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A8" w:rsidRDefault="00095BA8" w:rsidP="00095BA8">
      <w:pPr>
        <w:pStyle w:val="Ingenafstand"/>
        <w:rPr>
          <w:rFonts w:ascii="Verdana" w:hAnsi="Verdana"/>
          <w:b/>
          <w:bCs/>
          <w:sz w:val="20"/>
          <w:szCs w:val="20"/>
        </w:rPr>
      </w:pPr>
      <w:r>
        <w:rPr>
          <w:rFonts w:ascii="Verdana" w:hAnsi="Verdana"/>
          <w:b/>
          <w:bCs/>
          <w:sz w:val="20"/>
          <w:szCs w:val="20"/>
        </w:rPr>
        <w:t>Lås teltet og pas på ’</w:t>
      </w:r>
      <w:proofErr w:type="spellStart"/>
      <w:r>
        <w:rPr>
          <w:rFonts w:ascii="Verdana" w:hAnsi="Verdana"/>
          <w:b/>
          <w:bCs/>
          <w:sz w:val="20"/>
          <w:szCs w:val="20"/>
        </w:rPr>
        <w:t>dansetyve</w:t>
      </w:r>
      <w:proofErr w:type="spellEnd"/>
      <w:r>
        <w:rPr>
          <w:rFonts w:ascii="Verdana" w:hAnsi="Verdana"/>
          <w:b/>
          <w:bCs/>
          <w:sz w:val="20"/>
          <w:szCs w:val="20"/>
        </w:rPr>
        <w:t xml:space="preserve">’:  </w:t>
      </w:r>
    </w:p>
    <w:p w:rsidR="00095BA8" w:rsidRDefault="00095BA8" w:rsidP="00095BA8">
      <w:pPr>
        <w:pStyle w:val="Ingenafstand"/>
        <w:rPr>
          <w:rFonts w:ascii="Verdana" w:hAnsi="Verdana"/>
          <w:sz w:val="28"/>
          <w:szCs w:val="28"/>
        </w:rPr>
      </w:pPr>
      <w:r>
        <w:rPr>
          <w:rFonts w:ascii="Verdana" w:hAnsi="Verdana"/>
          <w:sz w:val="28"/>
          <w:szCs w:val="28"/>
        </w:rPr>
        <w:t xml:space="preserve">Tyvene stjæler, mens musikken spiller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b/>
          <w:bCs/>
          <w:sz w:val="20"/>
          <w:szCs w:val="20"/>
        </w:rPr>
      </w:pPr>
      <w:r>
        <w:rPr>
          <w:rFonts w:ascii="Verdana" w:hAnsi="Verdana"/>
          <w:b/>
          <w:bCs/>
          <w:sz w:val="20"/>
          <w:szCs w:val="20"/>
        </w:rPr>
        <w:t xml:space="preserve">Ikke alle kommer for at nyde musikken på landets mange festivaler. Tyvene har kronede dage, mens musikken spiller. I teltene går de efter </w:t>
      </w:r>
      <w:proofErr w:type="spellStart"/>
      <w:r>
        <w:rPr>
          <w:rFonts w:ascii="Verdana" w:hAnsi="Verdana"/>
          <w:b/>
          <w:bCs/>
          <w:sz w:val="20"/>
          <w:szCs w:val="20"/>
        </w:rPr>
        <w:t>iPads</w:t>
      </w:r>
      <w:proofErr w:type="spellEnd"/>
      <w:r>
        <w:rPr>
          <w:rFonts w:ascii="Verdana" w:hAnsi="Verdana"/>
          <w:b/>
          <w:bCs/>
          <w:sz w:val="20"/>
          <w:szCs w:val="20"/>
        </w:rPr>
        <w:t xml:space="preserve"> og bærbare computere – og på koncertområdet går ’</w:t>
      </w:r>
      <w:proofErr w:type="spellStart"/>
      <w:r>
        <w:rPr>
          <w:rFonts w:ascii="Verdana" w:hAnsi="Verdana"/>
          <w:b/>
          <w:bCs/>
          <w:sz w:val="20"/>
          <w:szCs w:val="20"/>
        </w:rPr>
        <w:t>dansetyve</w:t>
      </w:r>
      <w:proofErr w:type="spellEnd"/>
      <w:r>
        <w:rPr>
          <w:rFonts w:ascii="Verdana" w:hAnsi="Verdana"/>
          <w:b/>
          <w:bCs/>
          <w:sz w:val="20"/>
          <w:szCs w:val="20"/>
        </w:rPr>
        <w:t xml:space="preserve">’ efter mobiler og kontanter i folks lommer. Så tag kun det allermest nødvendige med, hvis du skal på festival, lyder rådet fra forsikringsselskabet </w:t>
      </w:r>
      <w:proofErr w:type="spellStart"/>
      <w:r>
        <w:rPr>
          <w:rFonts w:ascii="Verdana" w:hAnsi="Verdana"/>
          <w:b/>
          <w:bCs/>
          <w:sz w:val="20"/>
          <w:szCs w:val="20"/>
        </w:rPr>
        <w:t>Alka</w:t>
      </w:r>
      <w:proofErr w:type="spellEnd"/>
      <w:r>
        <w:rPr>
          <w:rFonts w:ascii="Verdana" w:hAnsi="Verdana"/>
          <w:b/>
          <w:bCs/>
          <w:sz w:val="20"/>
          <w:szCs w:val="20"/>
        </w:rPr>
        <w:t xml:space="preserve">.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 xml:space="preserve">Desværre er det ikke alle, der kommer for at nyde den gode stemning på festivalerne rundt om i det ganske land. Mange må desværre tage hjem uden </w:t>
      </w:r>
      <w:proofErr w:type="spellStart"/>
      <w:r>
        <w:rPr>
          <w:rFonts w:ascii="Verdana" w:hAnsi="Verdana"/>
          <w:sz w:val="20"/>
          <w:szCs w:val="20"/>
        </w:rPr>
        <w:t>iPad</w:t>
      </w:r>
      <w:proofErr w:type="spellEnd"/>
      <w:r>
        <w:rPr>
          <w:rFonts w:ascii="Verdana" w:hAnsi="Verdana"/>
          <w:sz w:val="20"/>
          <w:szCs w:val="20"/>
        </w:rPr>
        <w:t xml:space="preserve">, mobiltelefon og måske er de dyre designerstøvler også forsvundet, fordi tyvene er taget på festival.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 xml:space="preserve">”Vi oplever desværre en kedelig tendens til, at folk får stjålet alt fra dyr elektronik til </w:t>
      </w:r>
      <w:proofErr w:type="spellStart"/>
      <w:r>
        <w:rPr>
          <w:rFonts w:ascii="Verdana" w:hAnsi="Verdana"/>
          <w:sz w:val="20"/>
          <w:szCs w:val="20"/>
        </w:rPr>
        <w:t>designertøj</w:t>
      </w:r>
      <w:proofErr w:type="spellEnd"/>
      <w:r>
        <w:rPr>
          <w:rFonts w:ascii="Verdana" w:hAnsi="Verdana"/>
          <w:sz w:val="20"/>
          <w:szCs w:val="20"/>
        </w:rPr>
        <w:t xml:space="preserve">, når de er på festival. Så for at undgå at få din festival ødelagt, er det vigtigt, at du tager visse forholdsregler,” udtaler Lise Agerley, kommunikationschef i </w:t>
      </w:r>
      <w:proofErr w:type="spellStart"/>
      <w:r>
        <w:rPr>
          <w:rFonts w:ascii="Verdana" w:hAnsi="Verdana"/>
          <w:sz w:val="20"/>
          <w:szCs w:val="20"/>
        </w:rPr>
        <w:t>Alka</w:t>
      </w:r>
      <w:proofErr w:type="spellEnd"/>
      <w:r>
        <w:rPr>
          <w:rFonts w:ascii="Verdana" w:hAnsi="Verdana"/>
          <w:sz w:val="20"/>
          <w:szCs w:val="20"/>
        </w:rPr>
        <w:t xml:space="preserve">.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b/>
          <w:bCs/>
          <w:sz w:val="20"/>
          <w:szCs w:val="20"/>
        </w:rPr>
      </w:pPr>
      <w:r>
        <w:rPr>
          <w:rFonts w:ascii="Verdana" w:hAnsi="Verdana"/>
          <w:b/>
          <w:bCs/>
          <w:sz w:val="20"/>
          <w:szCs w:val="20"/>
        </w:rPr>
        <w:t xml:space="preserve">Drop </w:t>
      </w:r>
      <w:proofErr w:type="spellStart"/>
      <w:r>
        <w:rPr>
          <w:rFonts w:ascii="Verdana" w:hAnsi="Verdana"/>
          <w:b/>
          <w:bCs/>
          <w:sz w:val="20"/>
          <w:szCs w:val="20"/>
        </w:rPr>
        <w:t>iPaden</w:t>
      </w:r>
      <w:proofErr w:type="spellEnd"/>
      <w:r>
        <w:rPr>
          <w:rFonts w:ascii="Verdana" w:hAnsi="Verdana"/>
          <w:b/>
          <w:bCs/>
          <w:sz w:val="20"/>
          <w:szCs w:val="20"/>
        </w:rPr>
        <w:t xml:space="preserve"> på festivalen </w:t>
      </w:r>
    </w:p>
    <w:p w:rsidR="00095BA8" w:rsidRDefault="00095BA8" w:rsidP="00095BA8">
      <w:pPr>
        <w:pStyle w:val="Ingenafstand"/>
        <w:rPr>
          <w:rFonts w:ascii="Verdana" w:hAnsi="Verdana"/>
          <w:sz w:val="20"/>
          <w:szCs w:val="20"/>
        </w:rPr>
      </w:pPr>
      <w:r>
        <w:rPr>
          <w:rFonts w:ascii="Verdana" w:hAnsi="Verdana"/>
          <w:sz w:val="20"/>
          <w:szCs w:val="20"/>
        </w:rPr>
        <w:t xml:space="preserve">En eftertragtet vare for tyvene er </w:t>
      </w:r>
      <w:proofErr w:type="spellStart"/>
      <w:r>
        <w:rPr>
          <w:rFonts w:ascii="Verdana" w:hAnsi="Verdana"/>
          <w:sz w:val="20"/>
          <w:szCs w:val="20"/>
        </w:rPr>
        <w:t>iPads</w:t>
      </w:r>
      <w:proofErr w:type="spellEnd"/>
      <w:r>
        <w:rPr>
          <w:rFonts w:ascii="Verdana" w:hAnsi="Verdana"/>
          <w:sz w:val="20"/>
          <w:szCs w:val="20"/>
        </w:rPr>
        <w:t xml:space="preserve">, som flere og flere koncertgængere medbringer.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 xml:space="preserve">”Mange tager </w:t>
      </w:r>
      <w:proofErr w:type="spellStart"/>
      <w:r>
        <w:rPr>
          <w:rFonts w:ascii="Verdana" w:hAnsi="Verdana"/>
          <w:sz w:val="20"/>
          <w:szCs w:val="20"/>
        </w:rPr>
        <w:t>iPads</w:t>
      </w:r>
      <w:proofErr w:type="spellEnd"/>
      <w:r>
        <w:rPr>
          <w:rFonts w:ascii="Verdana" w:hAnsi="Verdana"/>
          <w:sz w:val="20"/>
          <w:szCs w:val="20"/>
        </w:rPr>
        <w:t xml:space="preserve"> med og lader dem ligge i deres telte. Den tendens har tyvene registeret, så det skal man lade være med. I det hele taget råder vi folk til at lade den dyre elektronik blive hjemme,” lyder opfordringen fra </w:t>
      </w:r>
      <w:proofErr w:type="spellStart"/>
      <w:r>
        <w:rPr>
          <w:rFonts w:ascii="Verdana" w:hAnsi="Verdana"/>
          <w:sz w:val="20"/>
          <w:szCs w:val="20"/>
        </w:rPr>
        <w:t>Alkas</w:t>
      </w:r>
      <w:proofErr w:type="spellEnd"/>
      <w:r>
        <w:rPr>
          <w:rFonts w:ascii="Verdana" w:hAnsi="Verdana"/>
          <w:sz w:val="20"/>
          <w:szCs w:val="20"/>
        </w:rPr>
        <w:t xml:space="preserve"> Lise Agerley.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 xml:space="preserve">Er man ’tvunget’ til at have dyr elektronik med, har </w:t>
      </w:r>
      <w:proofErr w:type="spellStart"/>
      <w:r>
        <w:rPr>
          <w:rFonts w:ascii="Verdana" w:hAnsi="Verdana"/>
          <w:sz w:val="20"/>
          <w:szCs w:val="20"/>
        </w:rPr>
        <w:t>Alka</w:t>
      </w:r>
      <w:proofErr w:type="spellEnd"/>
      <w:r>
        <w:rPr>
          <w:rFonts w:ascii="Verdana" w:hAnsi="Verdana"/>
          <w:sz w:val="20"/>
          <w:szCs w:val="20"/>
        </w:rPr>
        <w:t xml:space="preserve"> følgende råd: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 xml:space="preserve">”Undersøg om festivalen har et opbevaringssted, hvor du kan lægge din </w:t>
      </w:r>
      <w:proofErr w:type="spellStart"/>
      <w:r>
        <w:rPr>
          <w:rFonts w:ascii="Verdana" w:hAnsi="Verdana"/>
          <w:sz w:val="20"/>
          <w:szCs w:val="20"/>
        </w:rPr>
        <w:t>iPad</w:t>
      </w:r>
      <w:proofErr w:type="spellEnd"/>
      <w:r>
        <w:rPr>
          <w:rFonts w:ascii="Verdana" w:hAnsi="Verdana"/>
          <w:sz w:val="20"/>
          <w:szCs w:val="20"/>
        </w:rPr>
        <w:t xml:space="preserve">, når du ikke bruger den. Det er ikke nødvendigt at have den liggende i teltet hele tiden,” lyder det fra Lise Agerley, der også råder folk til at lade den dyre mobil ligge derhjemme: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 xml:space="preserve">”Har du en gammel mobil, så tag den med i stedet for den dyre telefon. Det kan godt være, at den ikke kan det samme som den nye, men den er mindre attraktiv for tyvene.”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b/>
          <w:bCs/>
          <w:sz w:val="20"/>
          <w:szCs w:val="20"/>
        </w:rPr>
      </w:pPr>
      <w:r>
        <w:rPr>
          <w:rFonts w:ascii="Verdana" w:hAnsi="Verdana"/>
          <w:b/>
          <w:bCs/>
          <w:sz w:val="20"/>
          <w:szCs w:val="20"/>
        </w:rPr>
        <w:t xml:space="preserve">Lås teltet </w:t>
      </w:r>
    </w:p>
    <w:p w:rsidR="00095BA8" w:rsidRDefault="00095BA8" w:rsidP="00095BA8">
      <w:pPr>
        <w:pStyle w:val="Ingenafstand"/>
        <w:rPr>
          <w:rFonts w:ascii="Verdana" w:hAnsi="Verdana"/>
          <w:sz w:val="20"/>
          <w:szCs w:val="20"/>
        </w:rPr>
      </w:pPr>
      <w:r>
        <w:rPr>
          <w:rFonts w:ascii="Verdana" w:hAnsi="Verdana"/>
          <w:sz w:val="20"/>
          <w:szCs w:val="20"/>
        </w:rPr>
        <w:t xml:space="preserve">Ligger du i telt, bør du lukke det med en hængelås.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 xml:space="preserve">”Din indboforsikring dækker kun, hvis teltet er aflåst. Der skal samtidig være synlige tegn på opbrud. Er tyven kommet ind ved at kravle under teltdugen, kan du ikke få erstatning. Du skal også være opmærksom på, at forsikringen ikke dækker tyveri af penge og smykker fra et telt – heller ikke selv om teltet er aflåst,” forklarer Lise Agerley fra </w:t>
      </w:r>
      <w:proofErr w:type="spellStart"/>
      <w:r>
        <w:rPr>
          <w:rFonts w:ascii="Verdana" w:hAnsi="Verdana"/>
          <w:sz w:val="20"/>
          <w:szCs w:val="20"/>
        </w:rPr>
        <w:t>Alka</w:t>
      </w:r>
      <w:proofErr w:type="spellEnd"/>
      <w:r>
        <w:rPr>
          <w:rFonts w:ascii="Verdana" w:hAnsi="Verdana"/>
          <w:sz w:val="20"/>
          <w:szCs w:val="20"/>
        </w:rPr>
        <w:t xml:space="preserve">.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 xml:space="preserve">Bryder en tyv ind i dit telt skal du altid anmelde det. Tag gerne billeder af det og gem låsen eller teltet indtil forsikringsselskabet har behandlet skaden/kravet.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b/>
          <w:bCs/>
          <w:sz w:val="20"/>
          <w:szCs w:val="20"/>
        </w:rPr>
      </w:pPr>
      <w:r>
        <w:rPr>
          <w:rFonts w:ascii="Verdana" w:hAnsi="Verdana"/>
          <w:b/>
          <w:bCs/>
          <w:sz w:val="20"/>
          <w:szCs w:val="20"/>
        </w:rPr>
        <w:t>Pas på ’</w:t>
      </w:r>
      <w:proofErr w:type="spellStart"/>
      <w:r>
        <w:rPr>
          <w:rFonts w:ascii="Verdana" w:hAnsi="Verdana"/>
          <w:b/>
          <w:bCs/>
          <w:sz w:val="20"/>
          <w:szCs w:val="20"/>
        </w:rPr>
        <w:t>dansetyve</w:t>
      </w:r>
      <w:proofErr w:type="spellEnd"/>
      <w:r>
        <w:rPr>
          <w:rFonts w:ascii="Verdana" w:hAnsi="Verdana"/>
          <w:b/>
          <w:bCs/>
          <w:sz w:val="20"/>
          <w:szCs w:val="20"/>
        </w:rPr>
        <w:t xml:space="preserve">’ </w:t>
      </w:r>
    </w:p>
    <w:p w:rsidR="00095BA8" w:rsidRDefault="00095BA8" w:rsidP="00095BA8">
      <w:pPr>
        <w:pStyle w:val="Ingenafstand"/>
        <w:rPr>
          <w:rFonts w:ascii="Verdana" w:hAnsi="Verdana"/>
          <w:sz w:val="20"/>
          <w:szCs w:val="20"/>
        </w:rPr>
      </w:pPr>
      <w:r>
        <w:rPr>
          <w:rFonts w:ascii="Verdana" w:hAnsi="Verdana"/>
          <w:sz w:val="20"/>
          <w:szCs w:val="20"/>
        </w:rPr>
        <w:t xml:space="preserve">På koncertområdet er man også i fare for at blive udsat for tyveri.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sz w:val="20"/>
          <w:szCs w:val="20"/>
        </w:rPr>
      </w:pPr>
      <w:r>
        <w:rPr>
          <w:rFonts w:ascii="Verdana" w:hAnsi="Verdana"/>
          <w:sz w:val="20"/>
          <w:szCs w:val="20"/>
        </w:rPr>
        <w:t>”Når mange mennesker er samlet ét sted, og man står tæt, er der stor risiko for at få stjålet penge og ejendele. For eksempel kommer der flere og flere af de såkaldte ’</w:t>
      </w:r>
      <w:proofErr w:type="spellStart"/>
      <w:r>
        <w:rPr>
          <w:rFonts w:ascii="Verdana" w:hAnsi="Verdana"/>
          <w:sz w:val="20"/>
          <w:szCs w:val="20"/>
        </w:rPr>
        <w:t>dansetyve</w:t>
      </w:r>
      <w:proofErr w:type="spellEnd"/>
      <w:r>
        <w:rPr>
          <w:rFonts w:ascii="Verdana" w:hAnsi="Verdana"/>
          <w:sz w:val="20"/>
          <w:szCs w:val="20"/>
        </w:rPr>
        <w:t xml:space="preserve">’, der lader som om, at de bare vil danse med tilfældige folk, men som går målrettet efter at få hænderne ned i lommerne på folk under den tætte dans. Sørg altid for, at de ting du har på dig ikke er synlige og helst er gemt tæt ind på kroppen,” udtaler Lise Agerley fra </w:t>
      </w:r>
      <w:proofErr w:type="spellStart"/>
      <w:r>
        <w:rPr>
          <w:rFonts w:ascii="Verdana" w:hAnsi="Verdana"/>
          <w:sz w:val="20"/>
          <w:szCs w:val="20"/>
        </w:rPr>
        <w:t>Alka</w:t>
      </w:r>
      <w:proofErr w:type="spellEnd"/>
      <w:r>
        <w:rPr>
          <w:rFonts w:ascii="Verdana" w:hAnsi="Verdana"/>
          <w:sz w:val="20"/>
          <w:szCs w:val="20"/>
        </w:rPr>
        <w:t>.</w:t>
      </w:r>
      <w:r>
        <w:rPr>
          <w:rFonts w:ascii="Verdana" w:hAnsi="Verdana"/>
          <w:sz w:val="20"/>
          <w:szCs w:val="20"/>
        </w:rPr>
        <w:br/>
      </w:r>
    </w:p>
    <w:p w:rsidR="00095BA8" w:rsidRDefault="00095BA8" w:rsidP="00095BA8">
      <w:pPr>
        <w:pStyle w:val="Ingenafstand"/>
        <w:rPr>
          <w:rFonts w:ascii="Verdana" w:hAnsi="Verdana"/>
          <w:sz w:val="20"/>
          <w:szCs w:val="20"/>
        </w:rPr>
      </w:pPr>
      <w:r>
        <w:rPr>
          <w:rFonts w:ascii="Verdana" w:hAnsi="Verdana"/>
          <w:sz w:val="20"/>
          <w:szCs w:val="20"/>
        </w:rPr>
        <w:lastRenderedPageBreak/>
        <w:t xml:space="preserve">Er du så uheldig at blive udsat for et lommetyveri, er det vigtigt, at du råber ”Stop tyven” i det øjeblik, tyveriet sker for at få penge og smykker dækket af forsikringen. Opdages tyveriet først senere, er der ingen erstatning for de kontanter og smykker, som tyven fiskede op af lommen. </w:t>
      </w:r>
    </w:p>
    <w:p w:rsidR="00095BA8" w:rsidRDefault="00095BA8" w:rsidP="00095BA8">
      <w:pPr>
        <w:pStyle w:val="Ingenafstand"/>
        <w:rPr>
          <w:rFonts w:ascii="Verdana" w:hAnsi="Verdana"/>
          <w:sz w:val="20"/>
          <w:szCs w:val="20"/>
        </w:rPr>
      </w:pPr>
    </w:p>
    <w:p w:rsidR="00095BA8" w:rsidRDefault="00095BA8" w:rsidP="00095BA8">
      <w:pPr>
        <w:pStyle w:val="Ingenafstand"/>
        <w:rPr>
          <w:rFonts w:ascii="Verdana" w:hAnsi="Verdana"/>
          <w:b/>
          <w:bCs/>
          <w:sz w:val="20"/>
          <w:szCs w:val="20"/>
        </w:rPr>
      </w:pPr>
      <w:r>
        <w:rPr>
          <w:rFonts w:ascii="Verdana" w:hAnsi="Verdana"/>
          <w:b/>
          <w:bCs/>
          <w:sz w:val="20"/>
          <w:szCs w:val="20"/>
        </w:rPr>
        <w:t xml:space="preserve">Meld alle tyverier til politiet </w:t>
      </w:r>
    </w:p>
    <w:p w:rsidR="00095BA8" w:rsidRDefault="00095BA8" w:rsidP="00095BA8">
      <w:pPr>
        <w:pStyle w:val="Ingenafstand"/>
        <w:rPr>
          <w:rFonts w:ascii="Verdana" w:eastAsia="Times New Roman" w:hAnsi="Verdana" w:cs="Tahoma"/>
          <w:sz w:val="20"/>
          <w:szCs w:val="20"/>
        </w:rPr>
      </w:pPr>
      <w:r>
        <w:rPr>
          <w:rFonts w:ascii="Verdana" w:hAnsi="Verdana"/>
          <w:sz w:val="20"/>
          <w:szCs w:val="20"/>
        </w:rPr>
        <w:t xml:space="preserve">Ved ethvert tyveri eller lommetyveri er det meget vigtigt, at man straks melder det til politiet, der er til stede på festivalpladsen. Det er også altid en god idé at kontakte </w:t>
      </w:r>
      <w:r>
        <w:rPr>
          <w:rFonts w:ascii="Verdana" w:eastAsia="Times New Roman" w:hAnsi="Verdana" w:cs="Tahoma"/>
          <w:sz w:val="20"/>
          <w:szCs w:val="20"/>
        </w:rPr>
        <w:t xml:space="preserve">festivalen eller politiets hittegods for at høre, om dine stjålne ting er blevet fundet. </w:t>
      </w:r>
    </w:p>
    <w:p w:rsidR="00095BA8" w:rsidRDefault="00095BA8" w:rsidP="00095BA8">
      <w:pPr>
        <w:spacing w:after="0" w:line="240" w:lineRule="auto"/>
        <w:rPr>
          <w:rFonts w:ascii="Verdana" w:eastAsia="Times New Roman" w:hAnsi="Verdana" w:cs="Tahoma"/>
          <w:sz w:val="20"/>
          <w:szCs w:val="20"/>
        </w:rPr>
      </w:pPr>
    </w:p>
    <w:p w:rsidR="00095BA8" w:rsidRDefault="00095BA8" w:rsidP="00095BA8">
      <w:pPr>
        <w:spacing w:after="0" w:line="240" w:lineRule="auto"/>
        <w:rPr>
          <w:rFonts w:ascii="Verdana" w:eastAsia="Times New Roman" w:hAnsi="Verdana" w:cs="Tahoma"/>
          <w:sz w:val="20"/>
          <w:szCs w:val="20"/>
        </w:rPr>
      </w:pPr>
      <w:r>
        <w:rPr>
          <w:rFonts w:ascii="Verdana" w:eastAsia="Times New Roman" w:hAnsi="Verdana" w:cs="Tahoma"/>
          <w:sz w:val="20"/>
          <w:szCs w:val="20"/>
        </w:rPr>
        <w:t xml:space="preserve">”Flere ’tyverier’ af </w:t>
      </w:r>
      <w:proofErr w:type="spellStart"/>
      <w:r>
        <w:rPr>
          <w:rFonts w:ascii="Verdana" w:eastAsia="Times New Roman" w:hAnsi="Verdana" w:cs="Tahoma"/>
          <w:sz w:val="20"/>
          <w:szCs w:val="20"/>
        </w:rPr>
        <w:t>iPhones</w:t>
      </w:r>
      <w:proofErr w:type="spellEnd"/>
      <w:r>
        <w:rPr>
          <w:rFonts w:ascii="Verdana" w:eastAsia="Times New Roman" w:hAnsi="Verdana" w:cs="Tahoma"/>
          <w:sz w:val="20"/>
          <w:szCs w:val="20"/>
        </w:rPr>
        <w:t xml:space="preserve"> og kameraer handler ifølge politiet mere om, at gæsterne på festivalen har tabt deres telefoner og kameraer. Politiet har efterfølgende ofte store problemer med at finde ejerne til hittegodset, så kontakt den enkelte festival eller det lokale politi, hvor </w:t>
      </w:r>
      <w:proofErr w:type="spellStart"/>
      <w:r>
        <w:rPr>
          <w:rFonts w:ascii="Verdana" w:eastAsia="Times New Roman" w:hAnsi="Verdana" w:cs="Tahoma"/>
          <w:sz w:val="20"/>
          <w:szCs w:val="20"/>
        </w:rPr>
        <w:t>festivallen</w:t>
      </w:r>
      <w:proofErr w:type="spellEnd"/>
      <w:r>
        <w:rPr>
          <w:rFonts w:ascii="Verdana" w:eastAsia="Times New Roman" w:hAnsi="Verdana" w:cs="Tahoma"/>
          <w:sz w:val="20"/>
          <w:szCs w:val="20"/>
        </w:rPr>
        <w:t xml:space="preserve"> afholdes, for at høre om det skulle være indleveret hos politiet som hittegods,” lyder rådet fra Lise Agerley.</w:t>
      </w:r>
    </w:p>
    <w:p w:rsidR="00095BA8" w:rsidRDefault="00095BA8" w:rsidP="00095BA8">
      <w:pPr>
        <w:spacing w:after="0" w:line="240" w:lineRule="auto"/>
        <w:rPr>
          <w:rFonts w:ascii="Tahoma" w:eastAsia="Times New Roman" w:hAnsi="Tahoma" w:cs="Tahoma"/>
          <w:sz w:val="20"/>
          <w:szCs w:val="20"/>
        </w:rPr>
      </w:pPr>
    </w:p>
    <w:p w:rsidR="00095BA8" w:rsidRDefault="00095BA8" w:rsidP="00095BA8">
      <w:pPr>
        <w:pStyle w:val="Ingenafstand"/>
        <w:rPr>
          <w:rFonts w:ascii="Verdana" w:eastAsia="Times New Roman" w:hAnsi="Verdana" w:cs="Times New Roman"/>
          <w:color w:val="000000"/>
          <w:sz w:val="20"/>
          <w:szCs w:val="20"/>
        </w:rPr>
      </w:pPr>
    </w:p>
    <w:p w:rsidR="00095BA8" w:rsidRDefault="00095BA8" w:rsidP="00095BA8">
      <w:pPr>
        <w:pStyle w:val="Ingenafstand"/>
        <w:rPr>
          <w:rFonts w:ascii="Verdana" w:eastAsia="Times New Roman" w:hAnsi="Verdana" w:cs="Arial"/>
          <w:bCs/>
          <w:sz w:val="20"/>
          <w:szCs w:val="20"/>
        </w:rPr>
      </w:pPr>
    </w:p>
    <w:p w:rsidR="00095BA8" w:rsidRDefault="00095BA8" w:rsidP="00095BA8">
      <w:pPr>
        <w:pStyle w:val="Ingenafstand"/>
        <w:rPr>
          <w:rFonts w:ascii="Verdana" w:eastAsia="Times New Roman" w:hAnsi="Verdana" w:cs="Arial"/>
          <w:b/>
          <w:sz w:val="24"/>
          <w:szCs w:val="24"/>
        </w:rPr>
      </w:pPr>
      <w:r>
        <w:rPr>
          <w:rFonts w:ascii="Verdana" w:eastAsia="Times New Roman" w:hAnsi="Verdana" w:cs="Arial"/>
          <w:b/>
          <w:sz w:val="24"/>
          <w:szCs w:val="24"/>
        </w:rPr>
        <w:t xml:space="preserve">Gode råd til festivaldeltagerne: </w:t>
      </w:r>
    </w:p>
    <w:p w:rsidR="00095BA8" w:rsidRDefault="00095BA8" w:rsidP="00095BA8">
      <w:pPr>
        <w:pStyle w:val="Ingenafstand"/>
        <w:numPr>
          <w:ilvl w:val="0"/>
          <w:numId w:val="1"/>
        </w:numPr>
        <w:rPr>
          <w:rFonts w:ascii="Verdana" w:eastAsia="Times New Roman" w:hAnsi="Verdana" w:cs="Arial"/>
          <w:sz w:val="20"/>
          <w:szCs w:val="20"/>
        </w:rPr>
      </w:pPr>
      <w:r>
        <w:rPr>
          <w:rFonts w:ascii="Verdana" w:eastAsia="Times New Roman" w:hAnsi="Verdana" w:cs="Arial"/>
          <w:sz w:val="20"/>
          <w:szCs w:val="20"/>
        </w:rPr>
        <w:t xml:space="preserve">Undlad at tage dyre </w:t>
      </w:r>
      <w:proofErr w:type="spellStart"/>
      <w:r>
        <w:rPr>
          <w:rFonts w:ascii="Verdana" w:eastAsia="Times New Roman" w:hAnsi="Verdana" w:cs="Arial"/>
          <w:sz w:val="20"/>
          <w:szCs w:val="20"/>
        </w:rPr>
        <w:t>gadgets</w:t>
      </w:r>
      <w:proofErr w:type="spellEnd"/>
      <w:r>
        <w:rPr>
          <w:rFonts w:ascii="Verdana" w:eastAsia="Times New Roman" w:hAnsi="Verdana" w:cs="Arial"/>
          <w:sz w:val="20"/>
          <w:szCs w:val="20"/>
        </w:rPr>
        <w:t xml:space="preserve"> med – de frister tyvene </w:t>
      </w:r>
    </w:p>
    <w:p w:rsidR="00095BA8" w:rsidRDefault="00095BA8" w:rsidP="00095BA8">
      <w:pPr>
        <w:pStyle w:val="Ingenafstand"/>
        <w:numPr>
          <w:ilvl w:val="0"/>
          <w:numId w:val="1"/>
        </w:numPr>
        <w:rPr>
          <w:rFonts w:ascii="Verdana" w:eastAsia="Times New Roman" w:hAnsi="Verdana" w:cs="Arial"/>
          <w:sz w:val="20"/>
          <w:szCs w:val="20"/>
        </w:rPr>
      </w:pPr>
      <w:r>
        <w:rPr>
          <w:rFonts w:ascii="Verdana" w:eastAsia="Times New Roman" w:hAnsi="Verdana" w:cs="Arial"/>
          <w:sz w:val="20"/>
          <w:szCs w:val="20"/>
        </w:rPr>
        <w:t xml:space="preserve">Lad ikke dine smykker ligge i teltet – bær dem hele tiden </w:t>
      </w:r>
    </w:p>
    <w:p w:rsidR="00095BA8" w:rsidRDefault="00095BA8" w:rsidP="00095BA8">
      <w:pPr>
        <w:pStyle w:val="Ingenafstand"/>
        <w:numPr>
          <w:ilvl w:val="0"/>
          <w:numId w:val="1"/>
        </w:numPr>
        <w:rPr>
          <w:rFonts w:ascii="Verdana" w:eastAsia="Times New Roman" w:hAnsi="Verdana" w:cs="Arial"/>
          <w:sz w:val="20"/>
          <w:szCs w:val="20"/>
        </w:rPr>
      </w:pPr>
      <w:r>
        <w:rPr>
          <w:rFonts w:ascii="Verdana" w:eastAsia="Times New Roman" w:hAnsi="Verdana" w:cs="Arial"/>
          <w:sz w:val="20"/>
          <w:szCs w:val="20"/>
        </w:rPr>
        <w:t xml:space="preserve">Tag ikke flere kontanter med end højst nødvendigt – medbring i stedet kreditkort </w:t>
      </w:r>
    </w:p>
    <w:p w:rsidR="00095BA8" w:rsidRDefault="00095BA8" w:rsidP="00095BA8">
      <w:pPr>
        <w:pStyle w:val="Ingenafstand"/>
        <w:numPr>
          <w:ilvl w:val="0"/>
          <w:numId w:val="1"/>
        </w:numPr>
        <w:rPr>
          <w:rFonts w:ascii="Verdana" w:eastAsia="Times New Roman" w:hAnsi="Verdana" w:cs="Arial"/>
          <w:sz w:val="20"/>
          <w:szCs w:val="20"/>
        </w:rPr>
      </w:pPr>
      <w:r>
        <w:rPr>
          <w:rFonts w:ascii="Verdana" w:eastAsia="Times New Roman" w:hAnsi="Verdana" w:cs="Arial"/>
          <w:sz w:val="20"/>
          <w:szCs w:val="20"/>
        </w:rPr>
        <w:t>Aflås teltet, når du forlader det – ellers dækker indboforsikringen ikke</w:t>
      </w:r>
    </w:p>
    <w:p w:rsidR="00095BA8" w:rsidRDefault="00095BA8" w:rsidP="00095BA8">
      <w:pPr>
        <w:pStyle w:val="Ingenafstand"/>
        <w:numPr>
          <w:ilvl w:val="0"/>
          <w:numId w:val="1"/>
        </w:numPr>
        <w:rPr>
          <w:rFonts w:ascii="Verdana" w:eastAsia="Times New Roman" w:hAnsi="Verdana" w:cs="Arial"/>
          <w:sz w:val="20"/>
          <w:szCs w:val="20"/>
        </w:rPr>
      </w:pPr>
      <w:r>
        <w:rPr>
          <w:rFonts w:ascii="Verdana" w:eastAsia="Times New Roman" w:hAnsi="Verdana" w:cs="Arial"/>
          <w:sz w:val="20"/>
          <w:szCs w:val="20"/>
        </w:rPr>
        <w:t xml:space="preserve">Efterlad aldrig værdigenstande som fotoudstyr, computer og </w:t>
      </w:r>
      <w:proofErr w:type="spellStart"/>
      <w:r>
        <w:rPr>
          <w:rFonts w:ascii="Verdana" w:eastAsia="Times New Roman" w:hAnsi="Verdana" w:cs="Arial"/>
          <w:sz w:val="20"/>
          <w:szCs w:val="20"/>
        </w:rPr>
        <w:t>iPad</w:t>
      </w:r>
      <w:bookmarkStart w:id="0" w:name="_GoBack"/>
      <w:bookmarkEnd w:id="0"/>
      <w:proofErr w:type="spellEnd"/>
      <w:r>
        <w:rPr>
          <w:rFonts w:ascii="Verdana" w:eastAsia="Times New Roman" w:hAnsi="Verdana" w:cs="Arial"/>
          <w:sz w:val="20"/>
          <w:szCs w:val="20"/>
        </w:rPr>
        <w:t xml:space="preserve"> i teltet</w:t>
      </w:r>
    </w:p>
    <w:p w:rsidR="00095BA8" w:rsidRDefault="00095BA8" w:rsidP="00095BA8">
      <w:pPr>
        <w:pStyle w:val="Ingenafstand"/>
        <w:numPr>
          <w:ilvl w:val="0"/>
          <w:numId w:val="1"/>
        </w:numPr>
        <w:rPr>
          <w:rFonts w:ascii="Verdana" w:eastAsia="Times New Roman" w:hAnsi="Verdana" w:cs="Arial"/>
          <w:sz w:val="20"/>
          <w:szCs w:val="20"/>
        </w:rPr>
      </w:pPr>
      <w:r>
        <w:rPr>
          <w:rFonts w:ascii="Verdana" w:eastAsia="Times New Roman" w:hAnsi="Verdana" w:cs="Arial"/>
          <w:sz w:val="20"/>
          <w:szCs w:val="20"/>
        </w:rPr>
        <w:t>Husk at råbe ’Stop tyven’ hvis du udsættes for tyveri</w:t>
      </w:r>
    </w:p>
    <w:p w:rsidR="00095BA8" w:rsidRDefault="00095BA8" w:rsidP="00095BA8">
      <w:pPr>
        <w:pStyle w:val="Ingenafstand"/>
        <w:ind w:left="360"/>
        <w:rPr>
          <w:rFonts w:ascii="Verdana" w:eastAsia="Times New Roman" w:hAnsi="Verdana" w:cs="Arial"/>
          <w:sz w:val="20"/>
          <w:szCs w:val="20"/>
        </w:rPr>
      </w:pPr>
    </w:p>
    <w:p w:rsidR="00095BA8" w:rsidRDefault="00095BA8" w:rsidP="00095BA8">
      <w:pPr>
        <w:pStyle w:val="Ingenafstand"/>
        <w:ind w:left="360"/>
        <w:rPr>
          <w:rFonts w:ascii="Verdana" w:eastAsia="Times New Roman" w:hAnsi="Verdana" w:cs="Arial"/>
          <w:b/>
          <w:bCs/>
          <w:sz w:val="20"/>
          <w:szCs w:val="20"/>
        </w:rPr>
      </w:pPr>
      <w:r>
        <w:rPr>
          <w:rFonts w:ascii="Verdana" w:eastAsia="Times New Roman" w:hAnsi="Verdana" w:cs="Arial"/>
          <w:b/>
          <w:bCs/>
          <w:sz w:val="20"/>
          <w:szCs w:val="20"/>
        </w:rPr>
        <w:t xml:space="preserve">Kilde: </w:t>
      </w:r>
      <w:proofErr w:type="spellStart"/>
      <w:r>
        <w:rPr>
          <w:rFonts w:ascii="Verdana" w:eastAsia="Times New Roman" w:hAnsi="Verdana" w:cs="Arial"/>
          <w:b/>
          <w:bCs/>
          <w:sz w:val="20"/>
          <w:szCs w:val="20"/>
        </w:rPr>
        <w:t>Alka</w:t>
      </w:r>
      <w:proofErr w:type="spellEnd"/>
      <w:r>
        <w:rPr>
          <w:rFonts w:ascii="Verdana" w:eastAsia="Times New Roman" w:hAnsi="Verdana" w:cs="Arial"/>
          <w:b/>
          <w:bCs/>
          <w:sz w:val="20"/>
          <w:szCs w:val="20"/>
        </w:rPr>
        <w:t xml:space="preserve"> </w:t>
      </w:r>
    </w:p>
    <w:p w:rsidR="00095BA8" w:rsidRDefault="00095BA8" w:rsidP="00095BA8">
      <w:pPr>
        <w:pStyle w:val="Ingenafstand"/>
        <w:rPr>
          <w:rFonts w:ascii="Verdana" w:eastAsia="Times New Roman" w:hAnsi="Verdana" w:cs="Times New Roman"/>
          <w:color w:val="000000"/>
          <w:sz w:val="20"/>
          <w:szCs w:val="20"/>
        </w:rPr>
      </w:pPr>
    </w:p>
    <w:p w:rsidR="00095BA8" w:rsidRDefault="00095BA8" w:rsidP="00095BA8">
      <w:pPr>
        <w:pStyle w:val="Ingenafstand"/>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For mere information kontakt:</w:t>
      </w:r>
    </w:p>
    <w:p w:rsidR="00095BA8" w:rsidRDefault="00095BA8" w:rsidP="00095BA8">
      <w:pPr>
        <w:pStyle w:val="Ingenafstand"/>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SE"/>
        </w:rPr>
        <w:t>Lise Agerley, Kommunikationschef i Alka</w:t>
      </w:r>
    </w:p>
    <w:p w:rsidR="00095BA8" w:rsidRDefault="00095BA8" w:rsidP="00095BA8">
      <w:pPr>
        <w:pStyle w:val="Ingenafstand"/>
        <w:rPr>
          <w:rFonts w:ascii="Verdana" w:eastAsia="Times New Roman" w:hAnsi="Verdana" w:cs="Times New Roman"/>
          <w:color w:val="000000"/>
          <w:sz w:val="20"/>
          <w:szCs w:val="20"/>
          <w:lang w:val="sv-SE"/>
        </w:rPr>
      </w:pPr>
      <w:r>
        <w:rPr>
          <w:rFonts w:ascii="Verdana" w:eastAsia="Times New Roman" w:hAnsi="Verdana" w:cs="Times New Roman"/>
          <w:color w:val="000000"/>
          <w:sz w:val="20"/>
          <w:szCs w:val="20"/>
          <w:lang w:val="sv-SE"/>
        </w:rPr>
        <w:t>Telefon: 43 58 59 11 / mobil: 40 21 01 77</w:t>
      </w:r>
    </w:p>
    <w:p w:rsidR="00095BA8" w:rsidRDefault="00095BA8" w:rsidP="00095BA8">
      <w:pPr>
        <w:pStyle w:val="Ingenafstand"/>
        <w:rPr>
          <w:rFonts w:ascii="Verdana" w:eastAsia="Times New Roman" w:hAnsi="Verdana" w:cs="Times New Roman"/>
          <w:color w:val="000000"/>
          <w:sz w:val="20"/>
          <w:szCs w:val="20"/>
        </w:rPr>
      </w:pPr>
      <w:r>
        <w:rPr>
          <w:rFonts w:ascii="Verdana" w:eastAsia="Times New Roman" w:hAnsi="Verdana" w:cs="Times New Roman"/>
          <w:color w:val="000000"/>
          <w:sz w:val="20"/>
          <w:szCs w:val="20"/>
        </w:rPr>
        <w:t>Mail: lag@alka.dk</w:t>
      </w:r>
    </w:p>
    <w:p w:rsidR="00095BA8" w:rsidRDefault="00095BA8" w:rsidP="00095BA8">
      <w:pPr>
        <w:pStyle w:val="Ingenafstand"/>
        <w:rPr>
          <w:rFonts w:ascii="Verdana" w:eastAsia="Times New Roman" w:hAnsi="Verdana" w:cs="Times New Roman"/>
          <w:color w:val="000000"/>
          <w:sz w:val="20"/>
          <w:szCs w:val="20"/>
        </w:rPr>
      </w:pPr>
    </w:p>
    <w:p w:rsidR="00095BA8" w:rsidRDefault="00095BA8" w:rsidP="00095BA8">
      <w:pPr>
        <w:pStyle w:val="Ingenafstand"/>
        <w:rPr>
          <w:rFonts w:ascii="Verdana" w:eastAsia="Times New Roman" w:hAnsi="Verdana" w:cs="Times New Roman"/>
          <w:color w:val="000000"/>
          <w:sz w:val="20"/>
          <w:szCs w:val="20"/>
        </w:rPr>
      </w:pPr>
    </w:p>
    <w:p w:rsidR="00095BA8" w:rsidRDefault="00095BA8" w:rsidP="00095BA8">
      <w:pPr>
        <w:pStyle w:val="Ingenafstand"/>
        <w:rPr>
          <w:rFonts w:ascii="Verdana" w:eastAsia="Times New Roman" w:hAnsi="Verdana" w:cs="Times New Roman"/>
          <w:color w:val="000000"/>
          <w:sz w:val="20"/>
          <w:szCs w:val="20"/>
        </w:rPr>
      </w:pPr>
    </w:p>
    <w:p w:rsidR="00876A95" w:rsidRDefault="00876A95"/>
    <w:sectPr w:rsidR="00876A95" w:rsidSect="00876A9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13DA3"/>
    <w:multiLevelType w:val="hybridMultilevel"/>
    <w:tmpl w:val="9ADC5BB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95BA8"/>
    <w:rsid w:val="00095BA8"/>
    <w:rsid w:val="00876A9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A8"/>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95BA8"/>
    <w:pPr>
      <w:spacing w:after="0" w:line="240" w:lineRule="auto"/>
    </w:pPr>
    <w:rPr>
      <w:rFonts w:eastAsiaTheme="minorEastAsia"/>
      <w:lang w:eastAsia="da-DK"/>
    </w:rPr>
  </w:style>
</w:styles>
</file>

<file path=word/webSettings.xml><?xml version="1.0" encoding="utf-8"?>
<w:webSettings xmlns:r="http://schemas.openxmlformats.org/officeDocument/2006/relationships" xmlns:w="http://schemas.openxmlformats.org/wordprocessingml/2006/main">
  <w:divs>
    <w:div w:id="17036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3908</Characters>
  <Application>Microsoft Office Word</Application>
  <DocSecurity>0</DocSecurity>
  <Lines>32</Lines>
  <Paragraphs>9</Paragraphs>
  <ScaleCrop>false</ScaleCrop>
  <Company>solvo it</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1</cp:revision>
  <dcterms:created xsi:type="dcterms:W3CDTF">2013-06-11T15:02:00Z</dcterms:created>
  <dcterms:modified xsi:type="dcterms:W3CDTF">2013-06-11T15:03:00Z</dcterms:modified>
</cp:coreProperties>
</file>