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260C" w14:textId="77777777" w:rsidR="00F27765" w:rsidRPr="00940201" w:rsidRDefault="00F27765" w:rsidP="00A6062B">
      <w:pPr>
        <w:rPr>
          <w:rFonts w:ascii="Arial" w:hAnsi="Arial" w:cs="Arial"/>
          <w:b/>
          <w:color w:val="000F3C"/>
          <w:sz w:val="22"/>
          <w:lang w:val="en-GB"/>
        </w:rPr>
      </w:pPr>
    </w:p>
    <w:p w14:paraId="04324E24" w14:textId="77777777" w:rsidR="00F27765" w:rsidRPr="00940201" w:rsidRDefault="00F27765" w:rsidP="00A6062B">
      <w:pPr>
        <w:rPr>
          <w:rFonts w:ascii="Arial" w:hAnsi="Arial" w:cs="Arial"/>
          <w:b/>
          <w:color w:val="000F3C"/>
          <w:sz w:val="22"/>
          <w:lang w:val="en-GB"/>
        </w:rPr>
      </w:pPr>
    </w:p>
    <w:p w14:paraId="18EC5BE6" w14:textId="1D229873" w:rsidR="0003662B" w:rsidRPr="00940201" w:rsidRDefault="00C522A6" w:rsidP="0003662B">
      <w:pPr>
        <w:jc w:val="right"/>
        <w:rPr>
          <w:rFonts w:ascii="Arial" w:hAnsi="Arial" w:cs="Arial"/>
          <w:b/>
          <w:color w:val="000F3C"/>
          <w:sz w:val="36"/>
          <w:szCs w:val="36"/>
          <w:lang w:val="en-GB"/>
        </w:rPr>
      </w:pP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0F3C"/>
          <w:sz w:val="32"/>
          <w:szCs w:val="32"/>
          <w:lang w:val="en-GB"/>
        </w:rPr>
        <w:tab/>
      </w:r>
      <w:r w:rsidRPr="00940201">
        <w:rPr>
          <w:rFonts w:ascii="Arial" w:hAnsi="Arial" w:cs="Arial"/>
          <w:b/>
          <w:color w:val="00B0E9"/>
          <w:sz w:val="36"/>
          <w:szCs w:val="36"/>
          <w:lang w:val="en-GB"/>
        </w:rPr>
        <w:t>Press</w:t>
      </w:r>
      <w:r w:rsidR="004A09D1" w:rsidRPr="00940201">
        <w:rPr>
          <w:rFonts w:ascii="Arial" w:hAnsi="Arial" w:cs="Arial"/>
          <w:b/>
          <w:color w:val="00B0E9"/>
          <w:sz w:val="36"/>
          <w:szCs w:val="36"/>
          <w:lang w:val="en-GB"/>
        </w:rPr>
        <w:t xml:space="preserve"> </w:t>
      </w:r>
      <w:r w:rsidRPr="00940201">
        <w:rPr>
          <w:rFonts w:ascii="Arial" w:hAnsi="Arial" w:cs="Arial"/>
          <w:b/>
          <w:color w:val="00B0E9"/>
          <w:sz w:val="36"/>
          <w:szCs w:val="36"/>
          <w:lang w:val="en-GB"/>
        </w:rPr>
        <w:t>information</w:t>
      </w:r>
    </w:p>
    <w:p w14:paraId="3E8E4F76" w14:textId="77777777" w:rsidR="007C012D" w:rsidRPr="00940201" w:rsidRDefault="007C012D" w:rsidP="00A6062B">
      <w:pPr>
        <w:rPr>
          <w:rFonts w:ascii="Arial" w:hAnsi="Arial" w:cs="Arial"/>
          <w:color w:val="000F3C"/>
          <w:lang w:val="en-GB"/>
        </w:rPr>
      </w:pPr>
    </w:p>
    <w:p w14:paraId="748B3197" w14:textId="77777777" w:rsidR="0003662B" w:rsidRPr="00940201" w:rsidRDefault="0003662B" w:rsidP="00A6062B">
      <w:pPr>
        <w:rPr>
          <w:rFonts w:ascii="Arial" w:hAnsi="Arial" w:cs="Arial"/>
          <w:color w:val="000F3C"/>
          <w:lang w:val="en-GB"/>
        </w:rPr>
      </w:pPr>
    </w:p>
    <w:p w14:paraId="1AFA51E3" w14:textId="77777777" w:rsidR="00C522A6" w:rsidRPr="00940201" w:rsidRDefault="00C522A6" w:rsidP="00A6062B">
      <w:pPr>
        <w:rPr>
          <w:rFonts w:ascii="Arial" w:hAnsi="Arial" w:cs="Arial"/>
          <w:color w:val="000F3C"/>
          <w:lang w:val="en-GB"/>
        </w:rPr>
      </w:pPr>
    </w:p>
    <w:p w14:paraId="102437D3" w14:textId="77777777" w:rsidR="00C522A6" w:rsidRPr="00940201" w:rsidRDefault="00C522A6" w:rsidP="00A6062B">
      <w:pPr>
        <w:rPr>
          <w:rFonts w:ascii="Arial" w:hAnsi="Arial" w:cs="Arial"/>
          <w:color w:val="000F3C"/>
          <w:lang w:val="en-GB"/>
        </w:rPr>
      </w:pPr>
    </w:p>
    <w:p w14:paraId="4CB1758E" w14:textId="77777777" w:rsidR="00D1079D" w:rsidRPr="00940201" w:rsidRDefault="00D1079D" w:rsidP="00D1079D">
      <w:pPr>
        <w:widowControl w:val="0"/>
        <w:spacing w:after="120" w:line="240" w:lineRule="auto"/>
        <w:rPr>
          <w:rFonts w:ascii="Arial" w:hAnsi="Arial" w:cs="Arial"/>
          <w:bCs/>
          <w:color w:val="000F3C"/>
          <w:lang w:val="en-GB"/>
        </w:rPr>
      </w:pPr>
      <w:r w:rsidRPr="00940201">
        <w:rPr>
          <w:rFonts w:ascii="Arial" w:hAnsi="Arial" w:cs="Arial"/>
          <w:bCs/>
          <w:color w:val="000F3C"/>
          <w:lang w:val="en-GB"/>
        </w:rPr>
        <w:t>Celebrating 100 years, Kuraray puts innovation and sustainability first</w:t>
      </w:r>
    </w:p>
    <w:p w14:paraId="0A7D34A2" w14:textId="0D9257C3" w:rsidR="00D1079D" w:rsidRPr="00940201" w:rsidRDefault="00D1079D" w:rsidP="00D1079D">
      <w:pPr>
        <w:widowControl w:val="0"/>
        <w:spacing w:line="288" w:lineRule="auto"/>
        <w:rPr>
          <w:rFonts w:ascii="Arial" w:hAnsi="Arial" w:cs="Arial"/>
          <w:b/>
          <w:color w:val="000F3C"/>
          <w:sz w:val="36"/>
          <w:szCs w:val="36"/>
          <w:lang w:val="en-GB"/>
        </w:rPr>
      </w:pPr>
      <w:proofErr w:type="spellStart"/>
      <w:r w:rsidRPr="00940201">
        <w:rPr>
          <w:rFonts w:ascii="Arial" w:hAnsi="Arial" w:cs="Arial"/>
          <w:b/>
          <w:color w:val="000F3C"/>
          <w:sz w:val="36"/>
          <w:szCs w:val="36"/>
          <w:lang w:val="en-GB"/>
        </w:rPr>
        <w:t>Techtextil</w:t>
      </w:r>
      <w:proofErr w:type="spellEnd"/>
      <w:r w:rsidRPr="00940201">
        <w:rPr>
          <w:rFonts w:ascii="Arial" w:hAnsi="Arial" w:cs="Arial"/>
          <w:b/>
          <w:color w:val="000F3C"/>
          <w:sz w:val="36"/>
          <w:szCs w:val="36"/>
          <w:lang w:val="en-GB"/>
        </w:rPr>
        <w:t xml:space="preserve">: Kuraray adds colour to its </w:t>
      </w:r>
      <w:r w:rsidR="001D4FB0" w:rsidRPr="00940201">
        <w:rPr>
          <w:rFonts w:ascii="Arial" w:hAnsi="Arial" w:cs="Arial"/>
          <w:b/>
          <w:color w:val="000F3C"/>
          <w:sz w:val="36"/>
          <w:szCs w:val="36"/>
          <w:lang w:val="en-GB"/>
        </w:rPr>
        <w:t>fibre</w:t>
      </w:r>
      <w:r w:rsidRPr="00940201">
        <w:rPr>
          <w:rFonts w:ascii="Arial" w:hAnsi="Arial" w:cs="Arial"/>
          <w:b/>
          <w:color w:val="000F3C"/>
          <w:sz w:val="36"/>
          <w:szCs w:val="36"/>
          <w:lang w:val="en-GB"/>
        </w:rPr>
        <w:t>s with VECTRAN™ MF and a new VINARL™ variant</w:t>
      </w:r>
    </w:p>
    <w:p w14:paraId="039AB78C" w14:textId="77777777" w:rsidR="00C522A6" w:rsidRPr="00940201" w:rsidRDefault="00C522A6" w:rsidP="00C522A6">
      <w:pPr>
        <w:widowControl w:val="0"/>
        <w:rPr>
          <w:rFonts w:ascii="Arial" w:hAnsi="Arial" w:cs="Arial"/>
          <w:b/>
          <w:color w:val="000F3C"/>
          <w:sz w:val="22"/>
          <w:szCs w:val="22"/>
          <w:lang w:val="en-GB"/>
        </w:rPr>
      </w:pPr>
    </w:p>
    <w:p w14:paraId="6B6B008A" w14:textId="64857064" w:rsidR="00C522A6" w:rsidRPr="00940201" w:rsidRDefault="0097651C" w:rsidP="005C2A88">
      <w:pPr>
        <w:widowControl w:val="0"/>
        <w:spacing w:line="324" w:lineRule="auto"/>
        <w:rPr>
          <w:rFonts w:ascii="Arial" w:hAnsi="Arial" w:cs="Arial"/>
          <w:b/>
          <w:color w:val="000F3C"/>
          <w:lang w:val="en-GB"/>
        </w:rPr>
      </w:pPr>
      <w:r w:rsidRPr="00687B43">
        <w:rPr>
          <w:rFonts w:ascii="Arial" w:hAnsi="Arial" w:cs="Arial"/>
          <w:b/>
          <w:bCs/>
          <w:color w:val="000F3C"/>
        </w:rPr>
        <w:t>Hattersheim/Frankfurt am Main</w:t>
      </w:r>
      <w:r w:rsidR="006D7A76" w:rsidRPr="006156B6">
        <w:rPr>
          <w:rFonts w:ascii="Arial" w:hAnsi="Arial" w:cs="Arial"/>
          <w:b/>
          <w:bCs/>
          <w:color w:val="000F3C"/>
        </w:rPr>
        <w:t xml:space="preserve">, </w:t>
      </w:r>
      <w:proofErr w:type="spellStart"/>
      <w:r w:rsidR="00D1079D" w:rsidRPr="006156B6">
        <w:rPr>
          <w:rFonts w:ascii="Arial" w:hAnsi="Arial" w:cs="Arial"/>
          <w:b/>
          <w:bCs/>
          <w:color w:val="000F3C"/>
        </w:rPr>
        <w:t>February</w:t>
      </w:r>
      <w:proofErr w:type="spellEnd"/>
      <w:r w:rsidR="006D7A76" w:rsidRPr="006156B6">
        <w:rPr>
          <w:rFonts w:ascii="Arial" w:hAnsi="Arial" w:cs="Arial"/>
          <w:b/>
          <w:bCs/>
          <w:color w:val="000F3C"/>
        </w:rPr>
        <w:t xml:space="preserve"> </w:t>
      </w:r>
      <w:r w:rsidR="00BA33B4" w:rsidRPr="006156B6">
        <w:rPr>
          <w:rFonts w:ascii="Arial" w:hAnsi="Arial" w:cs="Arial"/>
          <w:b/>
          <w:bCs/>
          <w:color w:val="000F3C"/>
        </w:rPr>
        <w:t>25</w:t>
      </w:r>
      <w:r w:rsidRPr="006156B6">
        <w:rPr>
          <w:rFonts w:ascii="Arial" w:hAnsi="Arial" w:cs="Arial"/>
          <w:b/>
          <w:bCs/>
          <w:color w:val="000F3C"/>
        </w:rPr>
        <w:t xml:space="preserve">, </w:t>
      </w:r>
      <w:r w:rsidR="006D7A76" w:rsidRPr="006156B6">
        <w:rPr>
          <w:rFonts w:ascii="Arial" w:hAnsi="Arial" w:cs="Arial"/>
          <w:b/>
          <w:bCs/>
          <w:color w:val="000F3C"/>
        </w:rPr>
        <w:t>20</w:t>
      </w:r>
      <w:r w:rsidR="008C6980" w:rsidRPr="006156B6">
        <w:rPr>
          <w:rFonts w:ascii="Arial" w:hAnsi="Arial" w:cs="Arial"/>
          <w:b/>
          <w:bCs/>
          <w:color w:val="000F3C"/>
        </w:rPr>
        <w:t>2</w:t>
      </w:r>
      <w:r w:rsidR="00D1079D" w:rsidRPr="006156B6">
        <w:rPr>
          <w:rFonts w:ascii="Arial" w:hAnsi="Arial" w:cs="Arial"/>
          <w:b/>
          <w:bCs/>
          <w:color w:val="000F3C"/>
        </w:rPr>
        <w:t>6</w:t>
      </w:r>
      <w:r w:rsidR="006D7A76" w:rsidRPr="006156B6">
        <w:rPr>
          <w:rFonts w:ascii="Arial" w:hAnsi="Arial" w:cs="Arial"/>
          <w:b/>
          <w:bCs/>
          <w:color w:val="000F3C"/>
        </w:rPr>
        <w:t xml:space="preserve">. </w:t>
      </w:r>
      <w:r w:rsidR="00D1079D" w:rsidRPr="006156B6">
        <w:rPr>
          <w:rFonts w:ascii="Arial" w:hAnsi="Arial" w:cs="Arial"/>
          <w:b/>
          <w:bCs/>
          <w:color w:val="000F3C"/>
          <w:lang w:val="en-US"/>
        </w:rPr>
        <w:t>Kuraray</w:t>
      </w:r>
      <w:r w:rsidR="00D1079D" w:rsidRPr="00940201">
        <w:rPr>
          <w:rFonts w:ascii="Arial" w:hAnsi="Arial" w:cs="Arial"/>
          <w:b/>
          <w:color w:val="000F3C"/>
          <w:lang w:val="en-GB"/>
        </w:rPr>
        <w:t>, the global special</w:t>
      </w:r>
      <w:r w:rsidR="005214BF" w:rsidRPr="00940201">
        <w:rPr>
          <w:rFonts w:ascii="Arial" w:hAnsi="Arial" w:cs="Arial"/>
          <w:b/>
          <w:color w:val="000F3C"/>
          <w:lang w:val="en-GB"/>
        </w:rPr>
        <w:t>i</w:t>
      </w:r>
      <w:r w:rsidR="00D1079D" w:rsidRPr="00940201">
        <w:rPr>
          <w:rFonts w:ascii="Arial" w:hAnsi="Arial" w:cs="Arial"/>
          <w:b/>
          <w:color w:val="000F3C"/>
          <w:lang w:val="en-GB"/>
        </w:rPr>
        <w:t xml:space="preserve">ty chemicals company headquartered in Japan with its European headquarters in </w:t>
      </w:r>
      <w:proofErr w:type="spellStart"/>
      <w:r w:rsidR="00D1079D" w:rsidRPr="00940201">
        <w:rPr>
          <w:rFonts w:ascii="Arial" w:hAnsi="Arial" w:cs="Arial"/>
          <w:b/>
          <w:color w:val="000F3C"/>
          <w:lang w:val="en-GB"/>
        </w:rPr>
        <w:t>Hattersheim</w:t>
      </w:r>
      <w:proofErr w:type="spellEnd"/>
      <w:r w:rsidR="00D1079D" w:rsidRPr="00940201">
        <w:rPr>
          <w:rFonts w:ascii="Arial" w:hAnsi="Arial" w:cs="Arial"/>
          <w:b/>
          <w:color w:val="000F3C"/>
          <w:lang w:val="en-GB"/>
        </w:rPr>
        <w:t xml:space="preserve">, will present several product premieres from its Industrial Fibres Business Unit at this year’s </w:t>
      </w:r>
      <w:proofErr w:type="spellStart"/>
      <w:r w:rsidR="00D1079D" w:rsidRPr="00940201">
        <w:rPr>
          <w:rFonts w:ascii="Arial" w:hAnsi="Arial" w:cs="Arial"/>
          <w:b/>
          <w:color w:val="000F3C"/>
          <w:lang w:val="en-GB"/>
        </w:rPr>
        <w:t>Techtextil</w:t>
      </w:r>
      <w:proofErr w:type="spellEnd"/>
      <w:r w:rsidR="00D1079D" w:rsidRPr="00940201">
        <w:rPr>
          <w:rFonts w:ascii="Arial" w:hAnsi="Arial" w:cs="Arial"/>
          <w:b/>
          <w:color w:val="000F3C"/>
          <w:lang w:val="en-GB"/>
        </w:rPr>
        <w:t xml:space="preserve"> trade fair in Frankfurt (</w:t>
      </w:r>
      <w:r w:rsidR="007B6257" w:rsidRPr="00940201">
        <w:rPr>
          <w:rFonts w:ascii="Arial" w:hAnsi="Arial" w:cs="Arial"/>
          <w:b/>
          <w:color w:val="000F3C"/>
          <w:lang w:val="en-GB"/>
        </w:rPr>
        <w:t>21–24</w:t>
      </w:r>
      <w:r w:rsidR="007B3876" w:rsidRPr="00940201">
        <w:rPr>
          <w:rFonts w:ascii="Arial" w:hAnsi="Arial" w:cs="Arial"/>
          <w:b/>
          <w:color w:val="000F3C"/>
          <w:lang w:val="en-GB"/>
        </w:rPr>
        <w:t xml:space="preserve"> </w:t>
      </w:r>
      <w:r w:rsidR="00D1079D" w:rsidRPr="00940201">
        <w:rPr>
          <w:rFonts w:ascii="Arial" w:hAnsi="Arial" w:cs="Arial"/>
          <w:b/>
          <w:color w:val="000F3C"/>
          <w:lang w:val="en-GB"/>
        </w:rPr>
        <w:t xml:space="preserve">April 2026, Hall 9.1, Booth B11). </w:t>
      </w:r>
    </w:p>
    <w:p w14:paraId="5AC50137" w14:textId="15AA5B14" w:rsidR="00D1079D" w:rsidRPr="00940201" w:rsidRDefault="00D1079D" w:rsidP="005C2A88">
      <w:pPr>
        <w:widowControl w:val="0"/>
        <w:spacing w:line="324" w:lineRule="auto"/>
        <w:rPr>
          <w:rFonts w:ascii="Arial" w:hAnsi="Arial" w:cs="Arial"/>
          <w:b/>
          <w:color w:val="000F3C"/>
          <w:lang w:val="en-GB"/>
        </w:rPr>
      </w:pPr>
      <w:r w:rsidRPr="00940201">
        <w:rPr>
          <w:rFonts w:ascii="Arial" w:hAnsi="Arial" w:cs="Arial"/>
          <w:b/>
          <w:color w:val="000F3C"/>
          <w:lang w:val="en-GB"/>
        </w:rPr>
        <w:t xml:space="preserve">One of Kuraray’s trade fair highlights is the new </w:t>
      </w:r>
      <w:r w:rsidR="001D4FB0" w:rsidRPr="00940201">
        <w:rPr>
          <w:rFonts w:ascii="Arial" w:hAnsi="Arial" w:cs="Arial"/>
          <w:b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 xml:space="preserve"> </w:t>
      </w:r>
      <w:r w:rsidRPr="00940201">
        <w:rPr>
          <w:rFonts w:ascii="Arial" w:hAnsi="Arial" w:cs="Arial"/>
          <w:b/>
          <w:bCs/>
          <w:color w:val="000F3C"/>
          <w:lang w:val="en-GB"/>
        </w:rPr>
        <w:t>VECTRAN™ MF</w:t>
      </w:r>
      <w:r w:rsidRPr="00940201">
        <w:rPr>
          <w:rFonts w:ascii="Arial" w:hAnsi="Arial" w:cs="Arial"/>
          <w:b/>
          <w:color w:val="000F3C"/>
          <w:lang w:val="en-GB"/>
        </w:rPr>
        <w:t xml:space="preserve">. Under the brand name VECTRAN™, Kuraray manufactures high-performance, highly successful liquid crystal polymer </w:t>
      </w:r>
      <w:r w:rsidR="001D4FB0" w:rsidRPr="00940201">
        <w:rPr>
          <w:rFonts w:ascii="Arial" w:hAnsi="Arial" w:cs="Arial"/>
          <w:b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>s (LCP). With a strength-to-weight ratio up to ten times higher than that of alumin</w:t>
      </w:r>
      <w:r w:rsidR="002B4E50" w:rsidRPr="00940201">
        <w:rPr>
          <w:rFonts w:ascii="Arial" w:hAnsi="Arial" w:cs="Arial"/>
          <w:b/>
          <w:color w:val="000F3C"/>
          <w:lang w:val="en-GB"/>
        </w:rPr>
        <w:t>i</w:t>
      </w:r>
      <w:r w:rsidRPr="00940201">
        <w:rPr>
          <w:rFonts w:ascii="Arial" w:hAnsi="Arial" w:cs="Arial"/>
          <w:b/>
          <w:color w:val="000F3C"/>
          <w:lang w:val="en-GB"/>
        </w:rPr>
        <w:t xml:space="preserve">um, </w:t>
      </w:r>
      <w:r w:rsidR="001D4FB0" w:rsidRPr="00940201">
        <w:rPr>
          <w:rFonts w:ascii="Arial" w:hAnsi="Arial" w:cs="Arial"/>
          <w:b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 xml:space="preserve">s in the VECTRAN™ family enable the construction of particularly lightweight ropes, textiles, and composites. The latest variant, </w:t>
      </w:r>
      <w:r w:rsidRPr="00940201">
        <w:rPr>
          <w:rFonts w:ascii="Arial" w:hAnsi="Arial" w:cs="Arial"/>
          <w:b/>
          <w:bCs/>
          <w:color w:val="000F3C"/>
          <w:lang w:val="en-GB"/>
        </w:rPr>
        <w:t>VECTRAN™ MF</w:t>
      </w:r>
      <w:r w:rsidRPr="00940201">
        <w:rPr>
          <w:rFonts w:ascii="Arial" w:hAnsi="Arial" w:cs="Arial"/>
          <w:b/>
          <w:color w:val="000F3C"/>
          <w:lang w:val="en-GB"/>
        </w:rPr>
        <w:t xml:space="preserve">, was developed by Kuraray as a </w:t>
      </w:r>
      <w:r w:rsidR="00F22F9B" w:rsidRPr="00940201">
        <w:rPr>
          <w:rFonts w:ascii="Arial" w:hAnsi="Arial" w:cs="Arial"/>
          <w:b/>
          <w:color w:val="000F3C"/>
          <w:lang w:val="en-GB"/>
        </w:rPr>
        <w:t>bicompo</w:t>
      </w:r>
      <w:r w:rsidR="00CF220E" w:rsidRPr="00940201">
        <w:rPr>
          <w:rFonts w:ascii="Arial" w:hAnsi="Arial" w:cs="Arial"/>
          <w:b/>
          <w:color w:val="000F3C"/>
          <w:lang w:val="en-GB"/>
        </w:rPr>
        <w:t>nent</w:t>
      </w:r>
      <w:r w:rsidRPr="00940201">
        <w:rPr>
          <w:rFonts w:ascii="Arial" w:hAnsi="Arial" w:cs="Arial"/>
          <w:b/>
          <w:color w:val="000F3C"/>
          <w:lang w:val="en-GB"/>
        </w:rPr>
        <w:t xml:space="preserve"> LCP </w:t>
      </w:r>
      <w:r w:rsidR="001D4FB0" w:rsidRPr="00940201">
        <w:rPr>
          <w:rFonts w:ascii="Arial" w:hAnsi="Arial" w:cs="Arial"/>
          <w:b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 xml:space="preserve"> that allows true piece dyeing while preserving the performance characteristics of LCPs. Also new to Kuraray’s textile </w:t>
      </w:r>
      <w:r w:rsidR="001D4FB0" w:rsidRPr="00940201">
        <w:rPr>
          <w:rFonts w:ascii="Arial" w:hAnsi="Arial" w:cs="Arial"/>
          <w:b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 xml:space="preserve"> portfolio is a </w:t>
      </w:r>
      <w:r w:rsidR="001D4FB0" w:rsidRPr="00940201">
        <w:rPr>
          <w:rFonts w:ascii="Arial" w:hAnsi="Arial" w:cs="Arial"/>
          <w:b/>
          <w:bCs/>
          <w:color w:val="000F3C"/>
          <w:lang w:val="en-GB"/>
        </w:rPr>
        <w:t>colour</w:t>
      </w:r>
      <w:r w:rsidRPr="00940201">
        <w:rPr>
          <w:rFonts w:ascii="Arial" w:hAnsi="Arial" w:cs="Arial"/>
          <w:b/>
          <w:bCs/>
          <w:color w:val="000F3C"/>
          <w:lang w:val="en-GB"/>
        </w:rPr>
        <w:t xml:space="preserve">fast version of its flame-retardant polyvinyl alcohol (PVA) </w:t>
      </w:r>
      <w:r w:rsidR="001D4FB0" w:rsidRPr="00940201">
        <w:rPr>
          <w:rFonts w:ascii="Arial" w:hAnsi="Arial" w:cs="Arial"/>
          <w:b/>
          <w:bCs/>
          <w:color w:val="000F3C"/>
          <w:lang w:val="en-GB"/>
        </w:rPr>
        <w:t>fibre</w:t>
      </w:r>
      <w:r w:rsidRPr="00940201">
        <w:rPr>
          <w:rFonts w:ascii="Arial" w:hAnsi="Arial" w:cs="Arial"/>
          <w:b/>
          <w:color w:val="000F3C"/>
          <w:lang w:val="en-GB"/>
        </w:rPr>
        <w:t xml:space="preserve">, marketed under the brand name </w:t>
      </w:r>
      <w:r w:rsidRPr="00940201">
        <w:rPr>
          <w:rFonts w:ascii="Arial" w:hAnsi="Arial" w:cs="Arial"/>
          <w:b/>
          <w:bCs/>
          <w:color w:val="000F3C"/>
          <w:lang w:val="en-GB"/>
        </w:rPr>
        <w:t>VINARL™</w:t>
      </w:r>
      <w:r w:rsidRPr="00940201">
        <w:rPr>
          <w:rFonts w:ascii="Arial" w:hAnsi="Arial" w:cs="Arial"/>
          <w:b/>
          <w:color w:val="000F3C"/>
          <w:lang w:val="en-GB"/>
        </w:rPr>
        <w:t>, developed specifically for protective and flame-</w:t>
      </w:r>
      <w:r w:rsidR="00CF220E" w:rsidRPr="00940201">
        <w:rPr>
          <w:rFonts w:ascii="Arial" w:hAnsi="Arial" w:cs="Arial"/>
          <w:b/>
          <w:color w:val="000F3C"/>
          <w:lang w:val="en-GB"/>
        </w:rPr>
        <w:t>retardant</w:t>
      </w:r>
      <w:r w:rsidRPr="00940201">
        <w:rPr>
          <w:rFonts w:ascii="Arial" w:hAnsi="Arial" w:cs="Arial"/>
          <w:b/>
          <w:color w:val="000F3C"/>
          <w:lang w:val="en-GB"/>
        </w:rPr>
        <w:t xml:space="preserve"> workwear.</w:t>
      </w:r>
    </w:p>
    <w:p w14:paraId="6CE6FD01" w14:textId="77777777" w:rsidR="005C2A88" w:rsidRPr="00940201" w:rsidRDefault="005C2A88" w:rsidP="005C2A88">
      <w:pPr>
        <w:widowControl w:val="0"/>
        <w:spacing w:line="324" w:lineRule="auto"/>
        <w:rPr>
          <w:rFonts w:ascii="Arial" w:hAnsi="Arial" w:cs="Arial"/>
          <w:b/>
          <w:color w:val="000F3C"/>
          <w:lang w:val="en-GB"/>
        </w:rPr>
      </w:pPr>
    </w:p>
    <w:p w14:paraId="12FF392C" w14:textId="48323C94" w:rsidR="00925FB3" w:rsidRPr="00940201" w:rsidRDefault="00493BA3" w:rsidP="6CFA6DFC">
      <w:pPr>
        <w:widowControl w:val="0"/>
        <w:spacing w:line="324" w:lineRule="auto"/>
        <w:rPr>
          <w:rFonts w:ascii="Arial" w:hAnsi="Arial" w:cs="Arial"/>
          <w:b/>
          <w:bCs/>
          <w:color w:val="000F3C"/>
          <w:lang w:val="en-GB"/>
        </w:rPr>
      </w:pPr>
      <w:r w:rsidRPr="6CFA6DFC">
        <w:rPr>
          <w:rFonts w:ascii="Arial" w:hAnsi="Arial" w:cs="Arial"/>
          <w:b/>
          <w:bCs/>
          <w:color w:val="000F3C"/>
          <w:lang w:val="en-GB"/>
        </w:rPr>
        <w:t xml:space="preserve">Other highlights awaiting visitors to the Kuraray stand include new applications for the company’s luxurious yet </w:t>
      </w:r>
      <w:r w:rsidR="59E87FA0" w:rsidRPr="6CFA6DFC">
        <w:rPr>
          <w:rFonts w:ascii="Arial" w:hAnsi="Arial" w:cs="Arial"/>
          <w:b/>
          <w:bCs/>
          <w:color w:val="000F3C"/>
          <w:lang w:val="en-GB"/>
        </w:rPr>
        <w:t>durable</w:t>
      </w:r>
      <w:r w:rsidRPr="6CFA6DFC">
        <w:rPr>
          <w:rFonts w:ascii="Arial" w:hAnsi="Arial" w:cs="Arial"/>
          <w:b/>
          <w:bCs/>
          <w:color w:val="000F3C"/>
          <w:lang w:val="en-GB"/>
        </w:rPr>
        <w:t xml:space="preserve"> CLARINO™ artificial leather, as well as a new cellulose acetate </w:t>
      </w:r>
      <w:proofErr w:type="spellStart"/>
      <w:r w:rsidRPr="6CFA6DFC">
        <w:rPr>
          <w:rFonts w:ascii="Arial" w:hAnsi="Arial" w:cs="Arial"/>
          <w:b/>
          <w:bCs/>
          <w:color w:val="000F3C"/>
          <w:lang w:val="en-GB"/>
        </w:rPr>
        <w:t>fiber</w:t>
      </w:r>
      <w:proofErr w:type="spellEnd"/>
      <w:r w:rsidRPr="6CFA6DFC">
        <w:rPr>
          <w:rFonts w:ascii="Arial" w:hAnsi="Arial" w:cs="Arial"/>
          <w:b/>
          <w:bCs/>
          <w:color w:val="000F3C"/>
          <w:lang w:val="en-GB"/>
        </w:rPr>
        <w:t xml:space="preserve">, currently under development, which offers an alternative to synthetic, petroleum-based </w:t>
      </w:r>
      <w:r w:rsidR="00913E61" w:rsidRPr="6CFA6DFC">
        <w:rPr>
          <w:rFonts w:ascii="Arial" w:hAnsi="Arial" w:cs="Arial"/>
          <w:b/>
          <w:bCs/>
          <w:color w:val="000F3C"/>
          <w:lang w:val="en-GB"/>
        </w:rPr>
        <w:t>fibres</w:t>
      </w:r>
      <w:r w:rsidRPr="6CFA6DFC">
        <w:rPr>
          <w:rFonts w:ascii="Arial" w:hAnsi="Arial" w:cs="Arial"/>
          <w:b/>
          <w:bCs/>
          <w:color w:val="000F3C"/>
          <w:lang w:val="en-GB"/>
        </w:rPr>
        <w:t xml:space="preserve">. </w:t>
      </w:r>
      <w:r w:rsidR="00925FB3" w:rsidRPr="6CFA6DFC">
        <w:rPr>
          <w:rFonts w:ascii="Arial" w:hAnsi="Arial" w:cs="Arial"/>
          <w:b/>
          <w:bCs/>
          <w:color w:val="000F3C"/>
          <w:lang w:val="en-GB"/>
        </w:rPr>
        <w:t xml:space="preserve">At its </w:t>
      </w:r>
      <w:proofErr w:type="spellStart"/>
      <w:r w:rsidR="00925FB3" w:rsidRPr="6CFA6DFC">
        <w:rPr>
          <w:rFonts w:ascii="Arial" w:hAnsi="Arial" w:cs="Arial"/>
          <w:b/>
          <w:bCs/>
          <w:color w:val="000F3C"/>
          <w:lang w:val="en-GB"/>
        </w:rPr>
        <w:t>Techtextil</w:t>
      </w:r>
      <w:proofErr w:type="spellEnd"/>
      <w:r w:rsidR="00925FB3" w:rsidRPr="6CFA6DFC">
        <w:rPr>
          <w:rFonts w:ascii="Arial" w:hAnsi="Arial" w:cs="Arial"/>
          <w:b/>
          <w:bCs/>
          <w:color w:val="000F3C"/>
          <w:lang w:val="en-GB"/>
        </w:rPr>
        <w:t xml:space="preserve"> stand, Kuraray aims to demonstrate one thing above all: even in its centenary year, innovation remains </w:t>
      </w:r>
      <w:r w:rsidR="00EF2416" w:rsidRPr="6CFA6DFC">
        <w:rPr>
          <w:rFonts w:ascii="Arial" w:hAnsi="Arial" w:cs="Arial"/>
          <w:b/>
          <w:bCs/>
          <w:color w:val="000F3C"/>
          <w:lang w:val="en-GB"/>
        </w:rPr>
        <w:t>a</w:t>
      </w:r>
      <w:r w:rsidR="00925FB3" w:rsidRPr="6CFA6DFC">
        <w:rPr>
          <w:rFonts w:ascii="Arial" w:hAnsi="Arial" w:cs="Arial"/>
          <w:b/>
          <w:bCs/>
          <w:color w:val="000F3C"/>
          <w:lang w:val="en-GB"/>
        </w:rPr>
        <w:t xml:space="preserve"> defining hallmark of the special</w:t>
      </w:r>
      <w:r w:rsidR="005214BF" w:rsidRPr="6CFA6DFC">
        <w:rPr>
          <w:rFonts w:ascii="Arial" w:hAnsi="Arial" w:cs="Arial"/>
          <w:b/>
          <w:bCs/>
          <w:color w:val="000F3C"/>
          <w:lang w:val="en-GB"/>
        </w:rPr>
        <w:t>i</w:t>
      </w:r>
      <w:r w:rsidR="00925FB3" w:rsidRPr="6CFA6DFC">
        <w:rPr>
          <w:rFonts w:ascii="Arial" w:hAnsi="Arial" w:cs="Arial"/>
          <w:b/>
          <w:bCs/>
          <w:color w:val="000F3C"/>
          <w:lang w:val="en-GB"/>
        </w:rPr>
        <w:t>ty chemicals company.</w:t>
      </w:r>
    </w:p>
    <w:p w14:paraId="5A3D7F5D" w14:textId="77777777" w:rsidR="00925FB3" w:rsidRPr="00940201" w:rsidRDefault="00925FB3" w:rsidP="00831503">
      <w:pPr>
        <w:widowControl w:val="0"/>
        <w:spacing w:line="324" w:lineRule="auto"/>
        <w:rPr>
          <w:rFonts w:ascii="Arial" w:hAnsi="Arial" w:cs="Arial"/>
          <w:b/>
          <w:color w:val="000F3C"/>
          <w:lang w:val="en-GB"/>
        </w:rPr>
      </w:pPr>
    </w:p>
    <w:p w14:paraId="232A7599" w14:textId="261A5F54" w:rsidR="00D1079D" w:rsidRPr="00940201" w:rsidRDefault="00925FB3" w:rsidP="00831503">
      <w:pPr>
        <w:widowControl w:val="0"/>
        <w:spacing w:line="324" w:lineRule="auto"/>
        <w:rPr>
          <w:rFonts w:ascii="Arial" w:hAnsi="Arial" w:cs="Arial"/>
          <w:b/>
          <w:color w:val="000F3C"/>
          <w:lang w:val="en-GB"/>
        </w:rPr>
      </w:pPr>
      <w:r w:rsidRPr="00940201">
        <w:rPr>
          <w:rFonts w:ascii="Arial" w:hAnsi="Arial" w:cs="Arial"/>
          <w:b/>
          <w:bCs/>
          <w:color w:val="000F3C"/>
          <w:lang w:val="en-GB"/>
        </w:rPr>
        <w:t>VECTRAN™ MF – High strength meets exceptional colourability</w:t>
      </w:r>
    </w:p>
    <w:p w14:paraId="18A426E4" w14:textId="5D4329FA" w:rsidR="00925FB3" w:rsidRPr="00940201" w:rsidRDefault="00925FB3" w:rsidP="00925FB3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color w:val="000F3C"/>
          <w:lang w:val="en-GB"/>
        </w:rPr>
        <w:t>With VECTRAN™ MF, Kuraray introduces its first high-strength liquid crystal polymer (LCP) fibre that allows piece</w:t>
      </w:r>
      <w:r w:rsidR="00271786">
        <w:rPr>
          <w:rFonts w:ascii="Arial" w:hAnsi="Arial" w:cs="Arial"/>
          <w:color w:val="000F3C"/>
          <w:lang w:val="en-GB"/>
        </w:rPr>
        <w:t>-</w:t>
      </w:r>
      <w:r w:rsidRPr="00940201">
        <w:rPr>
          <w:rFonts w:ascii="Arial" w:hAnsi="Arial" w:cs="Arial"/>
          <w:color w:val="000F3C"/>
          <w:lang w:val="en-GB"/>
        </w:rPr>
        <w:t xml:space="preserve">dyeing. Kuraray has achieved this by applying a polyethylene </w:t>
      </w:r>
      <w:proofErr w:type="spellStart"/>
      <w:r w:rsidRPr="00940201">
        <w:rPr>
          <w:rFonts w:ascii="Arial" w:hAnsi="Arial" w:cs="Arial"/>
          <w:color w:val="000F3C"/>
          <w:lang w:val="en-GB"/>
        </w:rPr>
        <w:t>naphthalate</w:t>
      </w:r>
      <w:proofErr w:type="spellEnd"/>
      <w:r w:rsidRPr="00940201">
        <w:rPr>
          <w:rFonts w:ascii="Arial" w:hAnsi="Arial" w:cs="Arial"/>
          <w:color w:val="000F3C"/>
          <w:lang w:val="en-GB"/>
        </w:rPr>
        <w:t xml:space="preserve"> (PEN) sheath to each </w:t>
      </w:r>
      <w:r w:rsidR="00271786">
        <w:rPr>
          <w:rFonts w:ascii="Arial" w:hAnsi="Arial" w:cs="Arial"/>
          <w:color w:val="000F3C"/>
          <w:lang w:val="en-GB"/>
        </w:rPr>
        <w:t xml:space="preserve">individual </w:t>
      </w:r>
      <w:r w:rsidR="001932C9" w:rsidRPr="001932C9">
        <w:rPr>
          <w:rFonts w:ascii="Arial" w:hAnsi="Arial" w:cs="Arial"/>
          <w:color w:val="000F3C"/>
          <w:lang w:val="en-GB"/>
        </w:rPr>
        <w:t xml:space="preserve">VECTRAN™ </w:t>
      </w:r>
      <w:r w:rsidRPr="00940201">
        <w:rPr>
          <w:rFonts w:ascii="Arial" w:hAnsi="Arial" w:cs="Arial"/>
          <w:color w:val="000F3C"/>
          <w:lang w:val="en-GB"/>
        </w:rPr>
        <w:t xml:space="preserve">filament. </w:t>
      </w:r>
      <w:r w:rsidR="009663CD" w:rsidRPr="00940201">
        <w:rPr>
          <w:rFonts w:ascii="Arial" w:hAnsi="Arial" w:cs="Arial"/>
          <w:color w:val="000F3C"/>
          <w:lang w:val="en-GB"/>
        </w:rPr>
        <w:t xml:space="preserve">This </w:t>
      </w:r>
      <w:r w:rsidR="005819E9" w:rsidRPr="00940201">
        <w:rPr>
          <w:rFonts w:ascii="Arial" w:hAnsi="Arial" w:cs="Arial"/>
          <w:color w:val="000F3C"/>
          <w:lang w:val="en-GB"/>
        </w:rPr>
        <w:t xml:space="preserve">sheath ensures uniform dye uptake in </w:t>
      </w:r>
      <w:r w:rsidR="00341F6C" w:rsidRPr="00940201">
        <w:rPr>
          <w:rFonts w:ascii="Arial" w:hAnsi="Arial" w:cs="Arial"/>
          <w:color w:val="000F3C"/>
          <w:lang w:val="en-GB"/>
        </w:rPr>
        <w:t>colouring</w:t>
      </w:r>
      <w:r w:rsidR="005819E9" w:rsidRPr="00940201">
        <w:rPr>
          <w:rFonts w:ascii="Arial" w:hAnsi="Arial" w:cs="Arial"/>
          <w:color w:val="000F3C"/>
          <w:lang w:val="en-GB"/>
        </w:rPr>
        <w:t xml:space="preserve"> baths and allows faster yarn processing during spinning and weaving.</w:t>
      </w:r>
      <w:r w:rsidR="00C7442E" w:rsidRPr="00940201">
        <w:rPr>
          <w:rFonts w:ascii="Arial" w:hAnsi="Arial" w:cs="Arial"/>
          <w:color w:val="000F3C"/>
          <w:lang w:val="en-GB"/>
        </w:rPr>
        <w:t xml:space="preserve"> </w:t>
      </w:r>
      <w:r w:rsidRPr="00940201">
        <w:rPr>
          <w:rFonts w:ascii="Arial" w:hAnsi="Arial" w:cs="Arial"/>
          <w:color w:val="000F3C"/>
          <w:lang w:val="en-GB"/>
        </w:rPr>
        <w:t>As a result, VECTRAN™ MF is ideal for technical and protective textiles that combine vibrant – even fluorescent – colours with high specific strength and long-term durability.</w:t>
      </w:r>
    </w:p>
    <w:p w14:paraId="2D41F82B" w14:textId="77777777" w:rsidR="00925FB3" w:rsidRPr="00940201" w:rsidRDefault="00925FB3" w:rsidP="00925FB3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</w:p>
    <w:p w14:paraId="52790437" w14:textId="7C2084AD" w:rsidR="00925FB3" w:rsidRPr="00940201" w:rsidRDefault="00925FB3" w:rsidP="00B17E16">
      <w:pPr>
        <w:keepNext/>
        <w:spacing w:line="324" w:lineRule="auto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b/>
          <w:bCs/>
          <w:color w:val="000F3C"/>
          <w:lang w:val="en-GB"/>
        </w:rPr>
        <w:t>VINARL™ – Permanently flame-retardant and highly colourfast</w:t>
      </w:r>
      <w:r w:rsidRPr="00940201">
        <w:rPr>
          <w:rFonts w:ascii="Arial" w:hAnsi="Arial" w:cs="Arial"/>
          <w:color w:val="000F3C"/>
          <w:lang w:val="en-GB"/>
        </w:rPr>
        <w:br/>
        <w:t xml:space="preserve">Founded in 1926 with an initial focus on rayon production, Kuraray gained recognition for developing </w:t>
      </w:r>
      <w:r w:rsidR="00517CA7" w:rsidRPr="00940201">
        <w:rPr>
          <w:rFonts w:ascii="Arial" w:hAnsi="Arial" w:cs="Arial"/>
          <w:color w:val="000F3C"/>
          <w:lang w:val="en-GB"/>
        </w:rPr>
        <w:t>Japan’s</w:t>
      </w:r>
      <w:r w:rsidRPr="00940201">
        <w:rPr>
          <w:rFonts w:ascii="Arial" w:hAnsi="Arial" w:cs="Arial"/>
          <w:color w:val="000F3C"/>
          <w:lang w:val="en-GB"/>
        </w:rPr>
        <w:t xml:space="preserve"> first fully synthetic fibre – KURALON™ made from polyvinyl alcohol (PVA). </w:t>
      </w:r>
      <w:r w:rsidRPr="00940201">
        <w:rPr>
          <w:rFonts w:ascii="Arial" w:hAnsi="Arial" w:cs="Arial"/>
          <w:color w:val="000F3C"/>
          <w:lang w:val="en-GB"/>
        </w:rPr>
        <w:lastRenderedPageBreak/>
        <w:t xml:space="preserve">Kuraray’s </w:t>
      </w:r>
      <w:proofErr w:type="gramStart"/>
      <w:r w:rsidRPr="00940201">
        <w:rPr>
          <w:rFonts w:ascii="Arial" w:hAnsi="Arial" w:cs="Arial"/>
          <w:color w:val="000F3C"/>
          <w:lang w:val="en-GB"/>
        </w:rPr>
        <w:t>specially</w:t>
      </w:r>
      <w:proofErr w:type="gramEnd"/>
      <w:r w:rsidRPr="00940201">
        <w:rPr>
          <w:rFonts w:ascii="Arial" w:hAnsi="Arial" w:cs="Arial"/>
          <w:color w:val="000F3C"/>
          <w:lang w:val="en-GB"/>
        </w:rPr>
        <w:t xml:space="preserve"> flame-</w:t>
      </w:r>
      <w:r w:rsidR="00CF220E" w:rsidRPr="00940201">
        <w:rPr>
          <w:rFonts w:ascii="Arial" w:hAnsi="Arial" w:cs="Arial"/>
          <w:color w:val="000F3C"/>
          <w:lang w:val="en-GB"/>
        </w:rPr>
        <w:t>retardant</w:t>
      </w:r>
      <w:r w:rsidRPr="00940201">
        <w:rPr>
          <w:rFonts w:ascii="Arial" w:hAnsi="Arial" w:cs="Arial"/>
          <w:color w:val="000F3C"/>
          <w:lang w:val="en-GB"/>
        </w:rPr>
        <w:t xml:space="preserve"> PVA fibres are marketed under the name VINARL™.</w:t>
      </w:r>
      <w:r w:rsidR="00D46973" w:rsidRPr="00940201">
        <w:rPr>
          <w:rFonts w:ascii="Arial" w:hAnsi="Arial" w:cs="Arial"/>
          <w:color w:val="000F3C"/>
          <w:lang w:val="en-GB"/>
        </w:rPr>
        <w:t xml:space="preserve"> </w:t>
      </w:r>
      <w:r w:rsidRPr="00940201">
        <w:rPr>
          <w:rFonts w:ascii="Arial" w:hAnsi="Arial" w:cs="Arial"/>
          <w:color w:val="000F3C"/>
          <w:lang w:val="en-GB"/>
        </w:rPr>
        <w:t>Thanks to</w:t>
      </w:r>
      <w:r w:rsidR="00CD27CD" w:rsidRPr="00940201">
        <w:rPr>
          <w:rFonts w:ascii="Arial" w:hAnsi="Arial" w:cs="Arial"/>
          <w:color w:val="000F3C"/>
          <w:lang w:val="en-GB"/>
        </w:rPr>
        <w:t xml:space="preserve"> a</w:t>
      </w:r>
      <w:r w:rsidRPr="00940201">
        <w:rPr>
          <w:rFonts w:ascii="Arial" w:hAnsi="Arial" w:cs="Arial"/>
          <w:color w:val="000F3C"/>
          <w:lang w:val="en-GB"/>
        </w:rPr>
        <w:t xml:space="preserve"> flame</w:t>
      </w:r>
      <w:r w:rsidR="008208A9">
        <w:rPr>
          <w:rFonts w:ascii="Arial" w:hAnsi="Arial" w:cs="Arial"/>
          <w:color w:val="000F3C"/>
          <w:lang w:val="en-GB"/>
        </w:rPr>
        <w:t>-</w:t>
      </w:r>
      <w:r w:rsidR="00CF220E" w:rsidRPr="00940201">
        <w:rPr>
          <w:rFonts w:ascii="Arial" w:hAnsi="Arial" w:cs="Arial"/>
          <w:color w:val="000F3C"/>
          <w:lang w:val="en-GB"/>
        </w:rPr>
        <w:t>retardant</w:t>
      </w:r>
      <w:r w:rsidRPr="00940201">
        <w:rPr>
          <w:rFonts w:ascii="Arial" w:hAnsi="Arial" w:cs="Arial"/>
          <w:color w:val="000F3C"/>
          <w:lang w:val="en-GB"/>
        </w:rPr>
        <w:t xml:space="preserve"> </w:t>
      </w:r>
      <w:r w:rsidR="00696DC9" w:rsidRPr="00940201">
        <w:rPr>
          <w:rFonts w:ascii="Arial" w:hAnsi="Arial" w:cs="Arial"/>
          <w:color w:val="000F3C"/>
          <w:lang w:val="en-GB"/>
        </w:rPr>
        <w:t>additive</w:t>
      </w:r>
      <w:r w:rsidR="00CD27CD" w:rsidRPr="00940201">
        <w:rPr>
          <w:rFonts w:ascii="Arial" w:hAnsi="Arial" w:cs="Arial"/>
          <w:color w:val="000F3C"/>
          <w:lang w:val="en-GB"/>
        </w:rPr>
        <w:t xml:space="preserve"> </w:t>
      </w:r>
      <w:r w:rsidRPr="00940201">
        <w:rPr>
          <w:rFonts w:ascii="Arial" w:hAnsi="Arial" w:cs="Arial"/>
          <w:color w:val="000F3C"/>
          <w:lang w:val="en-GB"/>
        </w:rPr>
        <w:t xml:space="preserve">integrated directly into the fibre, VINARL™ offers permanent safety. Unlike post-treatment methods, its flame protection does not diminish over time or wash out. Making its debut at </w:t>
      </w:r>
      <w:proofErr w:type="spellStart"/>
      <w:r w:rsidRPr="00940201">
        <w:rPr>
          <w:rFonts w:ascii="Arial" w:hAnsi="Arial" w:cs="Arial"/>
          <w:color w:val="000F3C"/>
          <w:lang w:val="en-GB"/>
        </w:rPr>
        <w:t>Techtextil</w:t>
      </w:r>
      <w:proofErr w:type="spellEnd"/>
      <w:r w:rsidRPr="00940201">
        <w:rPr>
          <w:rFonts w:ascii="Arial" w:hAnsi="Arial" w:cs="Arial"/>
          <w:color w:val="000F3C"/>
          <w:lang w:val="en-GB"/>
        </w:rPr>
        <w:t xml:space="preserve">, Kuraray presents an innovative </w:t>
      </w:r>
      <w:r w:rsidR="00E630DD" w:rsidRPr="00940201">
        <w:rPr>
          <w:rFonts w:ascii="Arial" w:hAnsi="Arial" w:cs="Arial"/>
          <w:color w:val="000F3C"/>
          <w:lang w:val="en-GB"/>
        </w:rPr>
        <w:t>dope</w:t>
      </w:r>
      <w:r w:rsidRPr="00940201">
        <w:rPr>
          <w:rFonts w:ascii="Arial" w:hAnsi="Arial" w:cs="Arial"/>
          <w:color w:val="000F3C"/>
          <w:lang w:val="en-GB"/>
        </w:rPr>
        <w:t>-dyed version of this flame-</w:t>
      </w:r>
      <w:r w:rsidR="00CF220E" w:rsidRPr="00940201">
        <w:rPr>
          <w:rFonts w:ascii="Arial" w:hAnsi="Arial" w:cs="Arial"/>
          <w:color w:val="000F3C"/>
          <w:lang w:val="en-GB"/>
        </w:rPr>
        <w:t xml:space="preserve">retardant </w:t>
      </w:r>
      <w:r w:rsidRPr="00940201">
        <w:rPr>
          <w:rFonts w:ascii="Arial" w:hAnsi="Arial" w:cs="Arial"/>
          <w:color w:val="000F3C"/>
          <w:lang w:val="en-GB"/>
        </w:rPr>
        <w:t>PVA fibre. Available in a range of colours, the new VINARL™ variant gives designers of protective and workwear textiles greater freedom – with lasting colour tones embedded into every single flame-</w:t>
      </w:r>
      <w:r w:rsidR="00CF220E" w:rsidRPr="00940201">
        <w:rPr>
          <w:rFonts w:ascii="Arial" w:hAnsi="Arial" w:cs="Arial"/>
          <w:color w:val="000F3C"/>
          <w:lang w:val="en-GB"/>
        </w:rPr>
        <w:t>retardant</w:t>
      </w:r>
      <w:r w:rsidRPr="00940201">
        <w:rPr>
          <w:rFonts w:ascii="Arial" w:hAnsi="Arial" w:cs="Arial"/>
          <w:color w:val="000F3C"/>
          <w:lang w:val="en-GB"/>
        </w:rPr>
        <w:t xml:space="preserve"> fibre.</w:t>
      </w:r>
    </w:p>
    <w:p w14:paraId="5BB7110B" w14:textId="77777777" w:rsidR="00C522A6" w:rsidRPr="00940201" w:rsidRDefault="00C522A6" w:rsidP="00831503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</w:p>
    <w:p w14:paraId="3D0D4215" w14:textId="20A91280" w:rsidR="00E630DD" w:rsidRPr="00940201" w:rsidRDefault="00E630DD" w:rsidP="00E630DD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b/>
          <w:bCs/>
          <w:color w:val="000F3C"/>
          <w:lang w:val="en-GB"/>
        </w:rPr>
        <w:t xml:space="preserve">CLARINO™ – Luxurious </w:t>
      </w:r>
      <w:r w:rsidR="004269D4" w:rsidRPr="00940201">
        <w:rPr>
          <w:rFonts w:ascii="Arial" w:hAnsi="Arial" w:cs="Arial"/>
          <w:b/>
          <w:bCs/>
          <w:color w:val="000F3C"/>
          <w:lang w:val="en-GB"/>
        </w:rPr>
        <w:t>non-woven fabric</w:t>
      </w:r>
      <w:r w:rsidRPr="00940201">
        <w:rPr>
          <w:rFonts w:ascii="Arial" w:hAnsi="Arial" w:cs="Arial"/>
          <w:b/>
          <w:bCs/>
          <w:color w:val="000F3C"/>
          <w:lang w:val="en-GB"/>
        </w:rPr>
        <w:t xml:space="preserve"> made from the world’s finest microfibres</w:t>
      </w:r>
      <w:r w:rsidRPr="00940201">
        <w:rPr>
          <w:rFonts w:ascii="Arial" w:hAnsi="Arial" w:cs="Arial"/>
          <w:color w:val="000F3C"/>
          <w:lang w:val="en-GB"/>
        </w:rPr>
        <w:br/>
        <w:t xml:space="preserve">Under its umbrella brand </w:t>
      </w:r>
      <w:r w:rsidRPr="00940201">
        <w:rPr>
          <w:rFonts w:ascii="Arial" w:hAnsi="Arial" w:cs="Arial"/>
          <w:bCs/>
          <w:color w:val="000F3C"/>
          <w:lang w:val="en-GB"/>
        </w:rPr>
        <w:t>CLARINO™</w:t>
      </w:r>
      <w:r w:rsidRPr="00940201">
        <w:rPr>
          <w:rFonts w:ascii="Arial" w:hAnsi="Arial" w:cs="Arial"/>
          <w:color w:val="000F3C"/>
          <w:lang w:val="en-GB"/>
        </w:rPr>
        <w:t xml:space="preserve">, Kuraray manufactures and markets speciality products made from the world’s finest microfibre suede, using advanced microfibre and chemical technologies. </w:t>
      </w:r>
      <w:r w:rsidRPr="00940201">
        <w:rPr>
          <w:rFonts w:ascii="Arial" w:hAnsi="Arial" w:cs="Arial"/>
          <w:bCs/>
          <w:color w:val="000F3C"/>
          <w:lang w:val="en-GB"/>
        </w:rPr>
        <w:t>CLARINO™</w:t>
      </w:r>
      <w:r w:rsidRPr="00940201">
        <w:rPr>
          <w:rFonts w:ascii="Arial" w:hAnsi="Arial" w:cs="Arial"/>
          <w:color w:val="000F3C"/>
          <w:lang w:val="en-GB"/>
        </w:rPr>
        <w:t xml:space="preserve"> stands out for its light weight, suppleness and durability. It is colourfast, breathable, water repellent, weather-resistant</w:t>
      </w:r>
      <w:r w:rsidR="00B278C8" w:rsidRPr="00940201">
        <w:rPr>
          <w:rFonts w:ascii="Arial" w:hAnsi="Arial" w:cs="Arial"/>
          <w:color w:val="000F3C"/>
          <w:lang w:val="en-GB"/>
        </w:rPr>
        <w:t xml:space="preserve">, </w:t>
      </w:r>
      <w:r w:rsidRPr="00940201">
        <w:rPr>
          <w:rFonts w:ascii="Arial" w:hAnsi="Arial" w:cs="Arial"/>
          <w:color w:val="000F3C"/>
          <w:lang w:val="en-GB"/>
        </w:rPr>
        <w:t>washable</w:t>
      </w:r>
      <w:r w:rsidR="00B278C8" w:rsidRPr="00940201">
        <w:rPr>
          <w:rFonts w:ascii="Arial" w:hAnsi="Arial" w:cs="Arial"/>
          <w:color w:val="000F3C"/>
          <w:lang w:val="en-GB"/>
        </w:rPr>
        <w:t xml:space="preserve"> and available in </w:t>
      </w:r>
      <w:r w:rsidR="00550CD0" w:rsidRPr="00940201">
        <w:rPr>
          <w:rFonts w:ascii="Arial" w:hAnsi="Arial" w:cs="Arial"/>
          <w:color w:val="000F3C"/>
          <w:lang w:val="en-GB"/>
        </w:rPr>
        <w:t>numerous colours</w:t>
      </w:r>
      <w:r w:rsidRPr="00940201">
        <w:rPr>
          <w:rFonts w:ascii="Arial" w:hAnsi="Arial" w:cs="Arial"/>
          <w:color w:val="000F3C"/>
          <w:lang w:val="en-GB"/>
        </w:rPr>
        <w:t xml:space="preserve">. This sustainable, luxurious and </w:t>
      </w:r>
      <w:r w:rsidR="00550CD0" w:rsidRPr="00940201">
        <w:rPr>
          <w:rFonts w:ascii="Arial" w:hAnsi="Arial" w:cs="Arial"/>
          <w:color w:val="000F3C"/>
          <w:lang w:val="en-GB"/>
        </w:rPr>
        <w:t>durable non-woven</w:t>
      </w:r>
      <w:r w:rsidRPr="00940201">
        <w:rPr>
          <w:rFonts w:ascii="Arial" w:hAnsi="Arial" w:cs="Arial"/>
          <w:color w:val="000F3C"/>
          <w:lang w:val="en-GB"/>
        </w:rPr>
        <w:t xml:space="preserve"> material matches – and even surpasses – the functional and aesthetic qualities of genuine leather. </w:t>
      </w:r>
      <w:r w:rsidRPr="00940201">
        <w:rPr>
          <w:rFonts w:ascii="Arial" w:hAnsi="Arial" w:cs="Arial"/>
          <w:bCs/>
          <w:color w:val="000F3C"/>
          <w:lang w:val="en-GB"/>
        </w:rPr>
        <w:t>CLARINO™</w:t>
      </w:r>
      <w:r w:rsidRPr="00940201">
        <w:rPr>
          <w:rFonts w:ascii="Arial" w:hAnsi="Arial" w:cs="Arial"/>
          <w:color w:val="000F3C"/>
          <w:lang w:val="en-GB"/>
        </w:rPr>
        <w:t xml:space="preserve"> is used in a wide range of applications, from bags, gloves, clothing, </w:t>
      </w:r>
      <w:r w:rsidR="001D27B0" w:rsidRPr="00940201">
        <w:rPr>
          <w:rFonts w:ascii="Arial" w:hAnsi="Arial" w:cs="Arial"/>
          <w:color w:val="000F3C"/>
          <w:lang w:val="en-GB"/>
        </w:rPr>
        <w:t xml:space="preserve">decoration &amp; display, </w:t>
      </w:r>
      <w:r w:rsidRPr="00940201">
        <w:rPr>
          <w:rFonts w:ascii="Arial" w:hAnsi="Arial" w:cs="Arial"/>
          <w:color w:val="000F3C"/>
          <w:lang w:val="en-GB"/>
        </w:rPr>
        <w:t xml:space="preserve">footwear and sports equipment to </w:t>
      </w:r>
      <w:r w:rsidRPr="00940201">
        <w:rPr>
          <w:rFonts w:ascii="Arial" w:hAnsi="Arial" w:cs="Arial"/>
          <w:bCs/>
          <w:color w:val="000F3C"/>
          <w:lang w:val="en-GB"/>
        </w:rPr>
        <w:t>interior components</w:t>
      </w:r>
      <w:r w:rsidRPr="00940201">
        <w:rPr>
          <w:rFonts w:ascii="Arial" w:hAnsi="Arial" w:cs="Arial"/>
          <w:color w:val="000F3C"/>
          <w:lang w:val="en-GB"/>
        </w:rPr>
        <w:t xml:space="preserve"> in both </w:t>
      </w:r>
      <w:r w:rsidRPr="00940201">
        <w:rPr>
          <w:rFonts w:ascii="Arial" w:hAnsi="Arial" w:cs="Arial"/>
          <w:bCs/>
          <w:color w:val="000F3C"/>
          <w:lang w:val="en-GB"/>
        </w:rPr>
        <w:t>technical textile</w:t>
      </w:r>
      <w:r w:rsidRPr="00940201">
        <w:rPr>
          <w:rFonts w:ascii="Arial" w:hAnsi="Arial" w:cs="Arial"/>
          <w:color w:val="000F3C"/>
          <w:lang w:val="en-GB"/>
        </w:rPr>
        <w:t xml:space="preserve"> and </w:t>
      </w:r>
      <w:r w:rsidRPr="00940201">
        <w:rPr>
          <w:rFonts w:ascii="Arial" w:hAnsi="Arial" w:cs="Arial"/>
          <w:bCs/>
          <w:color w:val="000F3C"/>
          <w:lang w:val="en-GB"/>
        </w:rPr>
        <w:t>lifestyle</w:t>
      </w:r>
      <w:r w:rsidRPr="00940201">
        <w:rPr>
          <w:rFonts w:ascii="Arial" w:hAnsi="Arial" w:cs="Arial"/>
          <w:color w:val="000F3C"/>
          <w:lang w:val="en-GB"/>
        </w:rPr>
        <w:t xml:space="preserve"> markets.</w:t>
      </w:r>
    </w:p>
    <w:p w14:paraId="73DDEF0E" w14:textId="77777777" w:rsidR="00E630DD" w:rsidRPr="00940201" w:rsidRDefault="00E630DD" w:rsidP="00831503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</w:p>
    <w:p w14:paraId="2FA30CE4" w14:textId="070A6B97" w:rsidR="001D4FB0" w:rsidRPr="00940201" w:rsidRDefault="001D4FB0" w:rsidP="001D4FB0">
      <w:pPr>
        <w:widowControl w:val="0"/>
        <w:spacing w:line="324" w:lineRule="auto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b/>
          <w:bCs/>
          <w:color w:val="000F3C"/>
          <w:lang w:val="en-GB"/>
        </w:rPr>
        <w:t>From the development lab</w:t>
      </w:r>
      <w:r w:rsidR="00FF1A34" w:rsidRPr="00940201">
        <w:rPr>
          <w:rFonts w:ascii="Arial" w:hAnsi="Arial" w:cs="Arial"/>
          <w:color w:val="000F3C"/>
          <w:lang w:val="en-GB"/>
        </w:rPr>
        <w:t xml:space="preserve"> </w:t>
      </w:r>
      <w:r w:rsidRPr="00940201">
        <w:rPr>
          <w:rFonts w:ascii="Arial" w:hAnsi="Arial" w:cs="Arial"/>
          <w:color w:val="000F3C"/>
          <w:lang w:val="en-GB"/>
        </w:rPr>
        <w:br/>
        <w:t xml:space="preserve">Innovation has always been at the heart of Kuraray’s 100-year history. Currently, a key focus of its </w:t>
      </w:r>
      <w:r w:rsidR="008913E2" w:rsidRPr="00940201">
        <w:rPr>
          <w:rFonts w:ascii="Arial" w:hAnsi="Arial" w:cs="Arial"/>
          <w:color w:val="000F3C"/>
          <w:lang w:val="en-GB"/>
        </w:rPr>
        <w:t>r</w:t>
      </w:r>
      <w:r w:rsidRPr="00940201">
        <w:rPr>
          <w:rFonts w:ascii="Arial" w:hAnsi="Arial" w:cs="Arial"/>
          <w:color w:val="000F3C"/>
          <w:lang w:val="en-GB"/>
        </w:rPr>
        <w:t xml:space="preserve">esearch &amp; </w:t>
      </w:r>
      <w:r w:rsidR="008913E2" w:rsidRPr="00940201">
        <w:rPr>
          <w:rFonts w:ascii="Arial" w:hAnsi="Arial" w:cs="Arial"/>
          <w:color w:val="000F3C"/>
          <w:lang w:val="en-GB"/>
        </w:rPr>
        <w:t>d</w:t>
      </w:r>
      <w:r w:rsidRPr="00940201">
        <w:rPr>
          <w:rFonts w:ascii="Arial" w:hAnsi="Arial" w:cs="Arial"/>
          <w:color w:val="000F3C"/>
          <w:lang w:val="en-GB"/>
        </w:rPr>
        <w:t xml:space="preserve">evelopment work in the Industrial Fibres division is developing sustainable, bio-based fibres for textile and industrial applications. </w:t>
      </w:r>
    </w:p>
    <w:p w14:paraId="67E5FAE6" w14:textId="77777777" w:rsidR="001D4FB0" w:rsidRPr="00940201" w:rsidRDefault="001D4FB0" w:rsidP="001D4FB0">
      <w:pPr>
        <w:widowControl w:val="0"/>
        <w:spacing w:line="324" w:lineRule="auto"/>
        <w:rPr>
          <w:rFonts w:ascii="Arial" w:hAnsi="Arial" w:cs="Arial"/>
          <w:b/>
          <w:bCs/>
          <w:color w:val="000F3C"/>
          <w:lang w:val="en-GB"/>
        </w:rPr>
      </w:pPr>
    </w:p>
    <w:p w14:paraId="47397D2F" w14:textId="08824AF3" w:rsidR="001D4FB0" w:rsidRPr="00940201" w:rsidRDefault="001D4FB0" w:rsidP="00F85A78">
      <w:pPr>
        <w:widowControl w:val="0"/>
        <w:spacing w:line="324" w:lineRule="auto"/>
        <w:ind w:left="708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b/>
          <w:bCs/>
          <w:color w:val="000F3C"/>
          <w:lang w:val="en-GB"/>
        </w:rPr>
        <w:t xml:space="preserve">Cellulose </w:t>
      </w:r>
      <w:r w:rsidR="00C46BBA" w:rsidRPr="00940201">
        <w:rPr>
          <w:rFonts w:ascii="Arial" w:hAnsi="Arial" w:cs="Arial"/>
          <w:b/>
          <w:bCs/>
          <w:color w:val="000F3C"/>
          <w:lang w:val="en-GB"/>
        </w:rPr>
        <w:t xml:space="preserve">acetate fibre </w:t>
      </w:r>
      <w:r w:rsidR="008913E2" w:rsidRPr="00940201">
        <w:rPr>
          <w:rFonts w:ascii="Arial" w:hAnsi="Arial" w:cs="Arial"/>
          <w:b/>
          <w:bCs/>
          <w:color w:val="000F3C"/>
          <w:lang w:val="en-GB"/>
        </w:rPr>
        <w:t xml:space="preserve">– </w:t>
      </w:r>
      <w:r w:rsidR="00C46BBA" w:rsidRPr="00940201">
        <w:rPr>
          <w:rFonts w:ascii="Arial" w:hAnsi="Arial" w:cs="Arial"/>
          <w:b/>
          <w:bCs/>
          <w:color w:val="000F3C"/>
          <w:lang w:val="en-GB"/>
        </w:rPr>
        <w:t xml:space="preserve">for </w:t>
      </w:r>
      <w:r w:rsidRPr="00940201">
        <w:rPr>
          <w:rFonts w:ascii="Arial" w:hAnsi="Arial" w:cs="Arial"/>
          <w:b/>
          <w:bCs/>
          <w:color w:val="000F3C"/>
          <w:lang w:val="en-GB"/>
        </w:rPr>
        <w:t>more sustainable apparel</w:t>
      </w:r>
      <w:r w:rsidRPr="00940201">
        <w:rPr>
          <w:rFonts w:ascii="Arial" w:hAnsi="Arial" w:cs="Arial"/>
          <w:color w:val="000F3C"/>
          <w:lang w:val="en-GB"/>
        </w:rPr>
        <w:br/>
        <w:t>Cellulose acetate fibre is a bio-based material that Kuraray has developed to support more sustainable textile production. The new fibre is manufactured using a solvent-free melt-spinning process from bio-based raw materials and is biodegradable under specific conditions. The cellulose acetate fibres are moisture-absorbent, offer good dyeability and are machine-washable. They are therefore suitable for producing eco-friendly sportswear and lifestyle clothing, as well as innovative textile applications.</w:t>
      </w:r>
    </w:p>
    <w:p w14:paraId="1CB86475" w14:textId="77777777" w:rsidR="001D4FB0" w:rsidRPr="00940201" w:rsidRDefault="001D4FB0" w:rsidP="001D4FB0">
      <w:pPr>
        <w:spacing w:line="240" w:lineRule="auto"/>
        <w:rPr>
          <w:rFonts w:ascii="Arial" w:hAnsi="Arial" w:cs="Arial"/>
          <w:b/>
          <w:color w:val="000F3C"/>
          <w:lang w:val="en-GB"/>
        </w:rPr>
      </w:pPr>
      <w:bookmarkStart w:id="0" w:name="_Hlk110506758"/>
    </w:p>
    <w:p w14:paraId="25E79102" w14:textId="77777777" w:rsidR="008913E2" w:rsidRPr="00940201" w:rsidRDefault="008913E2" w:rsidP="001D4FB0">
      <w:pPr>
        <w:spacing w:line="240" w:lineRule="auto"/>
        <w:rPr>
          <w:rFonts w:ascii="Arial" w:hAnsi="Arial" w:cs="Arial"/>
          <w:b/>
          <w:color w:val="000F3C"/>
          <w:lang w:val="en-GB"/>
        </w:rPr>
      </w:pPr>
    </w:p>
    <w:p w14:paraId="3D145BA6" w14:textId="77777777" w:rsidR="001D4FB0" w:rsidRPr="00940201" w:rsidRDefault="001D4FB0" w:rsidP="001D4FB0">
      <w:pPr>
        <w:spacing w:line="240" w:lineRule="auto"/>
        <w:rPr>
          <w:rFonts w:ascii="Arial" w:hAnsi="Arial" w:cs="Arial"/>
          <w:b/>
          <w:color w:val="000F3C"/>
          <w:lang w:val="en-GB"/>
        </w:rPr>
      </w:pPr>
    </w:p>
    <w:p w14:paraId="043FD950" w14:textId="68F29393" w:rsidR="001D4FB0" w:rsidRPr="00940201" w:rsidRDefault="001D4FB0" w:rsidP="001D4FB0">
      <w:pPr>
        <w:spacing w:line="240" w:lineRule="auto"/>
        <w:rPr>
          <w:rFonts w:ascii="Arial" w:hAnsi="Arial" w:cs="Arial"/>
          <w:b/>
          <w:color w:val="000F3C"/>
          <w:lang w:val="en-GB"/>
        </w:rPr>
      </w:pPr>
      <w:r w:rsidRPr="00940201">
        <w:rPr>
          <w:rFonts w:ascii="Arial" w:hAnsi="Arial" w:cs="Arial"/>
          <w:b/>
          <w:color w:val="000F3C"/>
          <w:lang w:val="en-GB"/>
        </w:rPr>
        <w:t>About Kuraray</w:t>
      </w:r>
    </w:p>
    <w:p w14:paraId="208078A7" w14:textId="77777777" w:rsidR="001D4FB0" w:rsidRPr="00940201" w:rsidRDefault="001D4FB0" w:rsidP="001D4FB0">
      <w:pPr>
        <w:spacing w:line="240" w:lineRule="auto"/>
        <w:rPr>
          <w:rFonts w:ascii="Arial" w:hAnsi="Arial" w:cs="Arial"/>
          <w:color w:val="000F3C"/>
          <w:lang w:val="en-GB"/>
        </w:rPr>
      </w:pPr>
    </w:p>
    <w:p w14:paraId="6CF5B3CF" w14:textId="77777777" w:rsidR="00687B43" w:rsidRPr="00687B43" w:rsidRDefault="00687B43" w:rsidP="00687B43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  <w:r w:rsidRPr="00687B43">
        <w:rPr>
          <w:rFonts w:ascii="Arial" w:hAnsi="Arial" w:cs="Arial"/>
          <w:color w:val="000F3C"/>
          <w:lang w:val="en-US"/>
        </w:rPr>
        <w:t xml:space="preserve">Established in 1991, Kuraray Europe GmbH is based in </w:t>
      </w:r>
      <w:proofErr w:type="spellStart"/>
      <w:r w:rsidRPr="00687B43">
        <w:rPr>
          <w:rFonts w:ascii="Arial" w:hAnsi="Arial" w:cs="Arial"/>
          <w:color w:val="000F3C"/>
          <w:lang w:val="en-US"/>
        </w:rPr>
        <w:t>Hattersheim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, near Frankfurt am Main, Germany. In 2024 the company generated annual sales of EUR 1.07 billion. </w:t>
      </w:r>
    </w:p>
    <w:p w14:paraId="28FFEB36" w14:textId="77777777" w:rsidR="00687B43" w:rsidRPr="00687B43" w:rsidRDefault="00687B43" w:rsidP="00687B43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  <w:r w:rsidRPr="00687B43">
        <w:rPr>
          <w:rFonts w:ascii="Arial" w:hAnsi="Arial" w:cs="Arial"/>
          <w:color w:val="000F3C"/>
          <w:lang w:val="en-US"/>
        </w:rPr>
        <w:t xml:space="preserve">It has more than 850 employees in Germany at its sites in </w:t>
      </w:r>
      <w:proofErr w:type="spellStart"/>
      <w:r w:rsidRPr="00687B43">
        <w:rPr>
          <w:rFonts w:ascii="Arial" w:hAnsi="Arial" w:cs="Arial"/>
          <w:color w:val="000F3C"/>
          <w:lang w:val="en-US"/>
        </w:rPr>
        <w:t>Hattersheim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, Frankfurt and Troisdorf. Kuraray is a global specialty chemicals company and one of the largest suppliers of industrial polymers and synthetic microfibers for many sectors of industry. Examples are Kuraray </w:t>
      </w:r>
      <w:proofErr w:type="spellStart"/>
      <w:r w:rsidRPr="00687B43">
        <w:rPr>
          <w:rFonts w:ascii="Arial" w:hAnsi="Arial" w:cs="Arial"/>
          <w:color w:val="000F3C"/>
          <w:lang w:val="en-US"/>
        </w:rPr>
        <w:t>Poval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™, </w:t>
      </w:r>
      <w:proofErr w:type="spellStart"/>
      <w:r w:rsidRPr="00687B43">
        <w:rPr>
          <w:rFonts w:ascii="Arial" w:hAnsi="Arial" w:cs="Arial"/>
          <w:color w:val="000F3C"/>
          <w:lang w:val="en-US"/>
        </w:rPr>
        <w:t>Mowital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®, </w:t>
      </w:r>
      <w:proofErr w:type="spellStart"/>
      <w:r w:rsidRPr="00687B43">
        <w:rPr>
          <w:rFonts w:ascii="Arial" w:hAnsi="Arial" w:cs="Arial"/>
          <w:color w:val="000F3C"/>
          <w:lang w:val="en-US"/>
        </w:rPr>
        <w:t>Trosifol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® and </w:t>
      </w:r>
      <w:proofErr w:type="spellStart"/>
      <w:r w:rsidRPr="00687B43">
        <w:rPr>
          <w:rFonts w:ascii="Arial" w:hAnsi="Arial" w:cs="Arial"/>
          <w:color w:val="000F3C"/>
          <w:lang w:val="en-US"/>
        </w:rPr>
        <w:t>Clearfil</w:t>
      </w:r>
      <w:proofErr w:type="spellEnd"/>
      <w:r w:rsidRPr="00687B43">
        <w:rPr>
          <w:rFonts w:ascii="Arial" w:hAnsi="Arial" w:cs="Arial"/>
          <w:color w:val="000F3C"/>
          <w:lang w:val="en-US"/>
        </w:rPr>
        <w:t xml:space="preserve">™. Kuraray Europe also has around 209 employees at seven other European sites. They are also working on the development and application of innovative high-performance materials for a wide range of sectors, including the automotive, paper, glass and packaging industries, as well as for architects and dentists. </w:t>
      </w:r>
    </w:p>
    <w:p w14:paraId="6B005BCE" w14:textId="77777777" w:rsidR="00206647" w:rsidRPr="00687B43" w:rsidRDefault="00206647" w:rsidP="00206647">
      <w:pPr>
        <w:spacing w:line="240" w:lineRule="auto"/>
        <w:jc w:val="both"/>
        <w:rPr>
          <w:rFonts w:ascii="Arial" w:hAnsi="Arial" w:cs="Arial"/>
          <w:color w:val="000F3C"/>
          <w:lang w:val="en-US"/>
        </w:rPr>
      </w:pPr>
    </w:p>
    <w:p w14:paraId="07CEE8CC" w14:textId="40EC0F34" w:rsidR="00206647" w:rsidRPr="00940201" w:rsidRDefault="00206647" w:rsidP="00206647">
      <w:pPr>
        <w:spacing w:line="240" w:lineRule="auto"/>
        <w:jc w:val="both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color w:val="000F3C"/>
          <w:lang w:val="en-GB"/>
        </w:rPr>
        <w:t>Kuraray Europe is a wholly owned subsidiary of the publicly listed Kuraray Group, which is based in Tokyo, Japan, and has more than 11,900 employees worldwide and sales of EUR 4.7 billion.</w:t>
      </w:r>
      <w:r w:rsidR="00732DBB" w:rsidRPr="00940201">
        <w:rPr>
          <w:rFonts w:ascii="Arial" w:hAnsi="Arial" w:cs="Arial"/>
          <w:color w:val="000F3C"/>
          <w:lang w:val="en-GB"/>
        </w:rPr>
        <w:t xml:space="preserve"> In 2026, Kuraray </w:t>
      </w:r>
      <w:r w:rsidR="00443F33" w:rsidRPr="00940201">
        <w:rPr>
          <w:rFonts w:ascii="Arial" w:hAnsi="Arial" w:cs="Arial"/>
          <w:color w:val="000F3C"/>
          <w:lang w:val="en-GB"/>
        </w:rPr>
        <w:t xml:space="preserve">is </w:t>
      </w:r>
      <w:r w:rsidR="00732DBB" w:rsidRPr="00940201">
        <w:rPr>
          <w:rFonts w:ascii="Arial" w:hAnsi="Arial" w:cs="Arial"/>
          <w:color w:val="000F3C"/>
          <w:lang w:val="en-GB"/>
        </w:rPr>
        <w:t>celebrat</w:t>
      </w:r>
      <w:r w:rsidR="00443F33" w:rsidRPr="00940201">
        <w:rPr>
          <w:rFonts w:ascii="Arial" w:hAnsi="Arial" w:cs="Arial"/>
          <w:color w:val="000F3C"/>
          <w:lang w:val="en-GB"/>
        </w:rPr>
        <w:t>ing</w:t>
      </w:r>
      <w:r w:rsidR="00732DBB" w:rsidRPr="00940201">
        <w:rPr>
          <w:rFonts w:ascii="Arial" w:hAnsi="Arial" w:cs="Arial"/>
          <w:color w:val="000F3C"/>
          <w:lang w:val="en-GB"/>
        </w:rPr>
        <w:t xml:space="preserve"> its </w:t>
      </w:r>
      <w:r w:rsidR="00443F33" w:rsidRPr="00940201">
        <w:rPr>
          <w:rFonts w:ascii="Arial" w:hAnsi="Arial" w:cs="Arial"/>
          <w:color w:val="000F3C"/>
          <w:lang w:val="en-GB"/>
        </w:rPr>
        <w:t>centenary</w:t>
      </w:r>
      <w:r w:rsidR="008534C9" w:rsidRPr="00940201">
        <w:rPr>
          <w:rFonts w:ascii="Arial" w:hAnsi="Arial" w:cs="Arial"/>
          <w:color w:val="000F3C"/>
          <w:lang w:val="en-GB"/>
        </w:rPr>
        <w:t xml:space="preserve"> in Japan</w:t>
      </w:r>
      <w:r w:rsidR="00732DBB" w:rsidRPr="00940201">
        <w:rPr>
          <w:rFonts w:ascii="Arial" w:hAnsi="Arial" w:cs="Arial"/>
          <w:color w:val="000F3C"/>
          <w:lang w:val="en-GB"/>
        </w:rPr>
        <w:t xml:space="preserve">, while Kuraray Europe </w:t>
      </w:r>
      <w:r w:rsidR="00443F33" w:rsidRPr="00940201">
        <w:rPr>
          <w:rFonts w:ascii="Arial" w:hAnsi="Arial" w:cs="Arial"/>
          <w:color w:val="000F3C"/>
          <w:lang w:val="en-GB"/>
        </w:rPr>
        <w:t>is marking 35 years</w:t>
      </w:r>
      <w:r w:rsidR="00732DBB" w:rsidRPr="00940201">
        <w:rPr>
          <w:rFonts w:ascii="Arial" w:hAnsi="Arial" w:cs="Arial"/>
          <w:color w:val="000F3C"/>
          <w:lang w:val="en-GB"/>
        </w:rPr>
        <w:t xml:space="preserve"> </w:t>
      </w:r>
      <w:r w:rsidR="000017AA" w:rsidRPr="00940201">
        <w:rPr>
          <w:rFonts w:ascii="Arial" w:hAnsi="Arial" w:cs="Arial"/>
          <w:color w:val="000F3C"/>
          <w:lang w:val="en-GB"/>
        </w:rPr>
        <w:t xml:space="preserve">since </w:t>
      </w:r>
      <w:r w:rsidR="00836DF2" w:rsidRPr="00940201">
        <w:rPr>
          <w:rFonts w:ascii="Arial" w:hAnsi="Arial" w:cs="Arial"/>
          <w:color w:val="000F3C"/>
          <w:lang w:val="en-GB"/>
        </w:rPr>
        <w:t>it</w:t>
      </w:r>
      <w:r w:rsidR="009913F6" w:rsidRPr="00940201">
        <w:rPr>
          <w:rFonts w:ascii="Arial" w:hAnsi="Arial" w:cs="Arial"/>
          <w:color w:val="000F3C"/>
          <w:lang w:val="en-GB"/>
        </w:rPr>
        <w:t>s</w:t>
      </w:r>
      <w:r w:rsidR="00836DF2" w:rsidRPr="00940201">
        <w:rPr>
          <w:rFonts w:ascii="Arial" w:hAnsi="Arial" w:cs="Arial"/>
          <w:color w:val="000F3C"/>
          <w:lang w:val="en-GB"/>
        </w:rPr>
        <w:t xml:space="preserve"> </w:t>
      </w:r>
      <w:r w:rsidR="000017AA" w:rsidRPr="00940201">
        <w:rPr>
          <w:rFonts w:ascii="Arial" w:hAnsi="Arial" w:cs="Arial"/>
          <w:color w:val="000F3C"/>
          <w:lang w:val="en-GB"/>
        </w:rPr>
        <w:t>founding.</w:t>
      </w:r>
    </w:p>
    <w:p w14:paraId="512E06D7" w14:textId="77777777" w:rsidR="001D4FB0" w:rsidRPr="00940201" w:rsidRDefault="001D4FB0" w:rsidP="001D4FB0">
      <w:pPr>
        <w:spacing w:line="240" w:lineRule="auto"/>
        <w:rPr>
          <w:rFonts w:ascii="Arial" w:hAnsi="Arial" w:cs="Arial"/>
          <w:color w:val="000F3C"/>
          <w:lang w:val="en-GB"/>
        </w:rPr>
      </w:pPr>
    </w:p>
    <w:p w14:paraId="6DC9439D" w14:textId="77777777" w:rsidR="001D4FB0" w:rsidRPr="00940201" w:rsidRDefault="001D4FB0" w:rsidP="001D4FB0">
      <w:pPr>
        <w:spacing w:line="240" w:lineRule="auto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 w:cs="Arial"/>
          <w:color w:val="000F3C"/>
          <w:lang w:val="en-GB"/>
        </w:rPr>
        <w:lastRenderedPageBreak/>
        <w:t xml:space="preserve">This press information including images is available at: </w:t>
      </w:r>
      <w:hyperlink r:id="rId10" w:history="1">
        <w:r w:rsidRPr="00940201">
          <w:rPr>
            <w:rStyle w:val="Hyperlink"/>
            <w:rFonts w:ascii="Arial" w:hAnsi="Arial" w:cs="Arial"/>
            <w:lang w:val="en-GB"/>
          </w:rPr>
          <w:t>https://www.kuraray.eu/</w:t>
        </w:r>
      </w:hyperlink>
      <w:r w:rsidRPr="00940201">
        <w:rPr>
          <w:rFonts w:ascii="Arial" w:hAnsi="Arial" w:cs="Arial"/>
          <w:color w:val="000F3C"/>
          <w:lang w:val="en-GB"/>
        </w:rPr>
        <w:t>.</w:t>
      </w:r>
    </w:p>
    <w:bookmarkEnd w:id="0"/>
    <w:p w14:paraId="11F74ECE" w14:textId="77777777" w:rsidR="001D4FB0" w:rsidRPr="00940201" w:rsidRDefault="001D4FB0" w:rsidP="006D7A76">
      <w:pPr>
        <w:spacing w:line="280" w:lineRule="atLeast"/>
        <w:rPr>
          <w:rFonts w:ascii="Arial" w:hAnsi="Arial" w:cs="Arial"/>
          <w:b/>
          <w:bCs/>
          <w:color w:val="000F3C"/>
          <w:lang w:val="en-GB"/>
        </w:rPr>
      </w:pPr>
    </w:p>
    <w:p w14:paraId="546681B6" w14:textId="77777777" w:rsidR="001D4FB0" w:rsidRPr="00940201" w:rsidRDefault="001D4FB0" w:rsidP="006D7A76">
      <w:pPr>
        <w:spacing w:line="280" w:lineRule="atLeast"/>
        <w:rPr>
          <w:rFonts w:ascii="Arial" w:hAnsi="Arial" w:cs="Arial"/>
          <w:b/>
          <w:bCs/>
          <w:color w:val="000F3C"/>
          <w:lang w:val="en-GB"/>
        </w:rPr>
      </w:pPr>
    </w:p>
    <w:p w14:paraId="18A0EEA3" w14:textId="77777777" w:rsidR="0094646B" w:rsidRPr="00940201" w:rsidRDefault="0094646B" w:rsidP="0094646B">
      <w:pPr>
        <w:spacing w:line="280" w:lineRule="atLeast"/>
        <w:rPr>
          <w:rFonts w:ascii="Arial" w:hAnsi="Arial" w:cs="Arial"/>
          <w:color w:val="000F3C"/>
          <w:lang w:val="en-GB"/>
        </w:rPr>
      </w:pPr>
      <w:r w:rsidRPr="00940201">
        <w:rPr>
          <w:rFonts w:ascii="Arial" w:hAnsi="Arial"/>
          <w:b/>
          <w:color w:val="000F3C"/>
          <w:lang w:val="en-GB"/>
        </w:rPr>
        <w:t>Press contacts:</w:t>
      </w:r>
    </w:p>
    <w:p w14:paraId="70EF92B7" w14:textId="77777777" w:rsidR="0094646B" w:rsidRPr="00940201" w:rsidRDefault="0094646B" w:rsidP="0094646B">
      <w:pPr>
        <w:spacing w:line="280" w:lineRule="atLeast"/>
        <w:rPr>
          <w:rFonts w:ascii="Arial" w:hAnsi="Arial" w:cs="Arial"/>
          <w:color w:val="000F3C"/>
          <w:lang w:val="en-GB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828"/>
      </w:tblGrid>
      <w:tr w:rsidR="0094646B" w:rsidRPr="00940201" w14:paraId="09AEBA2F" w14:textId="77777777" w:rsidTr="00940201">
        <w:trPr>
          <w:trHeight w:hRule="exact" w:val="381"/>
        </w:trPr>
        <w:tc>
          <w:tcPr>
            <w:tcW w:w="4606" w:type="dxa"/>
          </w:tcPr>
          <w:p w14:paraId="31DC7CD4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/>
                <w:color w:val="000F3C"/>
                <w:lang w:val="en-GB"/>
              </w:rPr>
            </w:pPr>
            <w:r w:rsidRPr="00940201">
              <w:rPr>
                <w:rFonts w:ascii="Arial" w:hAnsi="Arial"/>
                <w:b/>
                <w:color w:val="000F3C"/>
                <w:lang w:val="en-GB"/>
              </w:rPr>
              <w:t>Carmen Mundt</w:t>
            </w:r>
          </w:p>
        </w:tc>
        <w:tc>
          <w:tcPr>
            <w:tcW w:w="3828" w:type="dxa"/>
          </w:tcPr>
          <w:p w14:paraId="72AD9EB7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b/>
                <w:color w:val="000F3C"/>
                <w:lang w:val="en-GB"/>
              </w:rPr>
              <w:t>Julia Schreiber</w:t>
            </w:r>
          </w:p>
        </w:tc>
      </w:tr>
      <w:tr w:rsidR="0094646B" w:rsidRPr="00940201" w14:paraId="3EF29EB7" w14:textId="77777777" w:rsidTr="00940201">
        <w:trPr>
          <w:trHeight w:hRule="exact" w:val="399"/>
        </w:trPr>
        <w:tc>
          <w:tcPr>
            <w:tcW w:w="4606" w:type="dxa"/>
          </w:tcPr>
          <w:p w14:paraId="0F295F8A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b/>
                <w:color w:val="000F3C"/>
                <w:lang w:val="en-GB"/>
              </w:rPr>
              <w:t xml:space="preserve">Manager Corporate Communications </w:t>
            </w:r>
          </w:p>
        </w:tc>
        <w:tc>
          <w:tcPr>
            <w:tcW w:w="3828" w:type="dxa"/>
          </w:tcPr>
          <w:p w14:paraId="4142E908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/>
                <w:bCs/>
                <w:color w:val="000F3C"/>
                <w:lang w:val="en-GB"/>
              </w:rPr>
              <w:t>Head of Communication Management</w:t>
            </w:r>
          </w:p>
        </w:tc>
      </w:tr>
      <w:tr w:rsidR="0094646B" w:rsidRPr="00940201" w14:paraId="15C874C8" w14:textId="77777777" w:rsidTr="00940201">
        <w:trPr>
          <w:trHeight w:hRule="exact" w:val="291"/>
        </w:trPr>
        <w:tc>
          <w:tcPr>
            <w:tcW w:w="4606" w:type="dxa"/>
          </w:tcPr>
          <w:p w14:paraId="7CBF9EE7" w14:textId="77777777" w:rsidR="0094646B" w:rsidRPr="00940201" w:rsidRDefault="0094646B" w:rsidP="00940201">
            <w:pPr>
              <w:spacing w:line="280" w:lineRule="atLeast"/>
              <w:rPr>
                <w:rFonts w:ascii="Arial" w:hAnsi="Arial" w:cs="Arial"/>
                <w:b/>
                <w:color w:val="000F3C"/>
                <w:lang w:val="en-GB"/>
              </w:rPr>
            </w:pPr>
            <w:r w:rsidRPr="00940201">
              <w:rPr>
                <w:rFonts w:ascii="Arial" w:hAnsi="Arial"/>
                <w:b/>
                <w:color w:val="000F3C"/>
                <w:lang w:val="en-GB"/>
              </w:rPr>
              <w:t>Kuraray Europe GmbH</w:t>
            </w:r>
          </w:p>
          <w:p w14:paraId="5E400E9C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</w:p>
        </w:tc>
        <w:tc>
          <w:tcPr>
            <w:tcW w:w="3828" w:type="dxa"/>
          </w:tcPr>
          <w:p w14:paraId="5A7D58E7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/>
                <w:bCs/>
                <w:color w:val="000F3C"/>
                <w:lang w:val="en-GB"/>
              </w:rPr>
              <w:t xml:space="preserve">möller horcher c/o </w:t>
            </w:r>
            <w:proofErr w:type="spellStart"/>
            <w:r w:rsidRPr="00940201">
              <w:rPr>
                <w:rFonts w:ascii="Arial" w:hAnsi="Arial" w:cs="Arial"/>
                <w:b/>
                <w:bCs/>
                <w:color w:val="000F3C"/>
                <w:lang w:val="en-GB"/>
              </w:rPr>
              <w:t>trivid</w:t>
            </w:r>
            <w:proofErr w:type="spellEnd"/>
            <w:r w:rsidRPr="00940201">
              <w:rPr>
                <w:rFonts w:ascii="Arial" w:hAnsi="Arial" w:cs="Arial"/>
                <w:b/>
                <w:bCs/>
                <w:color w:val="000F3C"/>
                <w:lang w:val="en-GB"/>
              </w:rPr>
              <w:t xml:space="preserve"> GmbH</w:t>
            </w:r>
          </w:p>
        </w:tc>
      </w:tr>
      <w:tr w:rsidR="0094646B" w:rsidRPr="00940201" w14:paraId="5346F7E1" w14:textId="77777777" w:rsidTr="00940201">
        <w:trPr>
          <w:trHeight w:hRule="exact" w:val="255"/>
        </w:trPr>
        <w:tc>
          <w:tcPr>
            <w:tcW w:w="4606" w:type="dxa"/>
          </w:tcPr>
          <w:p w14:paraId="4634CE7C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color w:val="000F3C"/>
                <w:lang w:val="en-GB"/>
              </w:rPr>
              <w:t>Philipp-Reis-Strasse 4</w:t>
            </w:r>
          </w:p>
        </w:tc>
        <w:tc>
          <w:tcPr>
            <w:tcW w:w="3828" w:type="dxa"/>
          </w:tcPr>
          <w:p w14:paraId="72E23CDE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>Frankfurter Strasse 151A</w:t>
            </w:r>
          </w:p>
          <w:p w14:paraId="6C45F7F9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</w:p>
        </w:tc>
      </w:tr>
      <w:tr w:rsidR="0094646B" w:rsidRPr="00940201" w14:paraId="55BE9466" w14:textId="77777777" w:rsidTr="00940201">
        <w:trPr>
          <w:trHeight w:hRule="exact" w:val="255"/>
        </w:trPr>
        <w:tc>
          <w:tcPr>
            <w:tcW w:w="4606" w:type="dxa"/>
          </w:tcPr>
          <w:p w14:paraId="64A04648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/>
                <w:color w:val="000F3C"/>
                <w:lang w:val="en-GB"/>
              </w:rPr>
            </w:pPr>
            <w:r w:rsidRPr="00940201">
              <w:rPr>
                <w:rFonts w:ascii="Arial" w:hAnsi="Arial"/>
                <w:color w:val="000F3C"/>
                <w:lang w:val="en-GB"/>
              </w:rPr>
              <w:t xml:space="preserve">65795 </w:t>
            </w:r>
            <w:proofErr w:type="spellStart"/>
            <w:r w:rsidRPr="00940201">
              <w:rPr>
                <w:rFonts w:ascii="Arial" w:hAnsi="Arial"/>
                <w:color w:val="000F3C"/>
                <w:lang w:val="en-GB"/>
              </w:rPr>
              <w:t>Hattersheim</w:t>
            </w:r>
            <w:proofErr w:type="spellEnd"/>
            <w:r w:rsidRPr="00940201">
              <w:rPr>
                <w:rFonts w:ascii="Arial" w:hAnsi="Arial"/>
                <w:color w:val="000F3C"/>
                <w:lang w:val="en-GB"/>
              </w:rPr>
              <w:t xml:space="preserve"> am Main, Germany</w:t>
            </w:r>
          </w:p>
          <w:p w14:paraId="73B5264C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/>
                <w:color w:val="000F3C"/>
                <w:lang w:val="en-GB"/>
              </w:rPr>
            </w:pPr>
          </w:p>
          <w:p w14:paraId="078B3244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</w:p>
        </w:tc>
        <w:tc>
          <w:tcPr>
            <w:tcW w:w="3828" w:type="dxa"/>
          </w:tcPr>
          <w:p w14:paraId="0214098A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 xml:space="preserve">63303 </w:t>
            </w:r>
            <w:proofErr w:type="spellStart"/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>Dreieich</w:t>
            </w:r>
            <w:proofErr w:type="spellEnd"/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>, Germany</w:t>
            </w:r>
          </w:p>
        </w:tc>
      </w:tr>
      <w:tr w:rsidR="0094646B" w:rsidRPr="00940201" w14:paraId="79A6B3AB" w14:textId="77777777" w:rsidTr="00940201">
        <w:trPr>
          <w:trHeight w:hRule="exact" w:val="255"/>
        </w:trPr>
        <w:tc>
          <w:tcPr>
            <w:tcW w:w="4606" w:type="dxa"/>
          </w:tcPr>
          <w:p w14:paraId="0B4FFFC7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color w:val="000F3C"/>
                <w:lang w:val="en-GB"/>
              </w:rPr>
              <w:t>Phone: +49 69 305 85734</w:t>
            </w:r>
          </w:p>
        </w:tc>
        <w:tc>
          <w:tcPr>
            <w:tcW w:w="3828" w:type="dxa"/>
          </w:tcPr>
          <w:p w14:paraId="17141CEF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 xml:space="preserve">+49 3731 2070 915 </w:t>
            </w:r>
          </w:p>
        </w:tc>
      </w:tr>
      <w:tr w:rsidR="0094646B" w:rsidRPr="006156B6" w14:paraId="700ECE19" w14:textId="77777777" w:rsidTr="00940201">
        <w:trPr>
          <w:trHeight w:hRule="exact" w:val="379"/>
        </w:trPr>
        <w:tc>
          <w:tcPr>
            <w:tcW w:w="4606" w:type="dxa"/>
          </w:tcPr>
          <w:p w14:paraId="0B47A5D4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color w:val="000F3C"/>
                <w:lang w:val="en-GB"/>
              </w:rPr>
              <w:t>Email: Carmen.Mundt@kuraray.com</w:t>
            </w:r>
          </w:p>
        </w:tc>
        <w:tc>
          <w:tcPr>
            <w:tcW w:w="3828" w:type="dxa"/>
          </w:tcPr>
          <w:p w14:paraId="56B16F7C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>julia.schreiber@moeller-horcher.de</w:t>
            </w:r>
          </w:p>
        </w:tc>
      </w:tr>
      <w:tr w:rsidR="0094646B" w:rsidRPr="00940201" w14:paraId="19A34DF6" w14:textId="77777777" w:rsidTr="00940201">
        <w:trPr>
          <w:trHeight w:hRule="exact" w:val="552"/>
        </w:trPr>
        <w:tc>
          <w:tcPr>
            <w:tcW w:w="4606" w:type="dxa"/>
          </w:tcPr>
          <w:p w14:paraId="03057E10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/>
                <w:color w:val="000F3C"/>
                <w:lang w:val="en-GB"/>
              </w:rPr>
              <w:t>Internet: www.kuraray.eu</w:t>
            </w:r>
          </w:p>
        </w:tc>
        <w:tc>
          <w:tcPr>
            <w:tcW w:w="3828" w:type="dxa"/>
          </w:tcPr>
          <w:p w14:paraId="04C1CB5C" w14:textId="77777777" w:rsidR="0094646B" w:rsidRPr="00940201" w:rsidRDefault="0094646B" w:rsidP="00940201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en-GB"/>
              </w:rPr>
            </w:pPr>
            <w:r w:rsidRPr="00940201">
              <w:rPr>
                <w:rFonts w:ascii="Arial" w:hAnsi="Arial" w:cs="Arial"/>
                <w:bCs/>
                <w:color w:val="000F3C"/>
                <w:lang w:val="en-GB"/>
              </w:rPr>
              <w:t>www.moeller-horcher.de</w:t>
            </w:r>
          </w:p>
        </w:tc>
      </w:tr>
    </w:tbl>
    <w:p w14:paraId="2A06F84F" w14:textId="77777777" w:rsidR="007C012D" w:rsidRPr="00940201" w:rsidRDefault="007C012D" w:rsidP="0003662B">
      <w:pPr>
        <w:rPr>
          <w:rFonts w:ascii="Arial" w:hAnsi="Arial" w:cs="Arial"/>
          <w:color w:val="000F3C"/>
          <w:sz w:val="22"/>
          <w:lang w:val="en-GB"/>
        </w:rPr>
      </w:pPr>
    </w:p>
    <w:sectPr w:rsidR="007C012D" w:rsidRPr="00940201" w:rsidSect="00D1079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842" w:bottom="1440" w:left="1560" w:header="709" w:footer="7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3F49" w14:textId="77777777" w:rsidR="00C1391A" w:rsidRDefault="00C1391A">
      <w:r>
        <w:separator/>
      </w:r>
    </w:p>
  </w:endnote>
  <w:endnote w:type="continuationSeparator" w:id="0">
    <w:p w14:paraId="0486A3B1" w14:textId="77777777" w:rsidR="00C1391A" w:rsidRDefault="00C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81E4" w14:textId="77777777" w:rsidR="00C522A6" w:rsidRPr="0003662B" w:rsidRDefault="00C522A6" w:rsidP="0003662B">
    <w:pPr>
      <w:pStyle w:val="Kopfzeile"/>
      <w:tabs>
        <w:tab w:val="clear" w:pos="4536"/>
        <w:tab w:val="clear" w:pos="9072"/>
        <w:tab w:val="right" w:pos="7371"/>
      </w:tabs>
      <w:ind w:right="360"/>
      <w:rPr>
        <w:rFonts w:ascii="Arial" w:hAnsi="Arial" w:cs="Arial"/>
        <w:sz w:val="18"/>
        <w:szCs w:val="18"/>
      </w:rPr>
    </w:pPr>
    <w:r w:rsidRPr="0003662B">
      <w:rPr>
        <w:rFonts w:ascii="Arial" w:hAnsi="Arial" w:cs="Arial"/>
        <w:sz w:val="18"/>
        <w:szCs w:val="18"/>
      </w:rPr>
      <w:t xml:space="preserve">www.kuraray.eu </w:t>
    </w:r>
    <w:r w:rsidRPr="0003662B">
      <w:rPr>
        <w:rFonts w:ascii="Arial" w:hAnsi="Arial" w:cs="Arial"/>
        <w:sz w:val="18"/>
        <w:szCs w:val="18"/>
      </w:rPr>
      <w:tab/>
    </w:r>
    <w:r w:rsidRPr="0003662B">
      <w:rPr>
        <w:rStyle w:val="Seitenzahl"/>
        <w:rFonts w:ascii="Arial" w:hAnsi="Arial" w:cs="Arial"/>
        <w:sz w:val="18"/>
        <w:szCs w:val="18"/>
      </w:rPr>
      <w:t xml:space="preserve">Seite </w:t>
    </w:r>
    <w:r w:rsidRPr="0003662B">
      <w:rPr>
        <w:rStyle w:val="Seitenzahl"/>
        <w:rFonts w:ascii="Arial" w:hAnsi="Arial" w:cs="Arial"/>
        <w:sz w:val="18"/>
        <w:szCs w:val="18"/>
      </w:rPr>
      <w:fldChar w:fldCharType="begin"/>
    </w:r>
    <w:r w:rsidRPr="0003662B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03662B">
      <w:rPr>
        <w:rStyle w:val="Seitenzahl"/>
        <w:rFonts w:ascii="Arial" w:hAnsi="Arial" w:cs="Arial"/>
        <w:sz w:val="18"/>
        <w:szCs w:val="18"/>
      </w:rPr>
      <w:fldChar w:fldCharType="separate"/>
    </w:r>
    <w:r w:rsidR="007C7C72" w:rsidRPr="0003662B">
      <w:rPr>
        <w:rStyle w:val="Seitenzahl"/>
        <w:rFonts w:ascii="Arial" w:hAnsi="Arial" w:cs="Arial"/>
        <w:noProof/>
        <w:sz w:val="18"/>
        <w:szCs w:val="18"/>
      </w:rPr>
      <w:t>3</w:t>
    </w:r>
    <w:r w:rsidRPr="0003662B">
      <w:rPr>
        <w:rStyle w:val="Seitenzahl"/>
        <w:rFonts w:ascii="Arial" w:hAnsi="Arial" w:cs="Arial"/>
        <w:sz w:val="18"/>
        <w:szCs w:val="18"/>
      </w:rPr>
      <w:fldChar w:fldCharType="end"/>
    </w:r>
    <w:r w:rsidRPr="0003662B">
      <w:rPr>
        <w:rStyle w:val="Seitenzahl"/>
        <w:rFonts w:ascii="Arial" w:hAnsi="Arial" w:cs="Arial"/>
        <w:sz w:val="18"/>
        <w:szCs w:val="18"/>
      </w:rPr>
      <w:t xml:space="preserve"> von </w:t>
    </w:r>
    <w:r w:rsidR="0003662B">
      <w:rPr>
        <w:rStyle w:val="Seitenzahl"/>
        <w:rFonts w:ascii="Arial" w:hAnsi="Arial" w:cs="Arial"/>
        <w:sz w:val="18"/>
        <w:szCs w:val="18"/>
      </w:rPr>
      <w:fldChar w:fldCharType="begin"/>
    </w:r>
    <w:r w:rsidR="0003662B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03662B">
      <w:rPr>
        <w:rStyle w:val="Seitenzahl"/>
        <w:rFonts w:ascii="Arial" w:hAnsi="Arial" w:cs="Arial"/>
        <w:sz w:val="18"/>
        <w:szCs w:val="18"/>
      </w:rPr>
      <w:fldChar w:fldCharType="separate"/>
    </w:r>
    <w:r w:rsidR="0003662B">
      <w:rPr>
        <w:rStyle w:val="Seitenzahl"/>
        <w:rFonts w:ascii="Arial" w:hAnsi="Arial" w:cs="Arial"/>
        <w:noProof/>
        <w:sz w:val="18"/>
        <w:szCs w:val="18"/>
      </w:rPr>
      <w:t>3</w:t>
    </w:r>
    <w:r w:rsidR="0003662B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17BE" w14:textId="77777777" w:rsidR="003A593C" w:rsidRPr="0003662B" w:rsidRDefault="00C522A6" w:rsidP="0003662B">
    <w:pPr>
      <w:pStyle w:val="Kopfzeile"/>
      <w:tabs>
        <w:tab w:val="clear" w:pos="4536"/>
        <w:tab w:val="center" w:pos="7371"/>
      </w:tabs>
      <w:ind w:right="360"/>
      <w:rPr>
        <w:rFonts w:ascii="Arial" w:hAnsi="Arial" w:cs="Arial"/>
        <w:sz w:val="18"/>
        <w:szCs w:val="18"/>
      </w:rPr>
    </w:pPr>
    <w:r w:rsidRPr="0003662B">
      <w:rPr>
        <w:rFonts w:ascii="Arial" w:hAnsi="Arial" w:cs="Arial"/>
        <w:sz w:val="18"/>
        <w:szCs w:val="18"/>
      </w:rPr>
      <w:t xml:space="preserve">www.kuraray.eu </w:t>
    </w:r>
    <w:r w:rsidRPr="0003662B">
      <w:rPr>
        <w:rFonts w:ascii="Arial" w:hAnsi="Arial" w:cs="Arial"/>
        <w:sz w:val="18"/>
        <w:szCs w:val="18"/>
      </w:rPr>
      <w:tab/>
    </w:r>
    <w:r w:rsidRPr="0003662B">
      <w:rPr>
        <w:rStyle w:val="Seitenzahl"/>
        <w:rFonts w:ascii="Arial" w:hAnsi="Arial" w:cs="Arial"/>
        <w:sz w:val="18"/>
        <w:szCs w:val="18"/>
      </w:rPr>
      <w:t xml:space="preserve">Seite </w:t>
    </w:r>
    <w:r w:rsidRPr="0003662B">
      <w:rPr>
        <w:rStyle w:val="Seitenzahl"/>
        <w:rFonts w:ascii="Arial" w:hAnsi="Arial" w:cs="Arial"/>
        <w:sz w:val="18"/>
        <w:szCs w:val="18"/>
      </w:rPr>
      <w:fldChar w:fldCharType="begin"/>
    </w:r>
    <w:r w:rsidRPr="0003662B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03662B">
      <w:rPr>
        <w:rStyle w:val="Seitenzahl"/>
        <w:rFonts w:ascii="Arial" w:hAnsi="Arial" w:cs="Arial"/>
        <w:sz w:val="18"/>
        <w:szCs w:val="18"/>
      </w:rPr>
      <w:fldChar w:fldCharType="separate"/>
    </w:r>
    <w:r w:rsidR="007C7C72" w:rsidRPr="0003662B">
      <w:rPr>
        <w:rStyle w:val="Seitenzahl"/>
        <w:rFonts w:ascii="Arial" w:hAnsi="Arial" w:cs="Arial"/>
        <w:noProof/>
        <w:sz w:val="18"/>
        <w:szCs w:val="18"/>
      </w:rPr>
      <w:t>1</w:t>
    </w:r>
    <w:r w:rsidRPr="0003662B">
      <w:rPr>
        <w:rStyle w:val="Seitenzahl"/>
        <w:rFonts w:ascii="Arial" w:hAnsi="Arial" w:cs="Arial"/>
        <w:sz w:val="18"/>
        <w:szCs w:val="18"/>
      </w:rPr>
      <w:fldChar w:fldCharType="end"/>
    </w:r>
    <w:r w:rsidRPr="0003662B">
      <w:rPr>
        <w:rStyle w:val="Seitenzahl"/>
        <w:rFonts w:ascii="Arial" w:hAnsi="Arial" w:cs="Arial"/>
        <w:sz w:val="18"/>
        <w:szCs w:val="18"/>
      </w:rPr>
      <w:t xml:space="preserve"> von </w:t>
    </w:r>
    <w:r w:rsidR="0003662B">
      <w:rPr>
        <w:rStyle w:val="Seitenzahl"/>
        <w:rFonts w:ascii="Arial" w:hAnsi="Arial" w:cs="Arial"/>
        <w:sz w:val="18"/>
        <w:szCs w:val="18"/>
      </w:rPr>
      <w:fldChar w:fldCharType="begin"/>
    </w:r>
    <w:r w:rsidR="0003662B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03662B">
      <w:rPr>
        <w:rStyle w:val="Seitenzahl"/>
        <w:rFonts w:ascii="Arial" w:hAnsi="Arial" w:cs="Arial"/>
        <w:sz w:val="18"/>
        <w:szCs w:val="18"/>
      </w:rPr>
      <w:fldChar w:fldCharType="separate"/>
    </w:r>
    <w:r w:rsidR="0003662B">
      <w:rPr>
        <w:rStyle w:val="Seitenzahl"/>
        <w:rFonts w:ascii="Arial" w:hAnsi="Arial" w:cs="Arial"/>
        <w:noProof/>
        <w:sz w:val="18"/>
        <w:szCs w:val="18"/>
      </w:rPr>
      <w:t>3</w:t>
    </w:r>
    <w:r w:rsidR="0003662B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D331" w14:textId="77777777" w:rsidR="00C1391A" w:rsidRDefault="00C1391A">
      <w:r>
        <w:separator/>
      </w:r>
    </w:p>
  </w:footnote>
  <w:footnote w:type="continuationSeparator" w:id="0">
    <w:p w14:paraId="3BDE6C41" w14:textId="77777777" w:rsidR="00C1391A" w:rsidRDefault="00C1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FF8" w14:textId="77777777" w:rsidR="00617B50" w:rsidRPr="007647A4" w:rsidRDefault="00617B50">
    <w:pPr>
      <w:pStyle w:val="Kopfzeile"/>
      <w:ind w:right="360"/>
      <w:rPr>
        <w:rStyle w:val="Seitenzahl"/>
        <w:rFonts w:ascii="Garamond" w:hAnsi="Garamond" w:cs="Arial"/>
        <w:sz w:val="18"/>
        <w:szCs w:val="18"/>
      </w:rPr>
    </w:pPr>
  </w:p>
  <w:p w14:paraId="220E70C2" w14:textId="77777777" w:rsidR="0053753A" w:rsidRDefault="0053753A">
    <w:pPr>
      <w:pStyle w:val="Kopfzeile"/>
      <w:ind w:right="360"/>
      <w:rPr>
        <w:rStyle w:val="Seitenzahl"/>
        <w:rFonts w:cs="Arial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9B98" w14:textId="77777777" w:rsidR="00617B50" w:rsidRDefault="004F4476">
    <w:pPr>
      <w:pStyle w:val="Kopfzeile"/>
    </w:pPr>
    <w:r>
      <w:rPr>
        <w:noProof/>
        <w:sz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36558A06" wp14:editId="0A9CD8F5">
          <wp:simplePos x="0" y="0"/>
          <wp:positionH relativeFrom="column">
            <wp:posOffset>-1085</wp:posOffset>
          </wp:positionH>
          <wp:positionV relativeFrom="paragraph">
            <wp:posOffset>191135</wp:posOffset>
          </wp:positionV>
          <wp:extent cx="1738564" cy="554400"/>
          <wp:effectExtent l="0" t="0" r="0" b="0"/>
          <wp:wrapNone/>
          <wp:docPr id="1114244670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564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3A8B">
      <w:rPr>
        <w:noProof/>
        <w:sz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3BDB23" wp14:editId="1952A708">
              <wp:simplePos x="0" y="0"/>
              <wp:positionH relativeFrom="column">
                <wp:posOffset>-96520</wp:posOffset>
              </wp:positionH>
              <wp:positionV relativeFrom="paragraph">
                <wp:posOffset>1153160</wp:posOffset>
              </wp:positionV>
              <wp:extent cx="2286000" cy="3429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EA52B" w14:textId="77777777" w:rsidR="00617B50" w:rsidRPr="007C752C" w:rsidRDefault="00617B50" w:rsidP="007C75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DB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6pt;margin-top:90.8pt;width:18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">
              <v:fill opacity="0"/>
              <v:stroke opacity="0"/>
              <v:textbox>
                <w:txbxContent>
                  <w:p w14:paraId="12DEA52B" w14:textId="77777777" w:rsidR="00617B50" w:rsidRPr="007C752C" w:rsidRDefault="00617B50" w:rsidP="007C752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3"/>
    <w:rsid w:val="000017AA"/>
    <w:rsid w:val="00015EF3"/>
    <w:rsid w:val="00022F0D"/>
    <w:rsid w:val="0002486A"/>
    <w:rsid w:val="00025299"/>
    <w:rsid w:val="00032151"/>
    <w:rsid w:val="0003662B"/>
    <w:rsid w:val="00047737"/>
    <w:rsid w:val="00052A90"/>
    <w:rsid w:val="00052E1E"/>
    <w:rsid w:val="0005511F"/>
    <w:rsid w:val="000553C6"/>
    <w:rsid w:val="00057341"/>
    <w:rsid w:val="000574E1"/>
    <w:rsid w:val="0007715A"/>
    <w:rsid w:val="0008638D"/>
    <w:rsid w:val="00092F4F"/>
    <w:rsid w:val="00093F6D"/>
    <w:rsid w:val="000A126A"/>
    <w:rsid w:val="000A1EAF"/>
    <w:rsid w:val="000A4F96"/>
    <w:rsid w:val="000B097C"/>
    <w:rsid w:val="000D3791"/>
    <w:rsid w:val="000E3542"/>
    <w:rsid w:val="000F15D9"/>
    <w:rsid w:val="0010012B"/>
    <w:rsid w:val="00104312"/>
    <w:rsid w:val="00105246"/>
    <w:rsid w:val="00132885"/>
    <w:rsid w:val="0013602C"/>
    <w:rsid w:val="00146118"/>
    <w:rsid w:val="00151ADF"/>
    <w:rsid w:val="00152378"/>
    <w:rsid w:val="00154C89"/>
    <w:rsid w:val="00155496"/>
    <w:rsid w:val="00155A9F"/>
    <w:rsid w:val="00163357"/>
    <w:rsid w:val="00172A60"/>
    <w:rsid w:val="00177F52"/>
    <w:rsid w:val="0018010A"/>
    <w:rsid w:val="00182326"/>
    <w:rsid w:val="00190CA6"/>
    <w:rsid w:val="001932C9"/>
    <w:rsid w:val="00193F7F"/>
    <w:rsid w:val="00195A49"/>
    <w:rsid w:val="001A5609"/>
    <w:rsid w:val="001A5E28"/>
    <w:rsid w:val="001B1840"/>
    <w:rsid w:val="001C60DF"/>
    <w:rsid w:val="001D098F"/>
    <w:rsid w:val="001D1FD3"/>
    <w:rsid w:val="001D27B0"/>
    <w:rsid w:val="001D4FB0"/>
    <w:rsid w:val="001E071A"/>
    <w:rsid w:val="001E3073"/>
    <w:rsid w:val="001F286D"/>
    <w:rsid w:val="00200C8C"/>
    <w:rsid w:val="002033D1"/>
    <w:rsid w:val="00206647"/>
    <w:rsid w:val="0021325B"/>
    <w:rsid w:val="002228C8"/>
    <w:rsid w:val="00226823"/>
    <w:rsid w:val="00230AFF"/>
    <w:rsid w:val="00233182"/>
    <w:rsid w:val="00241D81"/>
    <w:rsid w:val="0024695E"/>
    <w:rsid w:val="00251156"/>
    <w:rsid w:val="00252669"/>
    <w:rsid w:val="002567BA"/>
    <w:rsid w:val="00256AE2"/>
    <w:rsid w:val="00262A27"/>
    <w:rsid w:val="00271786"/>
    <w:rsid w:val="002A0405"/>
    <w:rsid w:val="002A0708"/>
    <w:rsid w:val="002B1657"/>
    <w:rsid w:val="002B2FE2"/>
    <w:rsid w:val="002B3280"/>
    <w:rsid w:val="002B4E50"/>
    <w:rsid w:val="002E5BB3"/>
    <w:rsid w:val="002F0CC4"/>
    <w:rsid w:val="002F2947"/>
    <w:rsid w:val="002F3C8B"/>
    <w:rsid w:val="002F5707"/>
    <w:rsid w:val="00333FD4"/>
    <w:rsid w:val="00341F6C"/>
    <w:rsid w:val="0034246B"/>
    <w:rsid w:val="0034260F"/>
    <w:rsid w:val="00344930"/>
    <w:rsid w:val="00352091"/>
    <w:rsid w:val="003817F4"/>
    <w:rsid w:val="00387A44"/>
    <w:rsid w:val="0039503C"/>
    <w:rsid w:val="003970D9"/>
    <w:rsid w:val="003A593C"/>
    <w:rsid w:val="003B3E26"/>
    <w:rsid w:val="003B7700"/>
    <w:rsid w:val="003C4134"/>
    <w:rsid w:val="003C73A8"/>
    <w:rsid w:val="003D0F7A"/>
    <w:rsid w:val="003E3C71"/>
    <w:rsid w:val="00410C2E"/>
    <w:rsid w:val="00416BCE"/>
    <w:rsid w:val="004221FC"/>
    <w:rsid w:val="00425931"/>
    <w:rsid w:val="004269D4"/>
    <w:rsid w:val="004300A3"/>
    <w:rsid w:val="00443F33"/>
    <w:rsid w:val="0044437F"/>
    <w:rsid w:val="00445F0D"/>
    <w:rsid w:val="004460A6"/>
    <w:rsid w:val="0045510E"/>
    <w:rsid w:val="00462AC4"/>
    <w:rsid w:val="004636E1"/>
    <w:rsid w:val="004665E9"/>
    <w:rsid w:val="00466DD7"/>
    <w:rsid w:val="0048274B"/>
    <w:rsid w:val="00493BA3"/>
    <w:rsid w:val="00494F7D"/>
    <w:rsid w:val="004974C9"/>
    <w:rsid w:val="004A09D1"/>
    <w:rsid w:val="004A68C0"/>
    <w:rsid w:val="004B5122"/>
    <w:rsid w:val="004B7A7D"/>
    <w:rsid w:val="004C4ED3"/>
    <w:rsid w:val="004E0492"/>
    <w:rsid w:val="004F160D"/>
    <w:rsid w:val="004F4476"/>
    <w:rsid w:val="004F579E"/>
    <w:rsid w:val="00504863"/>
    <w:rsid w:val="0050694F"/>
    <w:rsid w:val="00517CA7"/>
    <w:rsid w:val="005214BF"/>
    <w:rsid w:val="0053700A"/>
    <w:rsid w:val="0053753A"/>
    <w:rsid w:val="00547730"/>
    <w:rsid w:val="00550CD0"/>
    <w:rsid w:val="0055604A"/>
    <w:rsid w:val="00561EC3"/>
    <w:rsid w:val="00567063"/>
    <w:rsid w:val="00581901"/>
    <w:rsid w:val="005819E9"/>
    <w:rsid w:val="005916B1"/>
    <w:rsid w:val="00596594"/>
    <w:rsid w:val="005A27D5"/>
    <w:rsid w:val="005C0AC4"/>
    <w:rsid w:val="005C2A88"/>
    <w:rsid w:val="005D2A5F"/>
    <w:rsid w:val="005E3F97"/>
    <w:rsid w:val="005E426B"/>
    <w:rsid w:val="005F1567"/>
    <w:rsid w:val="005F353F"/>
    <w:rsid w:val="005F714C"/>
    <w:rsid w:val="005F73B8"/>
    <w:rsid w:val="005F7836"/>
    <w:rsid w:val="006020B0"/>
    <w:rsid w:val="00602B30"/>
    <w:rsid w:val="00611226"/>
    <w:rsid w:val="006156B6"/>
    <w:rsid w:val="00617B50"/>
    <w:rsid w:val="006312A2"/>
    <w:rsid w:val="00634D6C"/>
    <w:rsid w:val="00642773"/>
    <w:rsid w:val="00654F37"/>
    <w:rsid w:val="0065598F"/>
    <w:rsid w:val="006615DE"/>
    <w:rsid w:val="00670625"/>
    <w:rsid w:val="00680DDE"/>
    <w:rsid w:val="00686DB1"/>
    <w:rsid w:val="00687B43"/>
    <w:rsid w:val="0069495B"/>
    <w:rsid w:val="00695C65"/>
    <w:rsid w:val="00696DC9"/>
    <w:rsid w:val="006A6C6C"/>
    <w:rsid w:val="006B11E5"/>
    <w:rsid w:val="006B5A74"/>
    <w:rsid w:val="006B7E4E"/>
    <w:rsid w:val="006C18F7"/>
    <w:rsid w:val="006C5C49"/>
    <w:rsid w:val="006D7A76"/>
    <w:rsid w:val="006E7C1C"/>
    <w:rsid w:val="006F1952"/>
    <w:rsid w:val="006F718A"/>
    <w:rsid w:val="007069B4"/>
    <w:rsid w:val="00716173"/>
    <w:rsid w:val="00723AFF"/>
    <w:rsid w:val="00731FBB"/>
    <w:rsid w:val="00732DBB"/>
    <w:rsid w:val="00733487"/>
    <w:rsid w:val="00733A15"/>
    <w:rsid w:val="0074187E"/>
    <w:rsid w:val="00751A96"/>
    <w:rsid w:val="0075230C"/>
    <w:rsid w:val="007647A4"/>
    <w:rsid w:val="00766750"/>
    <w:rsid w:val="00780687"/>
    <w:rsid w:val="0078102D"/>
    <w:rsid w:val="007967D6"/>
    <w:rsid w:val="007975FF"/>
    <w:rsid w:val="007B19EE"/>
    <w:rsid w:val="007B3876"/>
    <w:rsid w:val="007B5EF8"/>
    <w:rsid w:val="007B6257"/>
    <w:rsid w:val="007C012D"/>
    <w:rsid w:val="007C5BAD"/>
    <w:rsid w:val="007C752C"/>
    <w:rsid w:val="007C7C72"/>
    <w:rsid w:val="007D22E8"/>
    <w:rsid w:val="007D3A68"/>
    <w:rsid w:val="007F3348"/>
    <w:rsid w:val="00815C79"/>
    <w:rsid w:val="008208A9"/>
    <w:rsid w:val="00825A16"/>
    <w:rsid w:val="00831503"/>
    <w:rsid w:val="00832FA0"/>
    <w:rsid w:val="00833172"/>
    <w:rsid w:val="00835BF8"/>
    <w:rsid w:val="00836DF2"/>
    <w:rsid w:val="00844458"/>
    <w:rsid w:val="008534C9"/>
    <w:rsid w:val="00854249"/>
    <w:rsid w:val="00867D74"/>
    <w:rsid w:val="00871DFD"/>
    <w:rsid w:val="00875B00"/>
    <w:rsid w:val="00875EB4"/>
    <w:rsid w:val="00880856"/>
    <w:rsid w:val="00886746"/>
    <w:rsid w:val="008913E2"/>
    <w:rsid w:val="0089434D"/>
    <w:rsid w:val="008A3D59"/>
    <w:rsid w:val="008A787E"/>
    <w:rsid w:val="008B081D"/>
    <w:rsid w:val="008B0CBF"/>
    <w:rsid w:val="008B3B76"/>
    <w:rsid w:val="008C6980"/>
    <w:rsid w:val="008D6AF5"/>
    <w:rsid w:val="008E1008"/>
    <w:rsid w:val="008E56D9"/>
    <w:rsid w:val="008F2054"/>
    <w:rsid w:val="008F3317"/>
    <w:rsid w:val="008F3964"/>
    <w:rsid w:val="00902EC9"/>
    <w:rsid w:val="00905771"/>
    <w:rsid w:val="009110EF"/>
    <w:rsid w:val="00913E61"/>
    <w:rsid w:val="009219C8"/>
    <w:rsid w:val="00925FB3"/>
    <w:rsid w:val="00926A29"/>
    <w:rsid w:val="009357C3"/>
    <w:rsid w:val="00940201"/>
    <w:rsid w:val="00942E80"/>
    <w:rsid w:val="0094646B"/>
    <w:rsid w:val="0094668A"/>
    <w:rsid w:val="00950EB8"/>
    <w:rsid w:val="009510CD"/>
    <w:rsid w:val="00963170"/>
    <w:rsid w:val="009663CD"/>
    <w:rsid w:val="00966A08"/>
    <w:rsid w:val="0097651C"/>
    <w:rsid w:val="009913F6"/>
    <w:rsid w:val="0099495E"/>
    <w:rsid w:val="009969DB"/>
    <w:rsid w:val="009B1799"/>
    <w:rsid w:val="009C1A6A"/>
    <w:rsid w:val="009D7B07"/>
    <w:rsid w:val="009F6BC6"/>
    <w:rsid w:val="00A057D2"/>
    <w:rsid w:val="00A202E9"/>
    <w:rsid w:val="00A26CBB"/>
    <w:rsid w:val="00A3548F"/>
    <w:rsid w:val="00A36160"/>
    <w:rsid w:val="00A412D2"/>
    <w:rsid w:val="00A41D39"/>
    <w:rsid w:val="00A434AD"/>
    <w:rsid w:val="00A6062B"/>
    <w:rsid w:val="00A624C3"/>
    <w:rsid w:val="00A743CD"/>
    <w:rsid w:val="00A81554"/>
    <w:rsid w:val="00A91384"/>
    <w:rsid w:val="00AC431A"/>
    <w:rsid w:val="00AE15CE"/>
    <w:rsid w:val="00AE3A8B"/>
    <w:rsid w:val="00AE7AB4"/>
    <w:rsid w:val="00B11300"/>
    <w:rsid w:val="00B13250"/>
    <w:rsid w:val="00B17E16"/>
    <w:rsid w:val="00B278C8"/>
    <w:rsid w:val="00B30A52"/>
    <w:rsid w:val="00B3766A"/>
    <w:rsid w:val="00B41773"/>
    <w:rsid w:val="00B47E3B"/>
    <w:rsid w:val="00B50C06"/>
    <w:rsid w:val="00B61751"/>
    <w:rsid w:val="00B646EC"/>
    <w:rsid w:val="00B7349E"/>
    <w:rsid w:val="00B7461F"/>
    <w:rsid w:val="00B77F44"/>
    <w:rsid w:val="00B801EF"/>
    <w:rsid w:val="00B8349D"/>
    <w:rsid w:val="00B86E99"/>
    <w:rsid w:val="00B94E57"/>
    <w:rsid w:val="00B974B0"/>
    <w:rsid w:val="00BA05EA"/>
    <w:rsid w:val="00BA1743"/>
    <w:rsid w:val="00BA33B4"/>
    <w:rsid w:val="00BC0065"/>
    <w:rsid w:val="00BC566C"/>
    <w:rsid w:val="00BF4EB7"/>
    <w:rsid w:val="00C04F15"/>
    <w:rsid w:val="00C103E2"/>
    <w:rsid w:val="00C1391A"/>
    <w:rsid w:val="00C17A5D"/>
    <w:rsid w:val="00C22449"/>
    <w:rsid w:val="00C43333"/>
    <w:rsid w:val="00C46BBA"/>
    <w:rsid w:val="00C47CF0"/>
    <w:rsid w:val="00C522A6"/>
    <w:rsid w:val="00C53461"/>
    <w:rsid w:val="00C57E4D"/>
    <w:rsid w:val="00C67F38"/>
    <w:rsid w:val="00C72CE3"/>
    <w:rsid w:val="00C7442E"/>
    <w:rsid w:val="00C74D2E"/>
    <w:rsid w:val="00C74FE6"/>
    <w:rsid w:val="00C84A8F"/>
    <w:rsid w:val="00C91A4F"/>
    <w:rsid w:val="00C94DF7"/>
    <w:rsid w:val="00CA2833"/>
    <w:rsid w:val="00CB02EA"/>
    <w:rsid w:val="00CB15C6"/>
    <w:rsid w:val="00CB7E98"/>
    <w:rsid w:val="00CD27CD"/>
    <w:rsid w:val="00CD4507"/>
    <w:rsid w:val="00CD48AE"/>
    <w:rsid w:val="00CE4061"/>
    <w:rsid w:val="00CF1829"/>
    <w:rsid w:val="00CF220E"/>
    <w:rsid w:val="00CF3943"/>
    <w:rsid w:val="00D06B16"/>
    <w:rsid w:val="00D1079D"/>
    <w:rsid w:val="00D25BD2"/>
    <w:rsid w:val="00D362F9"/>
    <w:rsid w:val="00D4349D"/>
    <w:rsid w:val="00D46973"/>
    <w:rsid w:val="00D72BFD"/>
    <w:rsid w:val="00D75CDF"/>
    <w:rsid w:val="00D77760"/>
    <w:rsid w:val="00D87167"/>
    <w:rsid w:val="00D97988"/>
    <w:rsid w:val="00DB1405"/>
    <w:rsid w:val="00DC11DD"/>
    <w:rsid w:val="00DC2972"/>
    <w:rsid w:val="00DD3F90"/>
    <w:rsid w:val="00DD6208"/>
    <w:rsid w:val="00DD75B3"/>
    <w:rsid w:val="00DE6A46"/>
    <w:rsid w:val="00DF1108"/>
    <w:rsid w:val="00DF59D5"/>
    <w:rsid w:val="00E22DEE"/>
    <w:rsid w:val="00E23009"/>
    <w:rsid w:val="00E23257"/>
    <w:rsid w:val="00E25DBE"/>
    <w:rsid w:val="00E26A7E"/>
    <w:rsid w:val="00E26D69"/>
    <w:rsid w:val="00E537B4"/>
    <w:rsid w:val="00E630DD"/>
    <w:rsid w:val="00E64A9A"/>
    <w:rsid w:val="00E929D4"/>
    <w:rsid w:val="00E94E22"/>
    <w:rsid w:val="00E95E3C"/>
    <w:rsid w:val="00EA372F"/>
    <w:rsid w:val="00EA69BC"/>
    <w:rsid w:val="00EB0A55"/>
    <w:rsid w:val="00EB0C3B"/>
    <w:rsid w:val="00EB510F"/>
    <w:rsid w:val="00EB7003"/>
    <w:rsid w:val="00EE32FC"/>
    <w:rsid w:val="00EF0C3A"/>
    <w:rsid w:val="00EF1CEF"/>
    <w:rsid w:val="00EF2416"/>
    <w:rsid w:val="00EF3E48"/>
    <w:rsid w:val="00F00BFE"/>
    <w:rsid w:val="00F026F0"/>
    <w:rsid w:val="00F16947"/>
    <w:rsid w:val="00F1718F"/>
    <w:rsid w:val="00F22F9B"/>
    <w:rsid w:val="00F2302B"/>
    <w:rsid w:val="00F2670A"/>
    <w:rsid w:val="00F2718C"/>
    <w:rsid w:val="00F27765"/>
    <w:rsid w:val="00F30F0D"/>
    <w:rsid w:val="00F758BE"/>
    <w:rsid w:val="00F77E5C"/>
    <w:rsid w:val="00F85A78"/>
    <w:rsid w:val="00F911E2"/>
    <w:rsid w:val="00F91784"/>
    <w:rsid w:val="00F93D73"/>
    <w:rsid w:val="00FB78C8"/>
    <w:rsid w:val="00FC3F4D"/>
    <w:rsid w:val="00FD04DA"/>
    <w:rsid w:val="00FE23C8"/>
    <w:rsid w:val="00FE5DE0"/>
    <w:rsid w:val="00FE738D"/>
    <w:rsid w:val="00FE7AF4"/>
    <w:rsid w:val="00FF1A34"/>
    <w:rsid w:val="59E87FA0"/>
    <w:rsid w:val="6C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59E1F"/>
  <w15:docId w15:val="{92B380FE-51D5-4D64-AF2D-F960F21D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2A6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rebuchet MS" w:hAnsi="Trebuchet MS"/>
      <w:kern w:val="36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rFonts w:ascii="Futura Lt BT" w:hAnsi="Futura Lt BT" w:cs="Arial"/>
      <w:b/>
      <w:bCs/>
      <w:sz w:val="22"/>
      <w:lang w:val="en-GB"/>
    </w:rPr>
  </w:style>
  <w:style w:type="paragraph" w:styleId="berschrift2">
    <w:name w:val="heading 2"/>
    <w:basedOn w:val="Standard"/>
    <w:next w:val="Standard"/>
    <w:qFormat/>
    <w:rsid w:val="001A5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Beschriftung">
    <w:name w:val="caption"/>
    <w:basedOn w:val="Standard"/>
    <w:next w:val="Standard"/>
    <w:qFormat/>
    <w:pPr>
      <w:framePr w:w="2580" w:h="3405" w:hRule="exact" w:hSpace="142" w:wrap="around" w:vAnchor="page" w:hAnchor="page" w:x="8960" w:y="12985"/>
      <w:overflowPunct/>
      <w:autoSpaceDE/>
      <w:autoSpaceDN/>
      <w:adjustRightInd/>
      <w:spacing w:line="240" w:lineRule="auto"/>
      <w:textAlignment w:val="auto"/>
    </w:pPr>
    <w:rPr>
      <w:rFonts w:ascii="Futura Lt BT" w:hAnsi="Futura Lt BT"/>
      <w:b/>
      <w:bCs/>
      <w:sz w:val="14"/>
    </w:rPr>
  </w:style>
  <w:style w:type="paragraph" w:styleId="Sprechblasentext">
    <w:name w:val="Balloon Text"/>
    <w:basedOn w:val="Standard"/>
    <w:semiHidden/>
    <w:rsid w:val="00333F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E3A8B"/>
    <w:rPr>
      <w:color w:val="0000FF" w:themeColor="hyperlink"/>
      <w:u w:val="single"/>
    </w:rPr>
  </w:style>
  <w:style w:type="table" w:styleId="Tabellenraster">
    <w:name w:val="Table Grid"/>
    <w:basedOn w:val="NormaleTabelle"/>
    <w:rsid w:val="00DF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512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C522A6"/>
    <w:rPr>
      <w:rFonts w:ascii="Trebuchet MS" w:hAnsi="Trebuchet MS"/>
      <w:kern w:val="36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15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B19EE"/>
    <w:rPr>
      <w:rFonts w:ascii="Trebuchet MS" w:hAnsi="Trebuchet MS"/>
      <w:kern w:val="36"/>
    </w:rPr>
  </w:style>
  <w:style w:type="character" w:styleId="Kommentarzeichen">
    <w:name w:val="annotation reference"/>
    <w:basedOn w:val="Absatz-Standardschriftart"/>
    <w:semiHidden/>
    <w:unhideWhenUsed/>
    <w:rsid w:val="00561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61EC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61EC3"/>
    <w:rPr>
      <w:rFonts w:ascii="Trebuchet MS" w:hAnsi="Trebuchet MS"/>
      <w:kern w:val="3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1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1EC3"/>
    <w:rPr>
      <w:rFonts w:ascii="Trebuchet MS" w:hAnsi="Trebuchet MS"/>
      <w:b/>
      <w:bCs/>
      <w:kern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5536">
                  <w:marLeft w:val="0"/>
                  <w:marRight w:val="0"/>
                  <w:marTop w:val="0"/>
                  <w:marBottom w:val="0"/>
                  <w:divBdr>
                    <w:top w:val="single" w:sz="48" w:space="0" w:color="83C4E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87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010046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45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9224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8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uraray.e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EC7C89F44A478BFDFC239A68A61E" ma:contentTypeVersion="17" ma:contentTypeDescription="Ein neues Dokument erstellen." ma:contentTypeScope="" ma:versionID="164377d97c9d96ec5812284bbc6e46da">
  <xsd:schema xmlns:xsd="http://www.w3.org/2001/XMLSchema" xmlns:xs="http://www.w3.org/2001/XMLSchema" xmlns:p="http://schemas.microsoft.com/office/2006/metadata/properties" xmlns:ns2="6cf3c10f-013f-42d2-a763-ce726298a196" xmlns:ns3="2091c100-0534-4f98-9fb8-e5adc4d99fad" targetNamespace="http://schemas.microsoft.com/office/2006/metadata/properties" ma:root="true" ma:fieldsID="e8d0129e79a2783bc983bcaccadbbfcd" ns2:_="" ns3:_="">
    <xsd:import namespace="6cf3c10f-013f-42d2-a763-ce726298a196"/>
    <xsd:import namespace="2091c100-0534-4f98-9fb8-e5adc4d99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3c10f-013f-42d2-a763-ce726298a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f4cec95-8e23-4505-8d64-4b94560e7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1c100-0534-4f98-9fb8-e5adc4d99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a6ca36-6eea-4d22-94a7-4371756dcc3c}" ma:internalName="TaxCatchAll" ma:showField="CatchAllData" ma:web="2091c100-0534-4f98-9fb8-e5adc4d99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1c100-0534-4f98-9fb8-e5adc4d99fad" xsi:nil="true"/>
    <lcf76f155ced4ddcb4097134ff3c332f xmlns="6cf3c10f-013f-42d2-a763-ce726298a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783EB-5D05-465E-89AE-593299D2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3c10f-013f-42d2-a763-ce726298a196"/>
    <ds:schemaRef ds:uri="2091c100-0534-4f98-9fb8-e5adc4d99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4EA65-374A-4BD1-9875-7AB6881AB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BE7FF-1597-49C4-963B-143AE3913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2B5A6-F7E1-4106-9CC8-D00F8914B0D2}">
  <ds:schemaRefs>
    <ds:schemaRef ds:uri="http://schemas.microsoft.com/office/2006/metadata/properties"/>
    <ds:schemaRef ds:uri="http://schemas.microsoft.com/office/infopath/2007/PartnerControls"/>
    <ds:schemaRef ds:uri="2091c100-0534-4f98-9fb8-e5adc4d99fad"/>
    <ds:schemaRef ds:uri="6cf3c10f-013f-42d2-a763-ce726298a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5659</Characters>
  <Application>Microsoft Office Word</Application>
  <DocSecurity>0</DocSecurity>
  <Lines>47</Lines>
  <Paragraphs>13</Paragraphs>
  <ScaleCrop>false</ScaleCrop>
  <Company>Kuraray Europe GmbH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Thomas Möller</dc:creator>
  <cp:keywords/>
  <cp:lastModifiedBy>Julia Schreiber</cp:lastModifiedBy>
  <cp:revision>3</cp:revision>
  <cp:lastPrinted>2017-03-17T20:16:00Z</cp:lastPrinted>
  <dcterms:created xsi:type="dcterms:W3CDTF">2026-02-25T09:25:00Z</dcterms:created>
  <dcterms:modified xsi:type="dcterms:W3CDTF">2026-02-25T09:41:00Z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>05778847070010900016</vt:lpwstr>
  </property>
  <property fmtid="{D5CDD505-2E9C-101B-9397-08002B2CF9AE}" pid="3" name="_Hy-ProIId_">
    <vt:lpwstr>05568944930010900016</vt:lpwstr>
  </property>
  <property fmtid="{D5CDD505-2E9C-101B-9397-08002B2CF9AE}" pid="4" name="_Hy-FaxList_">
    <vt:lpwstr>FAX:   0034/941/437047;PERS:  0034/941/486073;</vt:lpwstr>
  </property>
  <property fmtid="{D5CDD505-2E9C-101B-9397-08002B2CF9AE}" pid="5" name="ContentTypeId">
    <vt:lpwstr>0x01010096DDEC7C89F44A478BFDFC239A68A61E</vt:lpwstr>
  </property>
  <property fmtid="{D5CDD505-2E9C-101B-9397-08002B2CF9AE}" pid="6" name="MediaServiceImageTags">
    <vt:lpwstr/>
  </property>
  <property fmtid="{D5CDD505-2E9C-101B-9397-08002B2CF9AE}" pid="7" name="MSIP_Label_131acc8d-336d-4e64-b09f-76d98c368b89_Enabled">
    <vt:lpwstr>true</vt:lpwstr>
  </property>
  <property fmtid="{D5CDD505-2E9C-101B-9397-08002B2CF9AE}" pid="8" name="MSIP_Label_131acc8d-336d-4e64-b09f-76d98c368b89_SetDate">
    <vt:lpwstr>2026-02-17T13:45:04Z</vt:lpwstr>
  </property>
  <property fmtid="{D5CDD505-2E9C-101B-9397-08002B2CF9AE}" pid="9" name="MSIP_Label_131acc8d-336d-4e64-b09f-76d98c368b89_Method">
    <vt:lpwstr>Standard</vt:lpwstr>
  </property>
  <property fmtid="{D5CDD505-2E9C-101B-9397-08002B2CF9AE}" pid="10" name="MSIP_Label_131acc8d-336d-4e64-b09f-76d98c368b89_Name">
    <vt:lpwstr>N.A.</vt:lpwstr>
  </property>
  <property fmtid="{D5CDD505-2E9C-101B-9397-08002B2CF9AE}" pid="11" name="MSIP_Label_131acc8d-336d-4e64-b09f-76d98c368b89_SiteId">
    <vt:lpwstr>61a6e430-1eb7-4578-8ea4-34ef069466aa</vt:lpwstr>
  </property>
  <property fmtid="{D5CDD505-2E9C-101B-9397-08002B2CF9AE}" pid="12" name="MSIP_Label_131acc8d-336d-4e64-b09f-76d98c368b89_ActionId">
    <vt:lpwstr>eb23c6ff-2b52-41c5-bf5d-e031830f81a0</vt:lpwstr>
  </property>
  <property fmtid="{D5CDD505-2E9C-101B-9397-08002B2CF9AE}" pid="13" name="MSIP_Label_131acc8d-336d-4e64-b09f-76d98c368b89_ContentBits">
    <vt:lpwstr>0</vt:lpwstr>
  </property>
  <property fmtid="{D5CDD505-2E9C-101B-9397-08002B2CF9AE}" pid="14" name="MSIP_Label_131acc8d-336d-4e64-b09f-76d98c368b89_Tag">
    <vt:lpwstr>10, 3, 0, 1</vt:lpwstr>
  </property>
</Properties>
</file>