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BE3B57" w:rsidRDefault="00CC3C22" w:rsidP="00CC3C22">
            <w:pPr>
              <w:jc w:val="left"/>
              <w:rPr>
                <w:rFonts w:ascii="Arial" w:hAnsi="Arial" w:cs="Arial"/>
                <w:sz w:val="20"/>
              </w:rPr>
            </w:pPr>
            <w:r>
              <w:rPr>
                <w:sz w:val="20"/>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77777777" w:rsidR="00CC3C22" w:rsidRPr="00BE3B57" w:rsidRDefault="00CC3C22" w:rsidP="00CC3C22">
            <w:pPr>
              <w:jc w:val="left"/>
              <w:rPr>
                <w:rFonts w:ascii="Arial" w:hAnsi="Arial" w:cs="Arial"/>
                <w:sz w:val="20"/>
              </w:rPr>
            </w:pP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77777777" w:rsidR="00CC3C22" w:rsidRPr="00BE3B57" w:rsidRDefault="00CC3C22" w:rsidP="00CC3C22">
            <w:pPr>
              <w:jc w:val="left"/>
              <w:rPr>
                <w:rFonts w:ascii="Arial" w:hAnsi="Arial" w:cs="Arial"/>
                <w:sz w:val="20"/>
              </w:rPr>
            </w:pPr>
            <w:r>
              <w:rPr>
                <w:sz w:val="20"/>
              </w:rPr>
              <w:t>Dowlais Group plc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77777777" w:rsidR="00CC3C22" w:rsidRPr="00BE3B57" w:rsidRDefault="00CC3C22" w:rsidP="00CC3C22">
            <w:pPr>
              <w:jc w:val="left"/>
              <w:rPr>
                <w:rFonts w:ascii="Arial" w:hAnsi="Arial" w:cs="Arial"/>
                <w:sz w:val="20"/>
              </w:rPr>
            </w:pP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2C1D1A29" w:rsidR="00CC3C22" w:rsidRDefault="00254BD9" w:rsidP="00CC3C22">
            <w:pPr>
              <w:jc w:val="left"/>
              <w:rPr>
                <w:rFonts w:ascii="Arial" w:hAnsi="Arial" w:cs="Arial"/>
                <w:sz w:val="20"/>
              </w:rPr>
            </w:pPr>
            <w:r>
              <w:rPr>
                <w:sz w:val="20"/>
              </w:rPr>
              <w:t>15/12</w:t>
            </w:r>
            <w:r w:rsidR="00CC3C22">
              <w:rPr>
                <w:sz w:val="20"/>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54E584E5" w14:textId="77777777" w:rsidR="00CC3C22" w:rsidRDefault="00CC3C22" w:rsidP="00FB5C89">
            <w:pPr>
              <w:jc w:val="left"/>
              <w:rPr>
                <w:rFonts w:ascii="Arial" w:hAnsi="Arial" w:cs="Arial"/>
                <w:sz w:val="20"/>
              </w:rPr>
            </w:pPr>
            <w:r>
              <w:rPr>
                <w:rFonts w:ascii="Arial" w:hAnsi="Arial" w:cs="Arial"/>
                <w:sz w:val="20"/>
              </w:rPr>
              <w:t>YES</w:t>
            </w:r>
            <w:r w:rsidR="00D32AC0">
              <w:rPr>
                <w:rFonts w:ascii="Arial" w:hAnsi="Arial" w:cs="Arial"/>
                <w:sz w:val="20"/>
              </w:rPr>
              <w:t xml:space="preserve"> </w:t>
            </w:r>
          </w:p>
          <w:p w14:paraId="1440B04D" w14:textId="77777777" w:rsidR="00FB5C89" w:rsidRDefault="00FB5C89" w:rsidP="00FB5C89">
            <w:pPr>
              <w:jc w:val="left"/>
              <w:rPr>
                <w:rFonts w:ascii="Arial" w:hAnsi="Arial" w:cs="Arial"/>
                <w:i/>
                <w:color w:val="FF0000"/>
                <w:sz w:val="20"/>
              </w:rPr>
            </w:pPr>
          </w:p>
          <w:p w14:paraId="4C3725DE" w14:textId="5AB49DE8" w:rsidR="00FB5C89" w:rsidRPr="00FC1969" w:rsidRDefault="00FB5C89" w:rsidP="00FB5C89">
            <w:pPr>
              <w:jc w:val="left"/>
              <w:rPr>
                <w:rFonts w:ascii="Arial" w:hAnsi="Arial" w:cs="Arial"/>
                <w:i/>
                <w:color w:val="FF0000"/>
                <w:sz w:val="20"/>
              </w:rPr>
            </w:pPr>
            <w:r w:rsidRPr="00442FD5">
              <w:rPr>
                <w:rFonts w:ascii="Arial" w:hAnsi="Arial" w:cs="Arial"/>
                <w:i/>
                <w:sz w:val="20"/>
              </w:rPr>
              <w:t xml:space="preserve">American Axle </w:t>
            </w:r>
            <w:r w:rsidR="00442FD5" w:rsidRPr="00442FD5">
              <w:rPr>
                <w:rFonts w:ascii="Arial" w:hAnsi="Arial" w:cs="Arial"/>
                <w:i/>
                <w:sz w:val="20"/>
              </w:rPr>
              <w:t>&amp; Manufacturing, Inc.</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327CDC" w:rsidRDefault="00761466" w:rsidP="00761466">
      <w:pPr>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819"/>
        <w:gridCol w:w="606"/>
        <w:gridCol w:w="1820"/>
        <w:gridCol w:w="575"/>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33F037E" w14:textId="42AA1E54" w:rsidR="00CC3C22" w:rsidRPr="00D4375E" w:rsidRDefault="00761466" w:rsidP="00761466">
            <w:pPr>
              <w:pStyle w:val="Header"/>
              <w:jc w:val="center"/>
              <w:rPr>
                <w:rFonts w:ascii="Arial" w:hAnsi="Arial" w:cs="Arial"/>
                <w:b/>
                <w:sz w:val="20"/>
              </w:rPr>
            </w:pPr>
            <w:r w:rsidRPr="00327CDC">
              <w:rPr>
                <w:rFonts w:ascii="Arial" w:hAnsi="Arial" w:cs="Arial"/>
                <w:bCs/>
                <w:sz w:val="20"/>
              </w:rPr>
              <w:t>1p ordinary</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D4375E" w:rsidRDefault="00CC3C22" w:rsidP="00E171E7">
            <w:pPr>
              <w:pStyle w:val="Header"/>
              <w:jc w:val="center"/>
              <w:rPr>
                <w:rFonts w:ascii="Arial" w:hAnsi="Arial" w:cs="Arial"/>
                <w:b/>
                <w:sz w:val="20"/>
              </w:rPr>
            </w:pPr>
          </w:p>
        </w:tc>
        <w:tc>
          <w:tcPr>
            <w:tcW w:w="350" w:type="pct"/>
            <w:vAlign w:val="center"/>
          </w:tcPr>
          <w:p w14:paraId="79CAA2AF" w14:textId="5AA48816" w:rsidR="00CC3C22" w:rsidRPr="00D4375E" w:rsidRDefault="00CC3C22" w:rsidP="00E171E7">
            <w:pPr>
              <w:pStyle w:val="Header"/>
              <w:jc w:val="center"/>
              <w:rPr>
                <w:rFonts w:ascii="Arial" w:hAnsi="Arial" w:cs="Arial"/>
                <w:b/>
                <w:sz w:val="20"/>
              </w:rPr>
            </w:pPr>
          </w:p>
        </w:tc>
        <w:tc>
          <w:tcPr>
            <w:tcW w:w="1100" w:type="pct"/>
            <w:vAlign w:val="center"/>
          </w:tcPr>
          <w:p w14:paraId="6DD01A5E" w14:textId="68ACE7AE" w:rsidR="00CC3C22" w:rsidRPr="00D4375E" w:rsidRDefault="00CC3C22" w:rsidP="00E171E7">
            <w:pPr>
              <w:pStyle w:val="Header"/>
              <w:jc w:val="center"/>
              <w:rPr>
                <w:rFonts w:ascii="Arial" w:hAnsi="Arial" w:cs="Arial"/>
                <w:b/>
                <w:sz w:val="20"/>
              </w:rPr>
            </w:pPr>
          </w:p>
        </w:tc>
        <w:tc>
          <w:tcPr>
            <w:tcW w:w="350" w:type="pct"/>
            <w:vAlign w:val="center"/>
          </w:tcPr>
          <w:p w14:paraId="63907FA8" w14:textId="4B33A84C" w:rsidR="00CC3C22" w:rsidRPr="00D4375E" w:rsidRDefault="00CC3C22" w:rsidP="00E171E7">
            <w:pPr>
              <w:pStyle w:val="Header"/>
              <w:jc w:val="center"/>
              <w:rPr>
                <w:rFonts w:ascii="Arial" w:hAnsi="Arial" w:cs="Arial"/>
                <w:b/>
                <w:sz w:val="20"/>
              </w:rPr>
            </w:pP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2BE9CDCB" w:rsidR="00CC3C22" w:rsidRPr="00D4375E" w:rsidRDefault="00193DC0" w:rsidP="00193DC0">
            <w:pPr>
              <w:pStyle w:val="Header"/>
              <w:jc w:val="center"/>
              <w:rPr>
                <w:rFonts w:ascii="Arial" w:hAnsi="Arial" w:cs="Arial"/>
                <w:b/>
                <w:sz w:val="20"/>
              </w:rPr>
            </w:pPr>
            <w:r w:rsidRPr="00F70D20">
              <w:rPr>
                <w:rFonts w:ascii="Arial" w:hAnsi="Arial" w:cs="Arial"/>
                <w:bCs/>
                <w:sz w:val="20"/>
              </w:rPr>
              <w:t>14,</w:t>
            </w:r>
            <w:r w:rsidR="006E43FD">
              <w:rPr>
                <w:rFonts w:ascii="Arial" w:hAnsi="Arial" w:cs="Arial"/>
                <w:bCs/>
                <w:sz w:val="20"/>
              </w:rPr>
              <w:t>465,082</w:t>
            </w:r>
          </w:p>
        </w:tc>
        <w:tc>
          <w:tcPr>
            <w:tcW w:w="350" w:type="pct"/>
            <w:vAlign w:val="center"/>
          </w:tcPr>
          <w:p w14:paraId="6DC2CE8B" w14:textId="71BF739A" w:rsidR="00CC3C22" w:rsidRPr="00D4375E" w:rsidRDefault="00193DC0" w:rsidP="00193DC0">
            <w:pPr>
              <w:pStyle w:val="Header"/>
              <w:jc w:val="center"/>
              <w:rPr>
                <w:rFonts w:ascii="Arial" w:hAnsi="Arial" w:cs="Arial"/>
                <w:b/>
                <w:sz w:val="20"/>
              </w:rPr>
            </w:pPr>
            <w:r w:rsidRPr="00F70D20">
              <w:rPr>
                <w:rFonts w:ascii="Arial" w:hAnsi="Arial" w:cs="Arial"/>
                <w:bCs/>
                <w:sz w:val="20"/>
              </w:rPr>
              <w:t>1.07</w:t>
            </w:r>
          </w:p>
        </w:tc>
        <w:tc>
          <w:tcPr>
            <w:tcW w:w="1100" w:type="pct"/>
            <w:vAlign w:val="center"/>
          </w:tcPr>
          <w:p w14:paraId="657AAA06" w14:textId="39F10F9F" w:rsidR="00CC3C22" w:rsidRPr="00D4375E" w:rsidRDefault="00CC3C22" w:rsidP="00193DC0">
            <w:pPr>
              <w:pStyle w:val="Header"/>
              <w:jc w:val="center"/>
              <w:rPr>
                <w:rFonts w:ascii="Arial" w:hAnsi="Arial" w:cs="Arial"/>
                <w:b/>
                <w:sz w:val="20"/>
              </w:rPr>
            </w:pPr>
          </w:p>
        </w:tc>
        <w:tc>
          <w:tcPr>
            <w:tcW w:w="350" w:type="pct"/>
            <w:vAlign w:val="center"/>
          </w:tcPr>
          <w:p w14:paraId="2DD98804" w14:textId="0A4EF4E3" w:rsidR="00CC3C22" w:rsidRPr="00D4375E" w:rsidRDefault="00CC3C22" w:rsidP="00193DC0">
            <w:pPr>
              <w:pStyle w:val="Header"/>
              <w:jc w:val="center"/>
              <w:rPr>
                <w:rFonts w:ascii="Arial" w:hAnsi="Arial" w:cs="Arial"/>
                <w:b/>
                <w:sz w:val="20"/>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D4375E" w:rsidRDefault="00CC3C22" w:rsidP="009423F5">
            <w:pPr>
              <w:pStyle w:val="Header"/>
              <w:jc w:val="center"/>
              <w:rPr>
                <w:rFonts w:ascii="Arial" w:hAnsi="Arial" w:cs="Arial"/>
                <w:b/>
                <w:sz w:val="20"/>
              </w:rPr>
            </w:pPr>
          </w:p>
        </w:tc>
        <w:tc>
          <w:tcPr>
            <w:tcW w:w="350" w:type="pct"/>
            <w:vAlign w:val="center"/>
          </w:tcPr>
          <w:p w14:paraId="5F9AC54C" w14:textId="54638760" w:rsidR="00CC3C22" w:rsidRPr="00D4375E" w:rsidRDefault="00CC3C22" w:rsidP="009423F5">
            <w:pPr>
              <w:pStyle w:val="Header"/>
              <w:jc w:val="center"/>
              <w:rPr>
                <w:rFonts w:ascii="Arial" w:hAnsi="Arial" w:cs="Arial"/>
                <w:b/>
                <w:sz w:val="20"/>
              </w:rPr>
            </w:pPr>
          </w:p>
        </w:tc>
        <w:tc>
          <w:tcPr>
            <w:tcW w:w="1100" w:type="pct"/>
            <w:vAlign w:val="center"/>
          </w:tcPr>
          <w:p w14:paraId="4F8FE826" w14:textId="43277E28" w:rsidR="00CC3C22" w:rsidRPr="00D4375E" w:rsidRDefault="00CC3C22" w:rsidP="009423F5">
            <w:pPr>
              <w:pStyle w:val="Header"/>
              <w:jc w:val="center"/>
              <w:rPr>
                <w:rFonts w:ascii="Arial" w:hAnsi="Arial" w:cs="Arial"/>
                <w:b/>
                <w:sz w:val="20"/>
              </w:rPr>
            </w:pPr>
          </w:p>
        </w:tc>
        <w:tc>
          <w:tcPr>
            <w:tcW w:w="350" w:type="pct"/>
            <w:vAlign w:val="center"/>
          </w:tcPr>
          <w:p w14:paraId="5EC9D717" w14:textId="7B85F474" w:rsidR="00CC3C22" w:rsidRPr="00D4375E" w:rsidRDefault="00CC3C22" w:rsidP="009423F5">
            <w:pPr>
              <w:pStyle w:val="Header"/>
              <w:jc w:val="center"/>
              <w:rPr>
                <w:rFonts w:ascii="Arial" w:hAnsi="Arial" w:cs="Arial"/>
                <w:b/>
                <w:sz w:val="20"/>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2AC24876" w:rsidR="00CC3C22" w:rsidRPr="00D4375E" w:rsidRDefault="005F570C" w:rsidP="005F570C">
            <w:pPr>
              <w:pStyle w:val="Header"/>
              <w:jc w:val="center"/>
              <w:rPr>
                <w:rFonts w:ascii="Arial" w:hAnsi="Arial" w:cs="Arial"/>
                <w:b/>
                <w:sz w:val="20"/>
              </w:rPr>
            </w:pPr>
            <w:r w:rsidRPr="00931DEA">
              <w:rPr>
                <w:rFonts w:ascii="Arial" w:hAnsi="Arial" w:cs="Arial"/>
                <w:bCs/>
                <w:sz w:val="20"/>
              </w:rPr>
              <w:t>14,</w:t>
            </w:r>
            <w:r w:rsidR="006E43FD">
              <w:rPr>
                <w:rFonts w:ascii="Arial" w:hAnsi="Arial" w:cs="Arial"/>
                <w:bCs/>
                <w:sz w:val="20"/>
              </w:rPr>
              <w:t>465,082</w:t>
            </w:r>
          </w:p>
        </w:tc>
        <w:tc>
          <w:tcPr>
            <w:tcW w:w="350" w:type="pct"/>
            <w:vAlign w:val="center"/>
          </w:tcPr>
          <w:p w14:paraId="194FFDA0" w14:textId="19DEAC4A" w:rsidR="00CC3C22" w:rsidRPr="00D4375E" w:rsidRDefault="005F570C" w:rsidP="005F570C">
            <w:pPr>
              <w:pStyle w:val="Header"/>
              <w:jc w:val="center"/>
              <w:rPr>
                <w:rFonts w:ascii="Arial" w:hAnsi="Arial" w:cs="Arial"/>
                <w:b/>
                <w:sz w:val="20"/>
              </w:rPr>
            </w:pPr>
            <w:r w:rsidRPr="00931DEA">
              <w:rPr>
                <w:rFonts w:ascii="Arial" w:hAnsi="Arial" w:cs="Arial"/>
                <w:bCs/>
                <w:sz w:val="20"/>
              </w:rPr>
              <w:t>1.07</w:t>
            </w:r>
          </w:p>
        </w:tc>
        <w:tc>
          <w:tcPr>
            <w:tcW w:w="1100" w:type="pct"/>
            <w:vAlign w:val="center"/>
          </w:tcPr>
          <w:p w14:paraId="2CC1B579" w14:textId="620C59EF" w:rsidR="00CC3C22" w:rsidRPr="00D4375E" w:rsidRDefault="00CC3C22" w:rsidP="005F570C">
            <w:pPr>
              <w:pStyle w:val="Header"/>
              <w:jc w:val="center"/>
              <w:rPr>
                <w:rFonts w:ascii="Arial" w:hAnsi="Arial" w:cs="Arial"/>
                <w:b/>
                <w:sz w:val="20"/>
              </w:rPr>
            </w:pPr>
          </w:p>
        </w:tc>
        <w:tc>
          <w:tcPr>
            <w:tcW w:w="350" w:type="pct"/>
            <w:vAlign w:val="center"/>
          </w:tcPr>
          <w:p w14:paraId="1E5BAE56" w14:textId="7E60C7FD" w:rsidR="00CC3C22" w:rsidRPr="00D4375E" w:rsidRDefault="00CC3C22" w:rsidP="005F570C">
            <w:pPr>
              <w:pStyle w:val="Header"/>
              <w:jc w:val="center"/>
              <w:rPr>
                <w:rFonts w:ascii="Arial" w:hAnsi="Arial" w:cs="Arial"/>
                <w:b/>
                <w:sz w:val="20"/>
              </w:rPr>
            </w:pPr>
          </w:p>
        </w:tc>
      </w:tr>
    </w:tbl>
    <w:p w14:paraId="5B056FBE" w14:textId="77777777" w:rsidR="005F570C" w:rsidRDefault="005F570C" w:rsidP="005F570C">
      <w:pPr>
        <w:rPr>
          <w:rFonts w:ascii="Arial" w:hAnsi="Arial" w:cs="Arial"/>
          <w:bCs/>
          <w:sz w:val="20"/>
        </w:rPr>
      </w:pPr>
    </w:p>
    <w:p w14:paraId="7A9CB6A5" w14:textId="77777777" w:rsidR="005F570C" w:rsidRDefault="005F570C" w:rsidP="005F570C">
      <w:pPr>
        <w:rPr>
          <w:rFonts w:ascii="Arial" w:hAnsi="Arial" w:cs="Arial"/>
          <w:bCs/>
          <w:sz w:val="20"/>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FF073F" w:rsidRDefault="00CC3C22" w:rsidP="00CC3C22">
            <w:pPr>
              <w:keepNext/>
              <w:keepLines/>
              <w:jc w:val="left"/>
              <w:rPr>
                <w:rFonts w:ascii="Arial" w:hAnsi="Arial" w:cs="Arial"/>
                <w:bCs/>
                <w:sz w:val="20"/>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FF073F" w:rsidRDefault="00CC3C22" w:rsidP="00CC3C22">
            <w:pPr>
              <w:rPr>
                <w:rFonts w:ascii="Arial" w:hAnsi="Arial" w:cs="Arial"/>
                <w:bCs/>
                <w:sz w:val="20"/>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94" w:type="pct"/>
        <w:tblLook w:val="04A0" w:firstRow="1" w:lastRow="0" w:firstColumn="1" w:lastColumn="0" w:noHBand="0" w:noVBand="1"/>
      </w:tblPr>
      <w:tblGrid>
        <w:gridCol w:w="1582"/>
        <w:gridCol w:w="1362"/>
        <w:gridCol w:w="2411"/>
        <w:gridCol w:w="1360"/>
        <w:gridCol w:w="1740"/>
      </w:tblGrid>
      <w:tr w:rsidR="005515B4" w14:paraId="33C09F54" w14:textId="77777777" w:rsidTr="00254BD9">
        <w:tc>
          <w:tcPr>
            <w:tcW w:w="935"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05"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26"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04"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1029"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442FD5" w14:paraId="101D02DF" w14:textId="77777777" w:rsidTr="00254BD9">
        <w:tc>
          <w:tcPr>
            <w:tcW w:w="935" w:type="pct"/>
          </w:tcPr>
          <w:p w14:paraId="3A9EACC0" w14:textId="35200F4F" w:rsidR="00442FD5" w:rsidRPr="006E43FD" w:rsidRDefault="00D96F60" w:rsidP="00CC3C22">
            <w:pPr>
              <w:jc w:val="center"/>
              <w:rPr>
                <w:rFonts w:ascii="Arial" w:hAnsi="Arial" w:cs="Arial"/>
                <w:bCs/>
                <w:sz w:val="20"/>
              </w:rPr>
            </w:pPr>
            <w:r w:rsidRPr="006E43FD">
              <w:rPr>
                <w:rFonts w:ascii="Arial" w:hAnsi="Arial" w:cs="Arial"/>
                <w:bCs/>
                <w:sz w:val="20"/>
              </w:rPr>
              <w:t>Common</w:t>
            </w:r>
          </w:p>
        </w:tc>
        <w:tc>
          <w:tcPr>
            <w:tcW w:w="805" w:type="pct"/>
          </w:tcPr>
          <w:p w14:paraId="74560748" w14:textId="069D59A2" w:rsidR="00442FD5" w:rsidRPr="006E43FD" w:rsidRDefault="00D96F60" w:rsidP="00CC3C22">
            <w:pPr>
              <w:jc w:val="center"/>
              <w:rPr>
                <w:rFonts w:ascii="Arial" w:hAnsi="Arial" w:cs="Arial"/>
                <w:bCs/>
                <w:sz w:val="20"/>
              </w:rPr>
            </w:pPr>
            <w:r w:rsidRPr="006E43FD">
              <w:rPr>
                <w:rFonts w:ascii="Arial" w:hAnsi="Arial" w:cs="Arial"/>
                <w:bCs/>
                <w:sz w:val="20"/>
              </w:rPr>
              <w:t>Swap</w:t>
            </w:r>
          </w:p>
        </w:tc>
        <w:tc>
          <w:tcPr>
            <w:tcW w:w="1426" w:type="pct"/>
          </w:tcPr>
          <w:p w14:paraId="23624494" w14:textId="1F1760DB" w:rsidR="00442FD5" w:rsidRPr="006E43FD" w:rsidRDefault="001C341E" w:rsidP="00CC3C22">
            <w:pPr>
              <w:jc w:val="center"/>
              <w:rPr>
                <w:rFonts w:ascii="Arial" w:hAnsi="Arial" w:cs="Arial"/>
                <w:bCs/>
                <w:sz w:val="20"/>
              </w:rPr>
            </w:pPr>
            <w:r>
              <w:rPr>
                <w:rFonts w:ascii="Arial" w:hAnsi="Arial" w:cs="Arial"/>
                <w:bCs/>
                <w:sz w:val="20"/>
              </w:rPr>
              <w:t>Buy</w:t>
            </w:r>
          </w:p>
        </w:tc>
        <w:tc>
          <w:tcPr>
            <w:tcW w:w="804" w:type="pct"/>
          </w:tcPr>
          <w:p w14:paraId="0BED9924" w14:textId="07F4776B" w:rsidR="00442FD5" w:rsidRPr="006E43FD" w:rsidRDefault="001C341E" w:rsidP="00CC3C22">
            <w:pPr>
              <w:jc w:val="center"/>
              <w:rPr>
                <w:rFonts w:ascii="Arial" w:hAnsi="Arial" w:cs="Arial"/>
                <w:bCs/>
                <w:sz w:val="20"/>
              </w:rPr>
            </w:pPr>
            <w:r>
              <w:rPr>
                <w:rFonts w:ascii="Arial" w:hAnsi="Arial" w:cs="Arial"/>
                <w:bCs/>
                <w:sz w:val="20"/>
              </w:rPr>
              <w:t>5</w:t>
            </w:r>
          </w:p>
        </w:tc>
        <w:tc>
          <w:tcPr>
            <w:tcW w:w="1029" w:type="pct"/>
          </w:tcPr>
          <w:p w14:paraId="3518B679" w14:textId="697039CE" w:rsidR="00D96F60" w:rsidRPr="006E43FD" w:rsidRDefault="00254BD9" w:rsidP="001C341E">
            <w:pPr>
              <w:jc w:val="center"/>
              <w:rPr>
                <w:rFonts w:ascii="Arial" w:hAnsi="Arial" w:cs="Arial"/>
                <w:bCs/>
                <w:sz w:val="20"/>
              </w:rPr>
            </w:pPr>
            <w:r>
              <w:rPr>
                <w:rFonts w:ascii="Arial" w:hAnsi="Arial" w:cs="Arial"/>
                <w:bCs/>
                <w:sz w:val="20"/>
              </w:rPr>
              <w:t>GBP</w:t>
            </w:r>
            <w:r w:rsidR="004651BF">
              <w:rPr>
                <w:rFonts w:ascii="Arial" w:hAnsi="Arial" w:cs="Arial"/>
                <w:bCs/>
                <w:sz w:val="20"/>
              </w:rPr>
              <w:t>53.150498</w:t>
            </w:r>
          </w:p>
        </w:tc>
      </w:tr>
      <w:tr w:rsidR="001C341E" w14:paraId="484E2F29" w14:textId="77777777" w:rsidTr="00254BD9">
        <w:tc>
          <w:tcPr>
            <w:tcW w:w="935" w:type="pct"/>
          </w:tcPr>
          <w:p w14:paraId="0011E275" w14:textId="013B2805" w:rsidR="001C341E" w:rsidRPr="006E43FD" w:rsidRDefault="001C341E" w:rsidP="00CC3C22">
            <w:pPr>
              <w:jc w:val="center"/>
              <w:rPr>
                <w:rFonts w:ascii="Arial" w:hAnsi="Arial" w:cs="Arial"/>
                <w:bCs/>
                <w:sz w:val="20"/>
              </w:rPr>
            </w:pPr>
            <w:r>
              <w:rPr>
                <w:rFonts w:ascii="Arial" w:hAnsi="Arial" w:cs="Arial"/>
                <w:bCs/>
                <w:sz w:val="20"/>
              </w:rPr>
              <w:t>Common</w:t>
            </w:r>
          </w:p>
        </w:tc>
        <w:tc>
          <w:tcPr>
            <w:tcW w:w="805" w:type="pct"/>
          </w:tcPr>
          <w:p w14:paraId="49295202" w14:textId="105AE637" w:rsidR="001C341E" w:rsidRPr="006E43FD" w:rsidRDefault="001C341E" w:rsidP="00CC3C22">
            <w:pPr>
              <w:jc w:val="center"/>
              <w:rPr>
                <w:rFonts w:ascii="Arial" w:hAnsi="Arial" w:cs="Arial"/>
                <w:bCs/>
                <w:sz w:val="20"/>
              </w:rPr>
            </w:pPr>
            <w:r>
              <w:rPr>
                <w:rFonts w:ascii="Arial" w:hAnsi="Arial" w:cs="Arial"/>
                <w:bCs/>
                <w:sz w:val="20"/>
              </w:rPr>
              <w:t>Swap</w:t>
            </w:r>
          </w:p>
        </w:tc>
        <w:tc>
          <w:tcPr>
            <w:tcW w:w="1426" w:type="pct"/>
          </w:tcPr>
          <w:p w14:paraId="513BF6B6" w14:textId="7BE77129" w:rsidR="001C341E" w:rsidRDefault="001C341E" w:rsidP="00CC3C22">
            <w:pPr>
              <w:jc w:val="center"/>
              <w:rPr>
                <w:rFonts w:ascii="Arial" w:hAnsi="Arial" w:cs="Arial"/>
                <w:bCs/>
                <w:sz w:val="20"/>
              </w:rPr>
            </w:pPr>
            <w:r>
              <w:rPr>
                <w:rFonts w:ascii="Arial" w:hAnsi="Arial" w:cs="Arial"/>
                <w:bCs/>
                <w:sz w:val="20"/>
              </w:rPr>
              <w:t>Sell</w:t>
            </w:r>
          </w:p>
        </w:tc>
        <w:tc>
          <w:tcPr>
            <w:tcW w:w="804" w:type="pct"/>
          </w:tcPr>
          <w:p w14:paraId="04747F62" w14:textId="78ED2043" w:rsidR="001C341E" w:rsidRDefault="001C341E" w:rsidP="00CC3C22">
            <w:pPr>
              <w:jc w:val="center"/>
              <w:rPr>
                <w:rFonts w:ascii="Arial" w:hAnsi="Arial" w:cs="Arial"/>
                <w:bCs/>
                <w:sz w:val="20"/>
              </w:rPr>
            </w:pPr>
            <w:r>
              <w:rPr>
                <w:rFonts w:ascii="Arial" w:hAnsi="Arial" w:cs="Arial"/>
                <w:bCs/>
                <w:sz w:val="20"/>
              </w:rPr>
              <w:t>5</w:t>
            </w:r>
          </w:p>
        </w:tc>
        <w:tc>
          <w:tcPr>
            <w:tcW w:w="1029" w:type="pct"/>
          </w:tcPr>
          <w:p w14:paraId="04478F39" w14:textId="158B2745" w:rsidR="001C341E" w:rsidRPr="006E43FD" w:rsidRDefault="00254BD9" w:rsidP="00CC3C22">
            <w:pPr>
              <w:jc w:val="center"/>
              <w:rPr>
                <w:rFonts w:ascii="Arial" w:hAnsi="Arial" w:cs="Arial"/>
                <w:bCs/>
                <w:sz w:val="20"/>
              </w:rPr>
            </w:pPr>
            <w:r>
              <w:rPr>
                <w:rFonts w:ascii="Arial" w:hAnsi="Arial" w:cs="Arial"/>
                <w:bCs/>
                <w:sz w:val="20"/>
              </w:rPr>
              <w:t>GBP</w:t>
            </w:r>
            <w:r w:rsidR="004651BF">
              <w:rPr>
                <w:rFonts w:ascii="Arial" w:hAnsi="Arial" w:cs="Arial"/>
                <w:bCs/>
                <w:sz w:val="20"/>
              </w:rPr>
              <w:t>53.152040</w:t>
            </w:r>
          </w:p>
        </w:tc>
      </w:tr>
      <w:tr w:rsidR="001C341E" w14:paraId="2F64F42D" w14:textId="77777777" w:rsidTr="00254BD9">
        <w:tc>
          <w:tcPr>
            <w:tcW w:w="935" w:type="pct"/>
          </w:tcPr>
          <w:p w14:paraId="503F6212" w14:textId="14B3730C" w:rsidR="001C341E" w:rsidRPr="006E43FD" w:rsidRDefault="001C341E" w:rsidP="00CC3C22">
            <w:pPr>
              <w:jc w:val="center"/>
              <w:rPr>
                <w:rFonts w:ascii="Arial" w:hAnsi="Arial" w:cs="Arial"/>
                <w:bCs/>
                <w:sz w:val="20"/>
              </w:rPr>
            </w:pPr>
            <w:r>
              <w:rPr>
                <w:rFonts w:ascii="Arial" w:hAnsi="Arial" w:cs="Arial"/>
                <w:bCs/>
                <w:sz w:val="20"/>
              </w:rPr>
              <w:t>Common</w:t>
            </w:r>
          </w:p>
        </w:tc>
        <w:tc>
          <w:tcPr>
            <w:tcW w:w="805" w:type="pct"/>
          </w:tcPr>
          <w:p w14:paraId="2AA22914" w14:textId="35D9772A" w:rsidR="001C341E" w:rsidRPr="006E43FD" w:rsidRDefault="001C341E" w:rsidP="00CC3C22">
            <w:pPr>
              <w:jc w:val="center"/>
              <w:rPr>
                <w:rFonts w:ascii="Arial" w:hAnsi="Arial" w:cs="Arial"/>
                <w:bCs/>
                <w:sz w:val="20"/>
              </w:rPr>
            </w:pPr>
            <w:r>
              <w:rPr>
                <w:rFonts w:ascii="Arial" w:hAnsi="Arial" w:cs="Arial"/>
                <w:bCs/>
                <w:sz w:val="20"/>
              </w:rPr>
              <w:t>Swap</w:t>
            </w:r>
          </w:p>
        </w:tc>
        <w:tc>
          <w:tcPr>
            <w:tcW w:w="1426" w:type="pct"/>
          </w:tcPr>
          <w:p w14:paraId="2A0EA442" w14:textId="2D6F3EEF" w:rsidR="001C341E" w:rsidRDefault="001C341E" w:rsidP="00CC3C22">
            <w:pPr>
              <w:jc w:val="center"/>
              <w:rPr>
                <w:rFonts w:ascii="Arial" w:hAnsi="Arial" w:cs="Arial"/>
                <w:bCs/>
                <w:sz w:val="20"/>
              </w:rPr>
            </w:pPr>
            <w:r>
              <w:rPr>
                <w:rFonts w:ascii="Arial" w:hAnsi="Arial" w:cs="Arial"/>
                <w:bCs/>
                <w:sz w:val="20"/>
              </w:rPr>
              <w:t>Buy</w:t>
            </w:r>
          </w:p>
        </w:tc>
        <w:tc>
          <w:tcPr>
            <w:tcW w:w="804" w:type="pct"/>
          </w:tcPr>
          <w:p w14:paraId="0EC0301A" w14:textId="47D655E9" w:rsidR="001C341E" w:rsidRDefault="001C341E" w:rsidP="00CC3C22">
            <w:pPr>
              <w:jc w:val="center"/>
              <w:rPr>
                <w:rFonts w:ascii="Arial" w:hAnsi="Arial" w:cs="Arial"/>
                <w:bCs/>
                <w:sz w:val="20"/>
              </w:rPr>
            </w:pPr>
            <w:r>
              <w:rPr>
                <w:rFonts w:ascii="Arial" w:hAnsi="Arial" w:cs="Arial"/>
                <w:bCs/>
                <w:sz w:val="20"/>
              </w:rPr>
              <w:t>229</w:t>
            </w:r>
          </w:p>
        </w:tc>
        <w:tc>
          <w:tcPr>
            <w:tcW w:w="1029" w:type="pct"/>
          </w:tcPr>
          <w:p w14:paraId="7E020ACA" w14:textId="59B597B4" w:rsidR="001C341E" w:rsidRPr="006E43FD" w:rsidRDefault="00254BD9" w:rsidP="00CC3C22">
            <w:pPr>
              <w:jc w:val="center"/>
              <w:rPr>
                <w:rFonts w:ascii="Arial" w:hAnsi="Arial" w:cs="Arial"/>
                <w:bCs/>
                <w:sz w:val="20"/>
              </w:rPr>
            </w:pPr>
            <w:r>
              <w:rPr>
                <w:rFonts w:ascii="Arial" w:hAnsi="Arial" w:cs="Arial"/>
                <w:bCs/>
                <w:sz w:val="20"/>
              </w:rPr>
              <w:t>GBP</w:t>
            </w:r>
            <w:r w:rsidR="004651BF">
              <w:rPr>
                <w:rFonts w:ascii="Arial" w:hAnsi="Arial" w:cs="Arial"/>
                <w:bCs/>
                <w:sz w:val="20"/>
              </w:rPr>
              <w:t>53.449236</w:t>
            </w:r>
          </w:p>
        </w:tc>
      </w:tr>
      <w:tr w:rsidR="001C341E" w14:paraId="6AADC456" w14:textId="77777777" w:rsidTr="00254BD9">
        <w:tc>
          <w:tcPr>
            <w:tcW w:w="935" w:type="pct"/>
          </w:tcPr>
          <w:p w14:paraId="2FC9E2C0" w14:textId="030C1507" w:rsidR="001C341E" w:rsidRPr="006E43FD" w:rsidRDefault="001C341E" w:rsidP="00CC3C22">
            <w:pPr>
              <w:jc w:val="center"/>
              <w:rPr>
                <w:rFonts w:ascii="Arial" w:hAnsi="Arial" w:cs="Arial"/>
                <w:bCs/>
                <w:sz w:val="20"/>
              </w:rPr>
            </w:pPr>
            <w:r>
              <w:rPr>
                <w:rFonts w:ascii="Arial" w:hAnsi="Arial" w:cs="Arial"/>
                <w:bCs/>
                <w:sz w:val="20"/>
              </w:rPr>
              <w:t>Common</w:t>
            </w:r>
          </w:p>
        </w:tc>
        <w:tc>
          <w:tcPr>
            <w:tcW w:w="805" w:type="pct"/>
          </w:tcPr>
          <w:p w14:paraId="6F0CB1F2" w14:textId="52443F08" w:rsidR="001C341E" w:rsidRPr="006E43FD" w:rsidRDefault="001C341E" w:rsidP="00CC3C22">
            <w:pPr>
              <w:jc w:val="center"/>
              <w:rPr>
                <w:rFonts w:ascii="Arial" w:hAnsi="Arial" w:cs="Arial"/>
                <w:bCs/>
                <w:sz w:val="20"/>
              </w:rPr>
            </w:pPr>
            <w:r>
              <w:rPr>
                <w:rFonts w:ascii="Arial" w:hAnsi="Arial" w:cs="Arial"/>
                <w:bCs/>
                <w:sz w:val="20"/>
              </w:rPr>
              <w:t>Swap</w:t>
            </w:r>
          </w:p>
        </w:tc>
        <w:tc>
          <w:tcPr>
            <w:tcW w:w="1426" w:type="pct"/>
          </w:tcPr>
          <w:p w14:paraId="551374B8" w14:textId="556544B9" w:rsidR="001C341E" w:rsidRDefault="001C341E" w:rsidP="00CC3C22">
            <w:pPr>
              <w:jc w:val="center"/>
              <w:rPr>
                <w:rFonts w:ascii="Arial" w:hAnsi="Arial" w:cs="Arial"/>
                <w:bCs/>
                <w:sz w:val="20"/>
              </w:rPr>
            </w:pPr>
            <w:r>
              <w:rPr>
                <w:rFonts w:ascii="Arial" w:hAnsi="Arial" w:cs="Arial"/>
                <w:bCs/>
                <w:sz w:val="20"/>
              </w:rPr>
              <w:t>Buy</w:t>
            </w:r>
          </w:p>
        </w:tc>
        <w:tc>
          <w:tcPr>
            <w:tcW w:w="804" w:type="pct"/>
          </w:tcPr>
          <w:p w14:paraId="66718E95" w14:textId="0CFACA84" w:rsidR="001C341E" w:rsidRDefault="001C341E" w:rsidP="00CC3C22">
            <w:pPr>
              <w:jc w:val="center"/>
              <w:rPr>
                <w:rFonts w:ascii="Arial" w:hAnsi="Arial" w:cs="Arial"/>
                <w:bCs/>
                <w:sz w:val="20"/>
              </w:rPr>
            </w:pPr>
            <w:r>
              <w:rPr>
                <w:rFonts w:ascii="Arial" w:hAnsi="Arial" w:cs="Arial"/>
                <w:bCs/>
                <w:sz w:val="20"/>
              </w:rPr>
              <w:t>63</w:t>
            </w:r>
          </w:p>
        </w:tc>
        <w:tc>
          <w:tcPr>
            <w:tcW w:w="1029" w:type="pct"/>
          </w:tcPr>
          <w:p w14:paraId="2D77DEDE" w14:textId="5039DBE2" w:rsidR="001C341E" w:rsidRPr="006E43FD" w:rsidRDefault="00254BD9" w:rsidP="00CC3C22">
            <w:pPr>
              <w:jc w:val="center"/>
              <w:rPr>
                <w:rFonts w:ascii="Arial" w:hAnsi="Arial" w:cs="Arial"/>
                <w:bCs/>
                <w:sz w:val="20"/>
              </w:rPr>
            </w:pPr>
            <w:r>
              <w:rPr>
                <w:rFonts w:ascii="Arial" w:hAnsi="Arial" w:cs="Arial"/>
                <w:bCs/>
                <w:sz w:val="20"/>
              </w:rPr>
              <w:t>GBP</w:t>
            </w:r>
            <w:r w:rsidR="004651BF">
              <w:rPr>
                <w:rFonts w:ascii="Arial" w:hAnsi="Arial" w:cs="Arial"/>
                <w:bCs/>
                <w:sz w:val="20"/>
              </w:rPr>
              <w:t>53.444239</w:t>
            </w: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(i)</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245E4C"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formal or informal, relating to relevant securities which may be an inducement to deal or refrain from dealing entered into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00E47E87" w:rsidR="00CC3C22" w:rsidRDefault="00357EB7"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2A71BB4C" w:rsidR="00CC3C22" w:rsidRDefault="00357EB7"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664D61F8" w:rsidR="00CC3C22" w:rsidRPr="007148AC" w:rsidRDefault="007148AC" w:rsidP="007148AC">
            <w:pPr>
              <w:rPr>
                <w:rFonts w:ascii="Arial" w:hAnsi="Arial" w:cs="Arial"/>
                <w:iCs/>
                <w:sz w:val="20"/>
              </w:rPr>
            </w:pPr>
            <w:r>
              <w:rPr>
                <w:rFonts w:ascii="Arial" w:hAnsi="Arial" w:cs="Arial"/>
                <w:iCs/>
                <w:sz w:val="20"/>
              </w:rPr>
              <w:t>NO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42C4E2D5" w:rsidR="00CC3C22" w:rsidRPr="009E223E" w:rsidRDefault="006E43FD" w:rsidP="00CC3C22">
            <w:pPr>
              <w:jc w:val="left"/>
              <w:rPr>
                <w:rFonts w:ascii="Arial" w:hAnsi="Arial" w:cs="Arial"/>
                <w:b/>
                <w:sz w:val="20"/>
              </w:rPr>
            </w:pPr>
            <w:r>
              <w:rPr>
                <w:sz w:val="20"/>
              </w:rPr>
              <w:t>15/12/2025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23849966" w:rsidR="00CC3C22" w:rsidRPr="009E223E" w:rsidRDefault="006E43FD" w:rsidP="00CC3C22">
            <w:pPr>
              <w:jc w:val="left"/>
              <w:rPr>
                <w:rFonts w:ascii="Arial" w:hAnsi="Arial" w:cs="Arial"/>
                <w:b/>
                <w:sz w:val="20"/>
              </w:rPr>
            </w:pPr>
            <w:r>
              <w:rPr>
                <w:sz w:val="20"/>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07FCD69E" w:rsidR="00CC3C22" w:rsidRPr="009E223E" w:rsidRDefault="00CC3C22" w:rsidP="00CC3C22">
            <w:pPr>
              <w:jc w:val="left"/>
              <w:rPr>
                <w:rFonts w:ascii="Arial" w:hAnsi="Arial" w:cs="Arial"/>
                <w:b/>
                <w:sz w:val="20"/>
              </w:rPr>
            </w:pPr>
            <w:r>
              <w:rPr>
                <w:sz w:val="20"/>
              </w:rPr>
              <w:t>847-905-468</w:t>
            </w:r>
            <w:r w:rsidR="006E43FD">
              <w:rPr>
                <w:sz w:val="20"/>
              </w:rPr>
              <w:t>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C17" w14:textId="77777777" w:rsidR="008E1EC2" w:rsidRDefault="008E1EC2">
      <w:r>
        <w:separator/>
      </w:r>
    </w:p>
  </w:endnote>
  <w:endnote w:type="continuationSeparator" w:id="0">
    <w:p w14:paraId="41BC19D0" w14:textId="77777777" w:rsidR="008E1EC2" w:rsidRDefault="008E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006F" w14:textId="77777777" w:rsidR="008E1EC2" w:rsidRDefault="008E1EC2">
      <w:r>
        <w:separator/>
      </w:r>
    </w:p>
  </w:footnote>
  <w:footnote w:type="continuationSeparator" w:id="0">
    <w:p w14:paraId="42C1FC63" w14:textId="77777777" w:rsidR="008E1EC2" w:rsidRDefault="008E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42557"/>
    <w:rsid w:val="00043469"/>
    <w:rsid w:val="00047291"/>
    <w:rsid w:val="000775D6"/>
    <w:rsid w:val="000A4C99"/>
    <w:rsid w:val="000C6CFB"/>
    <w:rsid w:val="000C7D3C"/>
    <w:rsid w:val="00131265"/>
    <w:rsid w:val="001571B0"/>
    <w:rsid w:val="001709FB"/>
    <w:rsid w:val="001711A6"/>
    <w:rsid w:val="00174DDC"/>
    <w:rsid w:val="00193DC0"/>
    <w:rsid w:val="00195A6A"/>
    <w:rsid w:val="001C341E"/>
    <w:rsid w:val="001D1AF9"/>
    <w:rsid w:val="001E7799"/>
    <w:rsid w:val="0021110A"/>
    <w:rsid w:val="0023417B"/>
    <w:rsid w:val="00234D19"/>
    <w:rsid w:val="00245E4C"/>
    <w:rsid w:val="00246844"/>
    <w:rsid w:val="00247230"/>
    <w:rsid w:val="00254BD9"/>
    <w:rsid w:val="0025532D"/>
    <w:rsid w:val="00261F35"/>
    <w:rsid w:val="0027112C"/>
    <w:rsid w:val="002A0203"/>
    <w:rsid w:val="002A735D"/>
    <w:rsid w:val="002C6EF1"/>
    <w:rsid w:val="002E666D"/>
    <w:rsid w:val="002F10D2"/>
    <w:rsid w:val="002F6208"/>
    <w:rsid w:val="002F7986"/>
    <w:rsid w:val="003043BD"/>
    <w:rsid w:val="00305B74"/>
    <w:rsid w:val="0030605E"/>
    <w:rsid w:val="00322DF2"/>
    <w:rsid w:val="00331EC4"/>
    <w:rsid w:val="003367B2"/>
    <w:rsid w:val="00357EB7"/>
    <w:rsid w:val="003D027B"/>
    <w:rsid w:val="003D2B9B"/>
    <w:rsid w:val="003D52F3"/>
    <w:rsid w:val="003E0CB4"/>
    <w:rsid w:val="00433F13"/>
    <w:rsid w:val="00442FD5"/>
    <w:rsid w:val="0045170C"/>
    <w:rsid w:val="004651BF"/>
    <w:rsid w:val="00476FB2"/>
    <w:rsid w:val="004865DB"/>
    <w:rsid w:val="004C3BDF"/>
    <w:rsid w:val="004D0E36"/>
    <w:rsid w:val="004F0BAF"/>
    <w:rsid w:val="005117F3"/>
    <w:rsid w:val="0053506D"/>
    <w:rsid w:val="00545668"/>
    <w:rsid w:val="005502A7"/>
    <w:rsid w:val="005515B4"/>
    <w:rsid w:val="00555905"/>
    <w:rsid w:val="005970E3"/>
    <w:rsid w:val="005A66BF"/>
    <w:rsid w:val="005B0FFE"/>
    <w:rsid w:val="005E3F93"/>
    <w:rsid w:val="005F570C"/>
    <w:rsid w:val="00610C99"/>
    <w:rsid w:val="00624478"/>
    <w:rsid w:val="00634BB0"/>
    <w:rsid w:val="00646D3C"/>
    <w:rsid w:val="00650B0A"/>
    <w:rsid w:val="006774B0"/>
    <w:rsid w:val="0068369B"/>
    <w:rsid w:val="0069097B"/>
    <w:rsid w:val="006D0163"/>
    <w:rsid w:val="006E43FD"/>
    <w:rsid w:val="00701073"/>
    <w:rsid w:val="00714880"/>
    <w:rsid w:val="007148AC"/>
    <w:rsid w:val="0073383F"/>
    <w:rsid w:val="007451DF"/>
    <w:rsid w:val="0075135F"/>
    <w:rsid w:val="0076096B"/>
    <w:rsid w:val="00761466"/>
    <w:rsid w:val="00765537"/>
    <w:rsid w:val="00767AE0"/>
    <w:rsid w:val="00780661"/>
    <w:rsid w:val="00782126"/>
    <w:rsid w:val="007F0BBA"/>
    <w:rsid w:val="0084055B"/>
    <w:rsid w:val="00865D26"/>
    <w:rsid w:val="008A38C3"/>
    <w:rsid w:val="008B7D1F"/>
    <w:rsid w:val="008E1EC2"/>
    <w:rsid w:val="009423F5"/>
    <w:rsid w:val="009902F1"/>
    <w:rsid w:val="009C7DF7"/>
    <w:rsid w:val="009D2FA7"/>
    <w:rsid w:val="009D45B5"/>
    <w:rsid w:val="009F2308"/>
    <w:rsid w:val="00A031BC"/>
    <w:rsid w:val="00A304E4"/>
    <w:rsid w:val="00A3562C"/>
    <w:rsid w:val="00A52EFA"/>
    <w:rsid w:val="00A7141A"/>
    <w:rsid w:val="00AA49E7"/>
    <w:rsid w:val="00B06EA9"/>
    <w:rsid w:val="00B10645"/>
    <w:rsid w:val="00B12BDC"/>
    <w:rsid w:val="00B27876"/>
    <w:rsid w:val="00B45CF1"/>
    <w:rsid w:val="00B52BD4"/>
    <w:rsid w:val="00B72E63"/>
    <w:rsid w:val="00BA3264"/>
    <w:rsid w:val="00BA7EC6"/>
    <w:rsid w:val="00BE3499"/>
    <w:rsid w:val="00BE7242"/>
    <w:rsid w:val="00BF6BBA"/>
    <w:rsid w:val="00C10832"/>
    <w:rsid w:val="00C1118F"/>
    <w:rsid w:val="00C17052"/>
    <w:rsid w:val="00C20DBE"/>
    <w:rsid w:val="00C5069D"/>
    <w:rsid w:val="00C54D42"/>
    <w:rsid w:val="00C7696B"/>
    <w:rsid w:val="00C841F0"/>
    <w:rsid w:val="00CC3C22"/>
    <w:rsid w:val="00CD4272"/>
    <w:rsid w:val="00CE1AD9"/>
    <w:rsid w:val="00D05BD8"/>
    <w:rsid w:val="00D05C50"/>
    <w:rsid w:val="00D32AC0"/>
    <w:rsid w:val="00D4375E"/>
    <w:rsid w:val="00D43DBC"/>
    <w:rsid w:val="00D96F60"/>
    <w:rsid w:val="00DA433C"/>
    <w:rsid w:val="00DB6FB7"/>
    <w:rsid w:val="00DB7F60"/>
    <w:rsid w:val="00DD5CCF"/>
    <w:rsid w:val="00E00BC0"/>
    <w:rsid w:val="00E135CF"/>
    <w:rsid w:val="00E171E7"/>
    <w:rsid w:val="00E409B0"/>
    <w:rsid w:val="00E4155C"/>
    <w:rsid w:val="00E5503C"/>
    <w:rsid w:val="00E6488D"/>
    <w:rsid w:val="00E80E30"/>
    <w:rsid w:val="00EC0DAB"/>
    <w:rsid w:val="00EF7D46"/>
    <w:rsid w:val="00F1379F"/>
    <w:rsid w:val="00F310CE"/>
    <w:rsid w:val="00F61733"/>
    <w:rsid w:val="00F761AA"/>
    <w:rsid w:val="00F77137"/>
    <w:rsid w:val="00F8609D"/>
    <w:rsid w:val="00F92D58"/>
    <w:rsid w:val="00F96592"/>
    <w:rsid w:val="00FA23BB"/>
    <w:rsid w:val="00FB3813"/>
    <w:rsid w:val="00FB5C89"/>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7</TotalTime>
  <Pages>3</Pages>
  <Words>807</Words>
  <Characters>4700</Characters>
  <Application>Microsoft Office Word</Application>
  <DocSecurity>0</DocSecurity>
  <Lines>293</Lines>
  <Paragraphs>148</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5359</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6</cp:revision>
  <cp:lastPrinted>2014-06-20T15:36:00Z</cp:lastPrinted>
  <dcterms:created xsi:type="dcterms:W3CDTF">2025-12-15T13:12:00Z</dcterms:created>
  <dcterms:modified xsi:type="dcterms:W3CDTF">2025-12-15T13:20:00Z</dcterms:modified>
</cp:coreProperties>
</file>