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D3EFC8" w14:textId="5BCD461A" w:rsidR="00557571" w:rsidRPr="00510762" w:rsidRDefault="00557571" w:rsidP="00557571">
      <w:pPr>
        <w:rPr>
          <w:lang w:val="sv-SE"/>
        </w:rPr>
      </w:pPr>
      <w:r w:rsidRPr="00391830">
        <w:fldChar w:fldCharType="begin"/>
      </w:r>
      <w:r w:rsidRPr="00391830">
        <w:instrText xml:space="preserve"> DATE \@ "MMMM d, yyyy" </w:instrText>
      </w:r>
      <w:r w:rsidRPr="00391830">
        <w:fldChar w:fldCharType="separate"/>
      </w:r>
      <w:r w:rsidR="0068624F">
        <w:rPr>
          <w:noProof/>
        </w:rPr>
        <w:t>August 22, 2019</w:t>
      </w:r>
      <w:r w:rsidRPr="00391830">
        <w:fldChar w:fldCharType="end"/>
      </w:r>
    </w:p>
    <w:p w14:paraId="5CA28BDE" w14:textId="77777777" w:rsidR="00557571" w:rsidRPr="00510762" w:rsidRDefault="00557571" w:rsidP="00557571">
      <w:pPr>
        <w:rPr>
          <w:lang w:val="sv-SE"/>
        </w:rPr>
      </w:pPr>
    </w:p>
    <w:p w14:paraId="07886426" w14:textId="77777777" w:rsidR="008A1106" w:rsidRPr="00A523A2" w:rsidRDefault="008A1106" w:rsidP="008A1106">
      <w:pPr>
        <w:rPr>
          <w:rFonts w:ascii="Times New Roman" w:hAnsi="Times New Roman" w:cs="Times New Roman"/>
          <w:u w:val="single"/>
          <w:lang w:val="sv-SE"/>
        </w:rPr>
      </w:pPr>
      <w:r w:rsidRPr="00A523A2">
        <w:rPr>
          <w:rFonts w:ascii="Times New Roman" w:hAnsi="Times New Roman" w:cs="Times New Roman"/>
          <w:u w:val="single"/>
          <w:lang w:val="sv-SE"/>
        </w:rPr>
        <w:t>Pressmeddelande</w:t>
      </w:r>
      <w:bookmarkStart w:id="0" w:name="_GoBack"/>
      <w:bookmarkEnd w:id="0"/>
    </w:p>
    <w:p w14:paraId="1676C652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</w:p>
    <w:p w14:paraId="65A2FA53" w14:textId="77777777" w:rsidR="008A1106" w:rsidRPr="00A523A2" w:rsidRDefault="008A1106" w:rsidP="008A1106">
      <w:pPr>
        <w:rPr>
          <w:rFonts w:ascii="Times New Roman" w:hAnsi="Times New Roman" w:cs="Times New Roman"/>
          <w:b/>
          <w:lang w:val="sv-SE"/>
        </w:rPr>
      </w:pPr>
      <w:proofErr w:type="spellStart"/>
      <w:r w:rsidRPr="00A523A2">
        <w:rPr>
          <w:rFonts w:ascii="Times New Roman" w:hAnsi="Times New Roman" w:cs="Times New Roman"/>
          <w:b/>
          <w:lang w:val="sv-SE"/>
        </w:rPr>
        <w:t>High</w:t>
      </w:r>
      <w:proofErr w:type="spellEnd"/>
      <w:r w:rsidRPr="00A523A2">
        <w:rPr>
          <w:rFonts w:ascii="Times New Roman" w:hAnsi="Times New Roman" w:cs="Times New Roman"/>
          <w:b/>
          <w:lang w:val="sv-SE"/>
        </w:rPr>
        <w:t xml:space="preserve"> Coast lanserar en ny och unik whisky</w:t>
      </w:r>
    </w:p>
    <w:p w14:paraId="386A2762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</w:p>
    <w:p w14:paraId="5B759D49" w14:textId="77777777" w:rsidR="008A1106" w:rsidRPr="00A523A2" w:rsidRDefault="008A1106" w:rsidP="008A1106">
      <w:pPr>
        <w:rPr>
          <w:rFonts w:ascii="Times New Roman" w:hAnsi="Times New Roman" w:cs="Times New Roman"/>
          <w:i/>
          <w:lang w:val="sv-SE"/>
        </w:rPr>
      </w:pPr>
      <w:r w:rsidRPr="00A523A2">
        <w:rPr>
          <w:rFonts w:ascii="Times New Roman" w:hAnsi="Times New Roman" w:cs="Times New Roman"/>
          <w:i/>
          <w:lang w:val="sv-SE"/>
        </w:rPr>
        <w:t xml:space="preserve">Den 6 september är högtidsstund för alla vänner av intressant whisky. Då lanseras </w:t>
      </w:r>
      <w:proofErr w:type="spellStart"/>
      <w:r w:rsidRPr="00A523A2">
        <w:rPr>
          <w:rFonts w:ascii="Times New Roman" w:hAnsi="Times New Roman" w:cs="Times New Roman"/>
          <w:i/>
          <w:lang w:val="sv-SE"/>
        </w:rPr>
        <w:t>Quercus</w:t>
      </w:r>
      <w:proofErr w:type="spellEnd"/>
      <w:r w:rsidRPr="00A523A2">
        <w:rPr>
          <w:rFonts w:ascii="Times New Roman" w:hAnsi="Times New Roman" w:cs="Times New Roman"/>
          <w:i/>
          <w:lang w:val="sv-SE"/>
        </w:rPr>
        <w:t xml:space="preserve"> IV </w:t>
      </w:r>
      <w:proofErr w:type="spellStart"/>
      <w:r w:rsidRPr="00A523A2">
        <w:rPr>
          <w:rFonts w:ascii="Times New Roman" w:hAnsi="Times New Roman" w:cs="Times New Roman"/>
          <w:i/>
          <w:lang w:val="sv-SE"/>
        </w:rPr>
        <w:t>Mongolica</w:t>
      </w:r>
      <w:proofErr w:type="spellEnd"/>
      <w:r w:rsidRPr="00A523A2">
        <w:rPr>
          <w:rFonts w:ascii="Times New Roman" w:hAnsi="Times New Roman" w:cs="Times New Roman"/>
          <w:i/>
          <w:lang w:val="sv-SE"/>
        </w:rPr>
        <w:t xml:space="preserve"> – det fjärde och avslutande kapitlet i berättelsen om </w:t>
      </w:r>
      <w:proofErr w:type="spellStart"/>
      <w:r w:rsidRPr="00A523A2">
        <w:rPr>
          <w:rFonts w:ascii="Times New Roman" w:hAnsi="Times New Roman" w:cs="Times New Roman"/>
          <w:i/>
          <w:lang w:val="sv-SE"/>
        </w:rPr>
        <w:t>ekarternas</w:t>
      </w:r>
      <w:proofErr w:type="spellEnd"/>
      <w:r w:rsidRPr="00A523A2">
        <w:rPr>
          <w:rFonts w:ascii="Times New Roman" w:hAnsi="Times New Roman" w:cs="Times New Roman"/>
          <w:i/>
          <w:lang w:val="sv-SE"/>
        </w:rPr>
        <w:t xml:space="preserve"> betydelse för whiskyns smaker.</w:t>
      </w:r>
    </w:p>
    <w:p w14:paraId="4A1FECAF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</w:p>
    <w:p w14:paraId="45C7D662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  <w:proofErr w:type="spellStart"/>
      <w:r w:rsidRPr="00A523A2">
        <w:rPr>
          <w:rFonts w:ascii="Times New Roman" w:hAnsi="Times New Roman" w:cs="Times New Roman"/>
          <w:lang w:val="sv-SE"/>
        </w:rPr>
        <w:t>Quercus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 IV </w:t>
      </w:r>
      <w:proofErr w:type="spellStart"/>
      <w:r w:rsidRPr="00A523A2">
        <w:rPr>
          <w:rFonts w:ascii="Times New Roman" w:hAnsi="Times New Roman" w:cs="Times New Roman"/>
          <w:lang w:val="sv-SE"/>
        </w:rPr>
        <w:t>Mongolica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 går på djupet med den asiatiska eken </w:t>
      </w:r>
      <w:proofErr w:type="spellStart"/>
      <w:r w:rsidRPr="00A523A2">
        <w:rPr>
          <w:rFonts w:ascii="Times New Roman" w:hAnsi="Times New Roman" w:cs="Times New Roman"/>
          <w:i/>
          <w:lang w:val="sv-SE"/>
        </w:rPr>
        <w:t>Quercus</w:t>
      </w:r>
      <w:proofErr w:type="spellEnd"/>
      <w:r w:rsidRPr="00A523A2">
        <w:rPr>
          <w:rFonts w:ascii="Times New Roman" w:hAnsi="Times New Roman" w:cs="Times New Roman"/>
          <w:i/>
          <w:lang w:val="sv-SE"/>
        </w:rPr>
        <w:t xml:space="preserve"> </w:t>
      </w:r>
      <w:proofErr w:type="spellStart"/>
      <w:r w:rsidRPr="00A523A2">
        <w:rPr>
          <w:rFonts w:ascii="Times New Roman" w:hAnsi="Times New Roman" w:cs="Times New Roman"/>
          <w:i/>
          <w:lang w:val="sv-SE"/>
        </w:rPr>
        <w:t>mongolica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. Asiatisk ek växer i en mycket östlig utbredning och trivs i klimat som är kärva och tidvis kalla. De tidigare utgåvorna i serien har handlat om europeisk </w:t>
      </w:r>
      <w:proofErr w:type="spellStart"/>
      <w:r w:rsidRPr="00A523A2">
        <w:rPr>
          <w:rFonts w:ascii="Times New Roman" w:hAnsi="Times New Roman" w:cs="Times New Roman"/>
          <w:lang w:val="sv-SE"/>
        </w:rPr>
        <w:t>skogsek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, </w:t>
      </w:r>
      <w:proofErr w:type="spellStart"/>
      <w:r w:rsidRPr="00A523A2">
        <w:rPr>
          <w:rFonts w:ascii="Times New Roman" w:hAnsi="Times New Roman" w:cs="Times New Roman"/>
          <w:lang w:val="sv-SE"/>
        </w:rPr>
        <w:t>bergsek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 och amerikansk vitek, det vill säga de vanligaste ekslagen inom dryckesindustrin.</w:t>
      </w:r>
    </w:p>
    <w:p w14:paraId="1E783B28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</w:p>
    <w:p w14:paraId="058220F0" w14:textId="77777777" w:rsidR="008A1106" w:rsidRPr="00A523A2" w:rsidRDefault="008A1106" w:rsidP="008A1106">
      <w:pPr>
        <w:pStyle w:val="Liststycke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23A2">
        <w:rPr>
          <w:rFonts w:ascii="Times New Roman" w:hAnsi="Times New Roman" w:cs="Times New Roman"/>
          <w:sz w:val="24"/>
          <w:szCs w:val="24"/>
        </w:rPr>
        <w:t xml:space="preserve">Whiskyindustrin har länge fokuserat på fatens tidigare innehåll. Oss veterligen har ingen tidigare intresserat sig för </w:t>
      </w:r>
      <w:proofErr w:type="spellStart"/>
      <w:r w:rsidRPr="00A523A2">
        <w:rPr>
          <w:rFonts w:ascii="Times New Roman" w:hAnsi="Times New Roman" w:cs="Times New Roman"/>
          <w:sz w:val="24"/>
          <w:szCs w:val="24"/>
        </w:rPr>
        <w:t>ekarten</w:t>
      </w:r>
      <w:proofErr w:type="spellEnd"/>
      <w:r w:rsidRPr="00A523A2">
        <w:rPr>
          <w:rFonts w:ascii="Times New Roman" w:hAnsi="Times New Roman" w:cs="Times New Roman"/>
          <w:sz w:val="24"/>
          <w:szCs w:val="24"/>
        </w:rPr>
        <w:t xml:space="preserve"> i sig själv. Därför är </w:t>
      </w:r>
      <w:proofErr w:type="spellStart"/>
      <w:r w:rsidRPr="00A523A2">
        <w:rPr>
          <w:rFonts w:ascii="Times New Roman" w:hAnsi="Times New Roman" w:cs="Times New Roman"/>
          <w:sz w:val="24"/>
          <w:szCs w:val="24"/>
        </w:rPr>
        <w:t>Quercus</w:t>
      </w:r>
      <w:proofErr w:type="spellEnd"/>
      <w:r w:rsidRPr="00A523A2">
        <w:rPr>
          <w:rFonts w:ascii="Times New Roman" w:hAnsi="Times New Roman" w:cs="Times New Roman"/>
          <w:sz w:val="24"/>
          <w:szCs w:val="24"/>
        </w:rPr>
        <w:t xml:space="preserve">-serien unik. Den fördjupar och berikar kunskapen om whisky, säger </w:t>
      </w:r>
      <w:proofErr w:type="spellStart"/>
      <w:r w:rsidRPr="00A523A2">
        <w:rPr>
          <w:rFonts w:ascii="Times New Roman" w:hAnsi="Times New Roman" w:cs="Times New Roman"/>
          <w:sz w:val="24"/>
          <w:szCs w:val="24"/>
        </w:rPr>
        <w:t>High</w:t>
      </w:r>
      <w:proofErr w:type="spellEnd"/>
      <w:r w:rsidRPr="00A523A2">
        <w:rPr>
          <w:rFonts w:ascii="Times New Roman" w:hAnsi="Times New Roman" w:cs="Times New Roman"/>
          <w:sz w:val="24"/>
          <w:szCs w:val="24"/>
        </w:rPr>
        <w:t xml:space="preserve"> Coasts Henrik Persson</w:t>
      </w:r>
    </w:p>
    <w:p w14:paraId="6C363B86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</w:p>
    <w:p w14:paraId="7796878D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  <w:proofErr w:type="spellStart"/>
      <w:r w:rsidRPr="00A523A2">
        <w:rPr>
          <w:rFonts w:ascii="Times New Roman" w:hAnsi="Times New Roman" w:cs="Times New Roman"/>
          <w:i/>
          <w:lang w:val="sv-SE"/>
        </w:rPr>
        <w:t>Quercus</w:t>
      </w:r>
      <w:proofErr w:type="spellEnd"/>
      <w:r w:rsidRPr="00A523A2">
        <w:rPr>
          <w:rFonts w:ascii="Times New Roman" w:hAnsi="Times New Roman" w:cs="Times New Roman"/>
          <w:i/>
          <w:lang w:val="sv-SE"/>
        </w:rPr>
        <w:t xml:space="preserve"> </w:t>
      </w:r>
      <w:proofErr w:type="spellStart"/>
      <w:r w:rsidRPr="00A523A2">
        <w:rPr>
          <w:rFonts w:ascii="Times New Roman" w:hAnsi="Times New Roman" w:cs="Times New Roman"/>
          <w:i/>
          <w:lang w:val="sv-SE"/>
        </w:rPr>
        <w:t>mongolica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 förekommer sparsamt i dryckesvärlden. I Japan har dess underart, </w:t>
      </w:r>
      <w:proofErr w:type="spellStart"/>
      <w:r w:rsidRPr="00A523A2">
        <w:rPr>
          <w:rFonts w:ascii="Times New Roman" w:hAnsi="Times New Roman" w:cs="Times New Roman"/>
          <w:i/>
          <w:lang w:val="sv-SE"/>
        </w:rPr>
        <w:t>Mizunara</w:t>
      </w:r>
      <w:proofErr w:type="spellEnd"/>
      <w:r w:rsidRPr="00A523A2">
        <w:rPr>
          <w:rFonts w:ascii="Times New Roman" w:hAnsi="Times New Roman" w:cs="Times New Roman"/>
          <w:lang w:val="sv-SE"/>
        </w:rPr>
        <w:t>, närmast kultförklarats vilket drivit upp priserna på såväl råmaterial som whisky. Tillgången är emellertid begränsad, eken är porös och svårbemästrad och numera närmast en kuriositet i japanska lagerhus.</w:t>
      </w:r>
    </w:p>
    <w:p w14:paraId="64DB206F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</w:p>
    <w:p w14:paraId="45783809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  <w:r w:rsidRPr="00A523A2">
        <w:rPr>
          <w:rFonts w:ascii="Times New Roman" w:hAnsi="Times New Roman" w:cs="Times New Roman"/>
          <w:lang w:val="sv-SE"/>
        </w:rPr>
        <w:t xml:space="preserve">Den </w:t>
      </w:r>
      <w:proofErr w:type="spellStart"/>
      <w:r w:rsidRPr="00A523A2">
        <w:rPr>
          <w:rFonts w:ascii="Times New Roman" w:hAnsi="Times New Roman" w:cs="Times New Roman"/>
          <w:i/>
          <w:lang w:val="sv-SE"/>
        </w:rPr>
        <w:t>Quercus</w:t>
      </w:r>
      <w:proofErr w:type="spellEnd"/>
      <w:r w:rsidRPr="00A523A2">
        <w:rPr>
          <w:rFonts w:ascii="Times New Roman" w:hAnsi="Times New Roman" w:cs="Times New Roman"/>
          <w:i/>
          <w:lang w:val="sv-SE"/>
        </w:rPr>
        <w:t xml:space="preserve"> </w:t>
      </w:r>
      <w:proofErr w:type="spellStart"/>
      <w:r w:rsidRPr="00A523A2">
        <w:rPr>
          <w:rFonts w:ascii="Times New Roman" w:hAnsi="Times New Roman" w:cs="Times New Roman"/>
          <w:i/>
          <w:lang w:val="sv-SE"/>
        </w:rPr>
        <w:t>mongolica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 vi har lagrat </w:t>
      </w:r>
      <w:proofErr w:type="spellStart"/>
      <w:r w:rsidRPr="00A523A2">
        <w:rPr>
          <w:rFonts w:ascii="Times New Roman" w:hAnsi="Times New Roman" w:cs="Times New Roman"/>
          <w:lang w:val="sv-SE"/>
        </w:rPr>
        <w:t>Quercus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 IV </w:t>
      </w:r>
      <w:proofErr w:type="spellStart"/>
      <w:r w:rsidRPr="00A523A2">
        <w:rPr>
          <w:rFonts w:ascii="Times New Roman" w:hAnsi="Times New Roman" w:cs="Times New Roman"/>
          <w:lang w:val="sv-SE"/>
        </w:rPr>
        <w:t>Mongolica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 på kommer från nordöstra Kina vid gränsen mot Ryssland. Faten har utvecklat en kryddig och elegant whisky med en smakbild som är annorlunda mot tidigare utgåvor.</w:t>
      </w:r>
    </w:p>
    <w:p w14:paraId="300A98D2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</w:p>
    <w:p w14:paraId="21958B2E" w14:textId="6FB109E9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  <w:r w:rsidRPr="00A523A2">
        <w:rPr>
          <w:rFonts w:ascii="Times New Roman" w:hAnsi="Times New Roman" w:cs="Times New Roman"/>
          <w:lang w:val="sv-SE"/>
        </w:rPr>
        <w:t xml:space="preserve">Whiskyn är helt </w:t>
      </w:r>
      <w:proofErr w:type="spellStart"/>
      <w:r w:rsidRPr="00A523A2">
        <w:rPr>
          <w:rFonts w:ascii="Times New Roman" w:hAnsi="Times New Roman" w:cs="Times New Roman"/>
          <w:lang w:val="sv-SE"/>
        </w:rPr>
        <w:t>orökt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, 6,81 år gammal, buteljerad vid 50,8 %, i 6 228 exemplar, varav </w:t>
      </w:r>
      <w:r w:rsidR="00A523A2">
        <w:rPr>
          <w:rFonts w:ascii="Times New Roman" w:hAnsi="Times New Roman" w:cs="Times New Roman"/>
          <w:lang w:val="sv-SE"/>
        </w:rPr>
        <w:t>2802</w:t>
      </w:r>
      <w:r w:rsidRPr="00A523A2">
        <w:rPr>
          <w:rFonts w:ascii="Times New Roman" w:hAnsi="Times New Roman" w:cs="Times New Roman"/>
          <w:lang w:val="sv-SE"/>
        </w:rPr>
        <w:t xml:space="preserve"> är allokerade för den </w:t>
      </w:r>
      <w:r w:rsidR="00A523A2">
        <w:rPr>
          <w:rFonts w:ascii="Times New Roman" w:hAnsi="Times New Roman" w:cs="Times New Roman"/>
          <w:lang w:val="sv-SE"/>
        </w:rPr>
        <w:t>Systembolaget</w:t>
      </w:r>
      <w:r w:rsidRPr="00A523A2">
        <w:rPr>
          <w:rFonts w:ascii="Times New Roman" w:hAnsi="Times New Roman" w:cs="Times New Roman"/>
          <w:lang w:val="sv-SE"/>
        </w:rPr>
        <w:t>. Pris 799 kr.</w:t>
      </w:r>
    </w:p>
    <w:p w14:paraId="010923DB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</w:p>
    <w:p w14:paraId="56B12841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  <w:r w:rsidRPr="00A523A2">
        <w:rPr>
          <w:rFonts w:ascii="Times New Roman" w:hAnsi="Times New Roman" w:cs="Times New Roman"/>
          <w:lang w:val="sv-SE"/>
        </w:rPr>
        <w:t xml:space="preserve">Säljstart på Systembolaget 6 september </w:t>
      </w:r>
      <w:proofErr w:type="spellStart"/>
      <w:r w:rsidRPr="00A523A2">
        <w:rPr>
          <w:rFonts w:ascii="Times New Roman" w:hAnsi="Times New Roman" w:cs="Times New Roman"/>
          <w:lang w:val="sv-SE"/>
        </w:rPr>
        <w:t>kl</w:t>
      </w:r>
      <w:proofErr w:type="spellEnd"/>
      <w:r w:rsidRPr="00A523A2">
        <w:rPr>
          <w:rFonts w:ascii="Times New Roman" w:hAnsi="Times New Roman" w:cs="Times New Roman"/>
          <w:lang w:val="sv-SE"/>
        </w:rPr>
        <w:t xml:space="preserve"> 10.00: Pris 799 kr (500 ml)</w:t>
      </w:r>
    </w:p>
    <w:p w14:paraId="65621915" w14:textId="77777777" w:rsidR="008A1106" w:rsidRPr="00A523A2" w:rsidRDefault="008A1106" w:rsidP="008A1106">
      <w:pPr>
        <w:rPr>
          <w:rFonts w:ascii="Times New Roman" w:hAnsi="Times New Roman" w:cs="Times New Roman"/>
          <w:lang w:val="sv-SE"/>
        </w:rPr>
      </w:pPr>
    </w:p>
    <w:p w14:paraId="7F692D44" w14:textId="77777777" w:rsidR="008A1106" w:rsidRPr="00A523A2" w:rsidRDefault="008A1106" w:rsidP="008A1106">
      <w:pPr>
        <w:pStyle w:val="Normalwebb"/>
        <w:spacing w:before="0" w:beforeAutospacing="0" w:after="0" w:afterAutospacing="0"/>
      </w:pPr>
      <w:r w:rsidRPr="00A523A2">
        <w:t>Doft: Gröna äpplen, sandelträ, vanilj, krusbär</w:t>
      </w:r>
    </w:p>
    <w:p w14:paraId="00FA8677" w14:textId="77777777" w:rsidR="008A1106" w:rsidRPr="00A523A2" w:rsidRDefault="008A1106" w:rsidP="008A1106">
      <w:pPr>
        <w:pStyle w:val="Normalwebb"/>
        <w:spacing w:before="0" w:beforeAutospacing="0" w:after="0" w:afterAutospacing="0"/>
      </w:pPr>
      <w:r w:rsidRPr="00A523A2">
        <w:t>Smak: Söt vanilj, lätt kryddighet, exotisk frukt</w:t>
      </w:r>
    </w:p>
    <w:p w14:paraId="260520FB" w14:textId="77777777" w:rsidR="008A1106" w:rsidRPr="00A523A2" w:rsidRDefault="008A1106" w:rsidP="008A1106">
      <w:pPr>
        <w:pStyle w:val="Normalwebb"/>
        <w:spacing w:before="0" w:beforeAutospacing="0" w:after="0" w:afterAutospacing="0"/>
      </w:pPr>
      <w:r w:rsidRPr="00A523A2">
        <w:t>Eftersmak: Lång eftersmak med vanilj och kryddig strävhet från eken</w:t>
      </w:r>
    </w:p>
    <w:p w14:paraId="2DCEF4EF" w14:textId="77777777" w:rsidR="008A1106" w:rsidRPr="00A523A2" w:rsidRDefault="008A1106" w:rsidP="008A1106">
      <w:pPr>
        <w:pStyle w:val="Normalwebb"/>
        <w:spacing w:before="0" w:beforeAutospacing="0" w:after="0" w:afterAutospacing="0"/>
      </w:pPr>
    </w:p>
    <w:p w14:paraId="0D0A7314" w14:textId="75D61638" w:rsidR="00A523A2" w:rsidRDefault="008A1106" w:rsidP="008A1106">
      <w:pPr>
        <w:pStyle w:val="Normalwebb"/>
        <w:spacing w:before="0" w:beforeAutospacing="0" w:after="0" w:afterAutospacing="0"/>
      </w:pPr>
      <w:r w:rsidRPr="00A523A2">
        <w:t>För mer information, frågor och pressbilder vänligen kontakta</w:t>
      </w:r>
      <w:r w:rsidR="00A523A2" w:rsidRPr="00A523A2">
        <w:t xml:space="preserve">: </w:t>
      </w:r>
    </w:p>
    <w:p w14:paraId="311F55CF" w14:textId="77777777" w:rsidR="00A523A2" w:rsidRPr="00A523A2" w:rsidRDefault="00A523A2" w:rsidP="008A1106">
      <w:pPr>
        <w:pStyle w:val="Normalwebb"/>
        <w:spacing w:before="0" w:beforeAutospacing="0" w:after="0" w:afterAutospacing="0"/>
      </w:pPr>
    </w:p>
    <w:p w14:paraId="1EF0B733" w14:textId="77777777" w:rsidR="00A523A2" w:rsidRPr="00A523A2" w:rsidRDefault="00A523A2" w:rsidP="00A523A2">
      <w:pPr>
        <w:rPr>
          <w:rFonts w:ascii="Segoe UI" w:eastAsia="Times New Roman" w:hAnsi="Segoe UI" w:cs="Segoe UI"/>
          <w:noProof/>
          <w:color w:val="000000"/>
          <w:sz w:val="22"/>
          <w:szCs w:val="22"/>
          <w:lang w:val="en-US" w:eastAsia="sv-SE"/>
        </w:rPr>
      </w:pPr>
      <w:r w:rsidRPr="00A523A2">
        <w:rPr>
          <w:rFonts w:ascii="Arial" w:eastAsia="Times New Roman" w:hAnsi="Arial" w:cs="Arial"/>
          <w:b/>
          <w:bCs/>
          <w:noProof/>
          <w:color w:val="222222"/>
          <w:sz w:val="22"/>
          <w:szCs w:val="22"/>
          <w:lang w:eastAsia="sv-SE"/>
        </w:rPr>
        <w:t>HENRIK PERSSON</w:t>
      </w:r>
    </w:p>
    <w:p w14:paraId="13B0E3CA" w14:textId="77777777" w:rsidR="00A523A2" w:rsidRPr="00A523A2" w:rsidRDefault="00A523A2" w:rsidP="00A523A2">
      <w:pPr>
        <w:rPr>
          <w:rFonts w:ascii="Segoe UI" w:eastAsia="Times New Roman" w:hAnsi="Segoe UI" w:cs="Segoe UI"/>
          <w:noProof/>
          <w:color w:val="222222"/>
          <w:sz w:val="22"/>
          <w:szCs w:val="22"/>
          <w:lang w:eastAsia="sv-SE"/>
        </w:rPr>
      </w:pPr>
      <w:r w:rsidRPr="00A523A2">
        <w:rPr>
          <w:rFonts w:ascii="Arial" w:eastAsia="Times New Roman" w:hAnsi="Arial" w:cs="Arial"/>
          <w:noProof/>
          <w:color w:val="222222"/>
          <w:sz w:val="22"/>
          <w:szCs w:val="22"/>
          <w:lang w:eastAsia="sv-SE"/>
        </w:rPr>
        <w:t>Chief Commercial Officer</w:t>
      </w:r>
    </w:p>
    <w:p w14:paraId="041F8212" w14:textId="77777777" w:rsidR="00A523A2" w:rsidRPr="00A523A2" w:rsidRDefault="00A523A2" w:rsidP="00A523A2">
      <w:pPr>
        <w:rPr>
          <w:rFonts w:ascii="Segoe UI" w:eastAsia="Times New Roman" w:hAnsi="Segoe UI" w:cs="Segoe UI"/>
          <w:noProof/>
          <w:color w:val="222222"/>
          <w:sz w:val="22"/>
          <w:szCs w:val="22"/>
          <w:lang w:eastAsia="sv-SE"/>
        </w:rPr>
      </w:pPr>
      <w:r w:rsidRPr="00A523A2">
        <w:rPr>
          <w:rFonts w:ascii="Arial" w:eastAsia="Times New Roman" w:hAnsi="Arial" w:cs="Arial"/>
          <w:noProof/>
          <w:color w:val="222222"/>
          <w:sz w:val="22"/>
          <w:szCs w:val="22"/>
          <w:lang w:eastAsia="sv-SE"/>
        </w:rPr>
        <w:br/>
      </w:r>
      <w:r w:rsidRPr="00A523A2">
        <w:rPr>
          <w:rFonts w:ascii="Arial" w:eastAsia="Times New Roman" w:hAnsi="Arial" w:cs="Arial"/>
          <w:b/>
          <w:bCs/>
          <w:noProof/>
          <w:color w:val="222222"/>
          <w:sz w:val="22"/>
          <w:szCs w:val="22"/>
          <w:lang w:eastAsia="sv-SE"/>
        </w:rPr>
        <w:t>HIGH COAST WHISKY</w:t>
      </w:r>
    </w:p>
    <w:p w14:paraId="47CD9D2B" w14:textId="77777777" w:rsidR="00A523A2" w:rsidRPr="00A523A2" w:rsidRDefault="00A523A2" w:rsidP="00A523A2">
      <w:pPr>
        <w:rPr>
          <w:rFonts w:ascii="Segoe UI" w:eastAsia="Times New Roman" w:hAnsi="Segoe UI" w:cs="Segoe UI"/>
          <w:noProof/>
          <w:color w:val="222222"/>
          <w:sz w:val="22"/>
          <w:szCs w:val="22"/>
          <w:lang w:val="sv-SE" w:eastAsia="sv-SE"/>
        </w:rPr>
      </w:pPr>
      <w:r w:rsidRPr="00A523A2">
        <w:rPr>
          <w:rFonts w:ascii="Arial" w:eastAsia="Times New Roman" w:hAnsi="Arial" w:cs="Arial"/>
          <w:noProof/>
          <w:color w:val="222222"/>
          <w:sz w:val="22"/>
          <w:szCs w:val="22"/>
          <w:lang w:val="sv-SE" w:eastAsia="sv-SE"/>
        </w:rPr>
        <w:t>Sörviken 140, SE-872 96 Bjärtrå, Sweden </w:t>
      </w:r>
    </w:p>
    <w:p w14:paraId="3613500A" w14:textId="77777777" w:rsidR="00A523A2" w:rsidRPr="00A523A2" w:rsidRDefault="00A523A2" w:rsidP="00A523A2">
      <w:pPr>
        <w:rPr>
          <w:rFonts w:ascii="Segoe UI" w:eastAsia="Times New Roman" w:hAnsi="Segoe UI" w:cs="Segoe UI"/>
          <w:noProof/>
          <w:color w:val="000000"/>
          <w:sz w:val="22"/>
          <w:szCs w:val="22"/>
          <w:lang w:val="sv-SE" w:eastAsia="sv-SE"/>
        </w:rPr>
      </w:pPr>
      <w:r w:rsidRPr="00A523A2">
        <w:rPr>
          <w:rFonts w:ascii="Arial" w:eastAsia="Times New Roman" w:hAnsi="Arial" w:cs="Arial"/>
          <w:noProof/>
          <w:color w:val="222222"/>
          <w:sz w:val="22"/>
          <w:szCs w:val="22"/>
          <w:lang w:val="sv-SE" w:eastAsia="sv-SE"/>
        </w:rPr>
        <w:t>Phone: </w:t>
      </w:r>
      <w:r w:rsidRPr="00A523A2">
        <w:rPr>
          <w:rFonts w:ascii="Arial" w:eastAsia="Times New Roman" w:hAnsi="Arial" w:cs="Arial"/>
          <w:noProof/>
          <w:color w:val="00A1E1"/>
          <w:sz w:val="22"/>
          <w:szCs w:val="22"/>
          <w:lang w:val="sv-SE" w:eastAsia="sv-SE"/>
        </w:rPr>
        <w:t>+46 (0)70 552 02 72 </w:t>
      </w:r>
    </w:p>
    <w:p w14:paraId="0C6B8739" w14:textId="1DF26C2C" w:rsidR="005C4A9C" w:rsidRPr="00A523A2" w:rsidRDefault="00A523A2" w:rsidP="00A523A2">
      <w:pPr>
        <w:pStyle w:val="Normalwebb"/>
        <w:spacing w:before="0" w:beforeAutospacing="0" w:after="0" w:afterAutospacing="0"/>
        <w:rPr>
          <w:sz w:val="22"/>
          <w:szCs w:val="22"/>
          <w:lang w:val="en-US"/>
        </w:rPr>
      </w:pPr>
      <w:r w:rsidRPr="00A523A2">
        <w:rPr>
          <w:rFonts w:ascii="Arial" w:eastAsia="Times New Roman" w:hAnsi="Arial" w:cs="Arial"/>
          <w:noProof/>
          <w:color w:val="222222"/>
          <w:sz w:val="22"/>
          <w:szCs w:val="22"/>
        </w:rPr>
        <w:t>Web: </w:t>
      </w:r>
      <w:r w:rsidRPr="00A523A2">
        <w:rPr>
          <w:rFonts w:ascii="Arial" w:eastAsia="Times New Roman" w:hAnsi="Arial" w:cs="Arial"/>
          <w:noProof/>
          <w:color w:val="00A1E1"/>
          <w:sz w:val="22"/>
          <w:szCs w:val="22"/>
        </w:rPr>
        <w:t>highcoastwhisky.se</w:t>
      </w:r>
      <w:r w:rsidRPr="00A523A2">
        <w:rPr>
          <w:rFonts w:ascii="Arial" w:eastAsia="Times New Roman" w:hAnsi="Arial" w:cs="Arial"/>
          <w:noProof/>
          <w:color w:val="000000"/>
          <w:sz w:val="22"/>
          <w:szCs w:val="22"/>
        </w:rPr>
        <w:br/>
      </w:r>
      <w:r w:rsidRPr="00A523A2">
        <w:rPr>
          <w:rFonts w:ascii="Arial" w:eastAsia="Times New Roman" w:hAnsi="Arial" w:cs="Arial"/>
          <w:noProof/>
          <w:color w:val="222222"/>
          <w:sz w:val="22"/>
          <w:szCs w:val="22"/>
        </w:rPr>
        <w:t>Instagram: </w:t>
      </w:r>
      <w:r w:rsidRPr="00A523A2">
        <w:rPr>
          <w:rFonts w:ascii="Arial" w:eastAsia="Times New Roman" w:hAnsi="Arial" w:cs="Arial"/>
          <w:noProof/>
          <w:color w:val="00A1E1"/>
          <w:sz w:val="22"/>
          <w:szCs w:val="22"/>
        </w:rPr>
        <w:t>@highcoastwhisky</w:t>
      </w:r>
    </w:p>
    <w:sectPr w:rsidR="005C4A9C" w:rsidRPr="00A523A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BDC81C" w14:textId="77777777" w:rsidR="00B323D5" w:rsidRDefault="00B323D5" w:rsidP="00B323D5">
      <w:r>
        <w:separator/>
      </w:r>
    </w:p>
  </w:endnote>
  <w:endnote w:type="continuationSeparator" w:id="0">
    <w:p w14:paraId="311B5AFF" w14:textId="77777777" w:rsidR="00B323D5" w:rsidRDefault="00B323D5" w:rsidP="00B32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EBBF13" w14:textId="77777777" w:rsidR="00B323D5" w:rsidRDefault="00B323D5" w:rsidP="00B323D5">
      <w:r>
        <w:separator/>
      </w:r>
    </w:p>
  </w:footnote>
  <w:footnote w:type="continuationSeparator" w:id="0">
    <w:p w14:paraId="49620BD3" w14:textId="77777777" w:rsidR="00B323D5" w:rsidRDefault="00B323D5" w:rsidP="00B323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BDEB11" w14:textId="77777777" w:rsidR="00B323D5" w:rsidRDefault="00B323D5" w:rsidP="00575FD2">
    <w:pPr>
      <w:pStyle w:val="Sidhuvud"/>
      <w:jc w:val="center"/>
    </w:pPr>
    <w:r>
      <w:rPr>
        <w:noProof/>
      </w:rPr>
      <w:drawing>
        <wp:inline distT="0" distB="0" distL="0" distR="0" wp14:anchorId="41F36ED6" wp14:editId="32EFE075">
          <wp:extent cx="664210" cy="530225"/>
          <wp:effectExtent l="0" t="0" r="2540" b="3175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210" cy="530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BEFDB1F" w14:textId="4FBD1388" w:rsidR="00B323D5" w:rsidRDefault="00575FD2" w:rsidP="00B323D5">
    <w:pPr>
      <w:pStyle w:val="Sidhuvud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3009B"/>
    <w:multiLevelType w:val="hybridMultilevel"/>
    <w:tmpl w:val="1F88FA28"/>
    <w:lvl w:ilvl="0" w:tplc="622496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540B60"/>
    <w:multiLevelType w:val="hybridMultilevel"/>
    <w:tmpl w:val="27461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B31ADC"/>
    <w:multiLevelType w:val="hybridMultilevel"/>
    <w:tmpl w:val="F9501EA2"/>
    <w:lvl w:ilvl="0" w:tplc="1CECCB12">
      <w:start w:val="70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3D5"/>
    <w:rsid w:val="00510762"/>
    <w:rsid w:val="00557571"/>
    <w:rsid w:val="00575FD2"/>
    <w:rsid w:val="005C4A9C"/>
    <w:rsid w:val="005C6CE4"/>
    <w:rsid w:val="00681856"/>
    <w:rsid w:val="0068624F"/>
    <w:rsid w:val="008A1106"/>
    <w:rsid w:val="00986E97"/>
    <w:rsid w:val="00A523A2"/>
    <w:rsid w:val="00A76657"/>
    <w:rsid w:val="00B07042"/>
    <w:rsid w:val="00B323D5"/>
    <w:rsid w:val="00C2269F"/>
    <w:rsid w:val="00C4252A"/>
    <w:rsid w:val="00D95349"/>
    <w:rsid w:val="00E24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27781"/>
  <w15:chartTrackingRefBased/>
  <w15:docId w15:val="{607B35E4-AC55-4B38-B1E4-2A7BE1377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856"/>
    <w:pPr>
      <w:spacing w:after="0" w:line="240" w:lineRule="auto"/>
    </w:pPr>
    <w:rPr>
      <w:sz w:val="24"/>
      <w:szCs w:val="24"/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323D5"/>
    <w:pPr>
      <w:tabs>
        <w:tab w:val="center" w:pos="4536"/>
        <w:tab w:val="right" w:pos="9072"/>
      </w:tabs>
    </w:pPr>
    <w:rPr>
      <w:sz w:val="22"/>
      <w:szCs w:val="22"/>
      <w:lang w:val="sv-SE"/>
    </w:rPr>
  </w:style>
  <w:style w:type="character" w:customStyle="1" w:styleId="SidhuvudChar">
    <w:name w:val="Sidhuvud Char"/>
    <w:basedOn w:val="Standardstycketeckensnitt"/>
    <w:link w:val="Sidhuvud"/>
    <w:uiPriority w:val="99"/>
    <w:rsid w:val="00B323D5"/>
  </w:style>
  <w:style w:type="paragraph" w:styleId="Sidfot">
    <w:name w:val="footer"/>
    <w:basedOn w:val="Normal"/>
    <w:link w:val="SidfotChar"/>
    <w:uiPriority w:val="99"/>
    <w:unhideWhenUsed/>
    <w:rsid w:val="00B323D5"/>
    <w:pPr>
      <w:tabs>
        <w:tab w:val="center" w:pos="4536"/>
        <w:tab w:val="right" w:pos="9072"/>
      </w:tabs>
    </w:pPr>
    <w:rPr>
      <w:sz w:val="22"/>
      <w:szCs w:val="22"/>
      <w:lang w:val="sv-SE"/>
    </w:rPr>
  </w:style>
  <w:style w:type="character" w:customStyle="1" w:styleId="SidfotChar">
    <w:name w:val="Sidfot Char"/>
    <w:basedOn w:val="Standardstycketeckensnitt"/>
    <w:link w:val="Sidfot"/>
    <w:uiPriority w:val="99"/>
    <w:rsid w:val="00B323D5"/>
  </w:style>
  <w:style w:type="paragraph" w:styleId="Liststycke">
    <w:name w:val="List Paragraph"/>
    <w:basedOn w:val="Normal"/>
    <w:uiPriority w:val="34"/>
    <w:qFormat/>
    <w:rsid w:val="005C4A9C"/>
    <w:pPr>
      <w:spacing w:after="160" w:line="259" w:lineRule="auto"/>
      <w:ind w:left="720"/>
      <w:contextualSpacing/>
    </w:pPr>
    <w:rPr>
      <w:sz w:val="22"/>
      <w:szCs w:val="22"/>
      <w:lang w:val="sv-SE"/>
    </w:rPr>
  </w:style>
  <w:style w:type="paragraph" w:styleId="Normalwebb">
    <w:name w:val="Normal (Web)"/>
    <w:basedOn w:val="Normal"/>
    <w:uiPriority w:val="99"/>
    <w:unhideWhenUsed/>
    <w:rsid w:val="00510762"/>
    <w:pPr>
      <w:spacing w:before="100" w:beforeAutospacing="1" w:after="100" w:afterAutospacing="1"/>
    </w:pPr>
    <w:rPr>
      <w:rFonts w:ascii="Times New Roman" w:hAnsi="Times New Roman" w:cs="Times New Roman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1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713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5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321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Persson</dc:creator>
  <cp:keywords/>
  <dc:description/>
  <cp:lastModifiedBy>Henrik Persson</cp:lastModifiedBy>
  <cp:revision>7</cp:revision>
  <cp:lastPrinted>2019-08-22T13:00:00Z</cp:lastPrinted>
  <dcterms:created xsi:type="dcterms:W3CDTF">2019-08-22T10:36:00Z</dcterms:created>
  <dcterms:modified xsi:type="dcterms:W3CDTF">2019-08-22T13:00:00Z</dcterms:modified>
</cp:coreProperties>
</file>