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327" w:rsidRPr="00DC7A60" w:rsidRDefault="006F3DDD" w:rsidP="00551327">
      <w:pPr>
        <w:pStyle w:val="BodyText3"/>
        <w:ind w:right="706"/>
        <w:jc w:val="both"/>
        <w:rPr>
          <w:b/>
          <w:sz w:val="30"/>
          <w:szCs w:val="30"/>
          <w:u w:val="single"/>
        </w:rPr>
      </w:pPr>
      <w:r w:rsidRPr="00DC7A60">
        <w:rPr>
          <w:b/>
          <w:u w:val="single"/>
        </w:rPr>
        <w:t>Corporate Stena Line</w:t>
      </w:r>
    </w:p>
    <w:p w:rsidR="00551327" w:rsidRPr="000D44A8" w:rsidRDefault="00A65483" w:rsidP="00551327">
      <w:pPr>
        <w:pStyle w:val="BodyText3"/>
        <w:ind w:right="709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Stena Germanica: </w:t>
      </w:r>
      <w:r w:rsidR="001D0F1F">
        <w:rPr>
          <w:b/>
          <w:sz w:val="30"/>
          <w:szCs w:val="30"/>
        </w:rPr>
        <w:t>Reduzierung</w:t>
      </w:r>
      <w:r>
        <w:rPr>
          <w:b/>
          <w:sz w:val="30"/>
          <w:szCs w:val="30"/>
        </w:rPr>
        <w:t xml:space="preserve"> der Em</w:t>
      </w:r>
      <w:r w:rsidR="000D44A8" w:rsidRPr="000D44A8">
        <w:rPr>
          <w:b/>
          <w:sz w:val="30"/>
          <w:szCs w:val="30"/>
        </w:rPr>
        <w:t xml:space="preserve">issionen </w:t>
      </w:r>
      <w:r>
        <w:rPr>
          <w:b/>
          <w:sz w:val="30"/>
          <w:szCs w:val="30"/>
        </w:rPr>
        <w:t>durch das</w:t>
      </w:r>
      <w:r w:rsidR="000D44A8" w:rsidRPr="000D44A8">
        <w:rPr>
          <w:b/>
          <w:sz w:val="30"/>
          <w:szCs w:val="30"/>
        </w:rPr>
        <w:t xml:space="preserve"> weltweit erste </w:t>
      </w:r>
      <w:r>
        <w:rPr>
          <w:b/>
          <w:sz w:val="30"/>
          <w:szCs w:val="30"/>
        </w:rPr>
        <w:t xml:space="preserve">Schiff mit </w:t>
      </w:r>
      <w:r w:rsidR="000D44A8" w:rsidRPr="000D44A8">
        <w:rPr>
          <w:b/>
          <w:sz w:val="30"/>
          <w:szCs w:val="30"/>
        </w:rPr>
        <w:t>Methanol-</w:t>
      </w:r>
      <w:r>
        <w:rPr>
          <w:b/>
          <w:sz w:val="30"/>
          <w:szCs w:val="30"/>
        </w:rPr>
        <w:t>A</w:t>
      </w:r>
      <w:r w:rsidR="000D44A8" w:rsidRPr="000D44A8">
        <w:rPr>
          <w:b/>
          <w:sz w:val="30"/>
          <w:szCs w:val="30"/>
        </w:rPr>
        <w:t xml:space="preserve">ntrieb  </w:t>
      </w:r>
    </w:p>
    <w:p w:rsidR="00551327" w:rsidRPr="000D44A8" w:rsidRDefault="00551327" w:rsidP="00551327">
      <w:pPr>
        <w:pStyle w:val="BodyText3"/>
        <w:ind w:right="709"/>
        <w:rPr>
          <w:b/>
          <w:sz w:val="20"/>
        </w:rPr>
      </w:pPr>
    </w:p>
    <w:p w:rsidR="00551327" w:rsidRPr="0068554F" w:rsidRDefault="00551327" w:rsidP="00551327">
      <w:pPr>
        <w:spacing w:line="360" w:lineRule="auto"/>
        <w:ind w:right="706"/>
        <w:jc w:val="both"/>
        <w:rPr>
          <w:rFonts w:ascii="Palatino" w:hAnsi="Palatino"/>
          <w:b/>
          <w:sz w:val="22"/>
          <w:szCs w:val="20"/>
        </w:rPr>
      </w:pPr>
      <w:r w:rsidRPr="00DC7A60">
        <w:rPr>
          <w:rFonts w:ascii="Palatino" w:hAnsi="Palatino"/>
          <w:b/>
          <w:sz w:val="22"/>
          <w:szCs w:val="20"/>
        </w:rPr>
        <w:t xml:space="preserve">Kiel, </w:t>
      </w:r>
      <w:r w:rsidR="00A65483">
        <w:rPr>
          <w:rFonts w:ascii="Palatino" w:hAnsi="Palatino"/>
          <w:b/>
          <w:sz w:val="22"/>
          <w:szCs w:val="20"/>
        </w:rPr>
        <w:t>20</w:t>
      </w:r>
      <w:r w:rsidRPr="00DC7A60">
        <w:rPr>
          <w:rFonts w:ascii="Palatino" w:hAnsi="Palatino"/>
          <w:b/>
          <w:sz w:val="22"/>
          <w:szCs w:val="20"/>
        </w:rPr>
        <w:t xml:space="preserve">. </w:t>
      </w:r>
      <w:r w:rsidR="00DA6519">
        <w:rPr>
          <w:rFonts w:ascii="Palatino" w:hAnsi="Palatino"/>
          <w:b/>
          <w:sz w:val="22"/>
          <w:szCs w:val="20"/>
        </w:rPr>
        <w:t>November</w:t>
      </w:r>
      <w:r w:rsidRPr="00B670B5">
        <w:rPr>
          <w:rFonts w:ascii="Palatino" w:hAnsi="Palatino"/>
          <w:b/>
          <w:sz w:val="22"/>
          <w:szCs w:val="20"/>
        </w:rPr>
        <w:t xml:space="preserve"> 2014 –</w:t>
      </w:r>
      <w:r w:rsidR="00DA6519">
        <w:rPr>
          <w:rFonts w:ascii="Palatino" w:hAnsi="Palatino"/>
          <w:b/>
          <w:sz w:val="22"/>
          <w:szCs w:val="20"/>
        </w:rPr>
        <w:t xml:space="preserve"> </w:t>
      </w:r>
      <w:r w:rsidR="000D44A8">
        <w:rPr>
          <w:rFonts w:ascii="Palatino" w:hAnsi="Palatino"/>
          <w:b/>
          <w:sz w:val="22"/>
          <w:szCs w:val="20"/>
        </w:rPr>
        <w:t xml:space="preserve">Stena Line </w:t>
      </w:r>
      <w:r w:rsidR="00DC7A60">
        <w:rPr>
          <w:rFonts w:ascii="Palatino" w:hAnsi="Palatino"/>
          <w:b/>
          <w:sz w:val="22"/>
          <w:szCs w:val="20"/>
        </w:rPr>
        <w:t>ist</w:t>
      </w:r>
      <w:r w:rsidR="000D44A8">
        <w:rPr>
          <w:rFonts w:ascii="Palatino" w:hAnsi="Palatino"/>
          <w:b/>
          <w:sz w:val="22"/>
          <w:szCs w:val="20"/>
        </w:rPr>
        <w:t xml:space="preserve"> </w:t>
      </w:r>
      <w:r w:rsidR="00DC7A60">
        <w:rPr>
          <w:rFonts w:ascii="Palatino" w:hAnsi="Palatino"/>
          <w:b/>
          <w:sz w:val="22"/>
          <w:szCs w:val="20"/>
        </w:rPr>
        <w:t>die</w:t>
      </w:r>
      <w:r w:rsidR="000D44A8">
        <w:rPr>
          <w:rFonts w:ascii="Palatino" w:hAnsi="Palatino"/>
          <w:b/>
          <w:sz w:val="22"/>
          <w:szCs w:val="20"/>
        </w:rPr>
        <w:t xml:space="preserve"> weltweit erste </w:t>
      </w:r>
      <w:r w:rsidR="000E2DEF">
        <w:rPr>
          <w:rFonts w:ascii="Palatino" w:hAnsi="Palatino"/>
          <w:b/>
          <w:sz w:val="22"/>
          <w:szCs w:val="20"/>
        </w:rPr>
        <w:t>Fährr</w:t>
      </w:r>
      <w:r w:rsidR="00DC7A60">
        <w:rPr>
          <w:rFonts w:ascii="Palatino" w:hAnsi="Palatino"/>
          <w:b/>
          <w:sz w:val="22"/>
          <w:szCs w:val="20"/>
        </w:rPr>
        <w:t xml:space="preserve">eederei, die eine </w:t>
      </w:r>
      <w:r w:rsidR="000D44A8">
        <w:rPr>
          <w:rFonts w:ascii="Palatino" w:hAnsi="Palatino"/>
          <w:b/>
          <w:sz w:val="22"/>
          <w:szCs w:val="20"/>
        </w:rPr>
        <w:t xml:space="preserve"> </w:t>
      </w:r>
      <w:proofErr w:type="spellStart"/>
      <w:r w:rsidR="000D44A8">
        <w:rPr>
          <w:rFonts w:ascii="Palatino" w:hAnsi="Palatino"/>
          <w:b/>
          <w:sz w:val="22"/>
          <w:szCs w:val="20"/>
        </w:rPr>
        <w:t>RoPax</w:t>
      </w:r>
      <w:proofErr w:type="spellEnd"/>
      <w:r w:rsidR="000D44A8">
        <w:rPr>
          <w:rFonts w:ascii="Palatino" w:hAnsi="Palatino"/>
          <w:b/>
          <w:sz w:val="22"/>
          <w:szCs w:val="20"/>
        </w:rPr>
        <w:t>-Fähre für über 1.</w:t>
      </w:r>
      <w:r w:rsidR="001D0F1F">
        <w:rPr>
          <w:rFonts w:ascii="Palatino" w:hAnsi="Palatino"/>
          <w:b/>
          <w:sz w:val="22"/>
          <w:szCs w:val="20"/>
        </w:rPr>
        <w:t>3</w:t>
      </w:r>
      <w:r w:rsidR="000D44A8">
        <w:rPr>
          <w:rFonts w:ascii="Palatino" w:hAnsi="Palatino"/>
          <w:b/>
          <w:sz w:val="22"/>
          <w:szCs w:val="20"/>
        </w:rPr>
        <w:t>00 Passagiere mit Methanol</w:t>
      </w:r>
      <w:r w:rsidR="00DC7A60">
        <w:rPr>
          <w:rFonts w:ascii="Palatino" w:hAnsi="Palatino"/>
          <w:b/>
          <w:sz w:val="22"/>
          <w:szCs w:val="20"/>
        </w:rPr>
        <w:t xml:space="preserve"> betreiben und damit </w:t>
      </w:r>
      <w:r w:rsidR="006C5D2D">
        <w:rPr>
          <w:rFonts w:ascii="Palatino" w:hAnsi="Palatino"/>
          <w:b/>
          <w:sz w:val="22"/>
          <w:szCs w:val="20"/>
        </w:rPr>
        <w:t xml:space="preserve">den Schadstoffausstoß um ein Vielfaches </w:t>
      </w:r>
      <w:r w:rsidR="00DC7A60">
        <w:rPr>
          <w:rFonts w:ascii="Palatino" w:hAnsi="Palatino"/>
          <w:b/>
          <w:sz w:val="22"/>
          <w:szCs w:val="20"/>
        </w:rPr>
        <w:t>senken wird</w:t>
      </w:r>
      <w:r w:rsidR="006C5D2D">
        <w:rPr>
          <w:rFonts w:ascii="Palatino" w:hAnsi="Palatino"/>
          <w:b/>
          <w:sz w:val="22"/>
          <w:szCs w:val="20"/>
        </w:rPr>
        <w:t xml:space="preserve">.  </w:t>
      </w:r>
      <w:r w:rsidR="000D44A8">
        <w:rPr>
          <w:rFonts w:ascii="Palatino" w:hAnsi="Palatino"/>
          <w:b/>
          <w:sz w:val="22"/>
          <w:szCs w:val="20"/>
        </w:rPr>
        <w:t xml:space="preserve"> </w:t>
      </w:r>
      <w:r w:rsidR="00E106D7">
        <w:rPr>
          <w:rFonts w:ascii="Palatino" w:hAnsi="Palatino"/>
          <w:b/>
          <w:sz w:val="22"/>
          <w:szCs w:val="20"/>
        </w:rPr>
        <w:t xml:space="preserve"> </w:t>
      </w:r>
      <w:r w:rsidR="00620B66">
        <w:rPr>
          <w:rFonts w:ascii="Palatino" w:hAnsi="Palatino"/>
          <w:b/>
          <w:sz w:val="22"/>
          <w:szCs w:val="20"/>
        </w:rPr>
        <w:t xml:space="preserve">   </w:t>
      </w:r>
    </w:p>
    <w:p w:rsidR="00551327" w:rsidRDefault="00551327" w:rsidP="0055132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9972FB" w:rsidRDefault="001D0F1F" w:rsidP="00E106D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bookmarkStart w:id="0" w:name="_GoBack"/>
      <w:r>
        <w:rPr>
          <w:rFonts w:ascii="Palatino" w:hAnsi="Palatino"/>
          <w:sz w:val="22"/>
          <w:szCs w:val="20"/>
        </w:rPr>
        <w:t>Stena Line</w:t>
      </w:r>
      <w:r w:rsidR="009972FB">
        <w:rPr>
          <w:rFonts w:ascii="Palatino" w:hAnsi="Palatino"/>
          <w:sz w:val="22"/>
          <w:szCs w:val="20"/>
        </w:rPr>
        <w:t xml:space="preserve"> hat entschieden, </w:t>
      </w:r>
      <w:r w:rsidR="00A65483">
        <w:rPr>
          <w:rFonts w:ascii="Palatino" w:hAnsi="Palatino"/>
          <w:sz w:val="22"/>
          <w:szCs w:val="20"/>
        </w:rPr>
        <w:t xml:space="preserve">die Stena Germanica auf der Route </w:t>
      </w:r>
      <w:r w:rsidR="009972FB">
        <w:rPr>
          <w:rFonts w:ascii="Palatino" w:hAnsi="Palatino"/>
          <w:sz w:val="22"/>
          <w:szCs w:val="20"/>
        </w:rPr>
        <w:t>Kiel – Göteborg auf Methanol-Antrieb umzurüsten</w:t>
      </w:r>
      <w:r w:rsidR="00A65483">
        <w:rPr>
          <w:rFonts w:ascii="Palatino" w:hAnsi="Palatino"/>
          <w:sz w:val="22"/>
          <w:szCs w:val="20"/>
        </w:rPr>
        <w:t xml:space="preserve">. </w:t>
      </w:r>
      <w:r w:rsidR="009972FB">
        <w:rPr>
          <w:rFonts w:ascii="Palatino" w:hAnsi="Palatino"/>
          <w:sz w:val="22"/>
          <w:szCs w:val="20"/>
        </w:rPr>
        <w:t xml:space="preserve">Die 240 Meter lange </w:t>
      </w:r>
      <w:proofErr w:type="spellStart"/>
      <w:r w:rsidR="009972FB">
        <w:rPr>
          <w:rFonts w:ascii="Palatino" w:hAnsi="Palatino"/>
          <w:sz w:val="22"/>
          <w:szCs w:val="20"/>
        </w:rPr>
        <w:t>RoPax</w:t>
      </w:r>
      <w:proofErr w:type="spellEnd"/>
      <w:r w:rsidR="009972FB">
        <w:rPr>
          <w:rFonts w:ascii="Palatino" w:hAnsi="Palatino"/>
          <w:sz w:val="22"/>
          <w:szCs w:val="20"/>
        </w:rPr>
        <w:t xml:space="preserve">-Fähre wird das erste Schiff weltweit sein, </w:t>
      </w:r>
      <w:proofErr w:type="gramStart"/>
      <w:r w:rsidR="009E3845">
        <w:rPr>
          <w:rFonts w:ascii="Palatino" w:hAnsi="Palatino"/>
          <w:sz w:val="22"/>
          <w:szCs w:val="20"/>
        </w:rPr>
        <w:t>das</w:t>
      </w:r>
      <w:proofErr w:type="gramEnd"/>
      <w:r w:rsidR="009972FB">
        <w:rPr>
          <w:rFonts w:ascii="Palatino" w:hAnsi="Palatino"/>
          <w:sz w:val="22"/>
          <w:szCs w:val="20"/>
        </w:rPr>
        <w:t xml:space="preserve"> </w:t>
      </w:r>
      <w:r>
        <w:rPr>
          <w:rFonts w:ascii="Palatino" w:hAnsi="Palatino"/>
          <w:sz w:val="22"/>
          <w:szCs w:val="20"/>
        </w:rPr>
        <w:t>ab März 2015</w:t>
      </w:r>
      <w:r w:rsidR="009972FB">
        <w:rPr>
          <w:rFonts w:ascii="Palatino" w:hAnsi="Palatino"/>
          <w:sz w:val="22"/>
          <w:szCs w:val="20"/>
        </w:rPr>
        <w:t xml:space="preserve"> mit dem Kraftstoff Methanol betrieben wird. Das Umbauprojekt </w:t>
      </w:r>
      <w:r>
        <w:rPr>
          <w:rFonts w:ascii="Palatino" w:hAnsi="Palatino"/>
          <w:sz w:val="22"/>
          <w:szCs w:val="20"/>
        </w:rPr>
        <w:t>wird</w:t>
      </w:r>
      <w:r w:rsidR="009972FB">
        <w:rPr>
          <w:rFonts w:ascii="Palatino" w:hAnsi="Palatino"/>
          <w:sz w:val="22"/>
          <w:szCs w:val="20"/>
        </w:rPr>
        <w:t xml:space="preserve"> in Kooperation mit dem Motorenhersteller </w:t>
      </w:r>
      <w:proofErr w:type="spellStart"/>
      <w:r w:rsidR="009972FB">
        <w:rPr>
          <w:rFonts w:ascii="Palatino" w:hAnsi="Palatino"/>
          <w:sz w:val="22"/>
          <w:szCs w:val="20"/>
        </w:rPr>
        <w:t>Wärtsilä</w:t>
      </w:r>
      <w:proofErr w:type="spellEnd"/>
      <w:r w:rsidR="009972FB">
        <w:rPr>
          <w:rFonts w:ascii="Palatino" w:hAnsi="Palatino"/>
          <w:sz w:val="22"/>
          <w:szCs w:val="20"/>
        </w:rPr>
        <w:t>, dem Hafen Göteborg, dem Seehafen Kiel und dem weltweit führen</w:t>
      </w:r>
      <w:r w:rsidR="00DF46D5">
        <w:rPr>
          <w:rFonts w:ascii="Palatino" w:hAnsi="Palatino"/>
          <w:sz w:val="22"/>
          <w:szCs w:val="20"/>
        </w:rPr>
        <w:t>den</w:t>
      </w:r>
      <w:r w:rsidR="009972FB">
        <w:rPr>
          <w:rFonts w:ascii="Palatino" w:hAnsi="Palatino"/>
          <w:sz w:val="22"/>
          <w:szCs w:val="20"/>
        </w:rPr>
        <w:t xml:space="preserve"> </w:t>
      </w:r>
      <w:proofErr w:type="spellStart"/>
      <w:r w:rsidR="009972FB">
        <w:rPr>
          <w:rFonts w:ascii="Palatino" w:hAnsi="Palatino"/>
          <w:sz w:val="22"/>
          <w:szCs w:val="20"/>
        </w:rPr>
        <w:t>Methanolhersteller</w:t>
      </w:r>
      <w:proofErr w:type="spellEnd"/>
      <w:r w:rsidR="009972FB">
        <w:rPr>
          <w:rFonts w:ascii="Palatino" w:hAnsi="Palatino"/>
          <w:sz w:val="22"/>
          <w:szCs w:val="20"/>
        </w:rPr>
        <w:t xml:space="preserve"> </w:t>
      </w:r>
      <w:proofErr w:type="spellStart"/>
      <w:r w:rsidR="009972FB">
        <w:rPr>
          <w:rFonts w:ascii="Palatino" w:hAnsi="Palatino"/>
          <w:sz w:val="22"/>
          <w:szCs w:val="20"/>
        </w:rPr>
        <w:t>Methanex</w:t>
      </w:r>
      <w:proofErr w:type="spellEnd"/>
      <w:r w:rsidR="009972FB">
        <w:rPr>
          <w:rFonts w:ascii="Palatino" w:hAnsi="Palatino"/>
          <w:sz w:val="22"/>
          <w:szCs w:val="20"/>
        </w:rPr>
        <w:t xml:space="preserve"> Corporation geplant und durchgeführt. Der sechswöchige</w:t>
      </w:r>
      <w:r w:rsidR="009E3845">
        <w:rPr>
          <w:rFonts w:ascii="Palatino" w:hAnsi="Palatino"/>
          <w:sz w:val="22"/>
          <w:szCs w:val="20"/>
        </w:rPr>
        <w:t>,</w:t>
      </w:r>
      <w:r w:rsidR="009972FB">
        <w:rPr>
          <w:rFonts w:ascii="Palatino" w:hAnsi="Palatino"/>
          <w:sz w:val="22"/>
          <w:szCs w:val="20"/>
        </w:rPr>
        <w:t xml:space="preserve"> von der EU-Initiative „</w:t>
      </w:r>
      <w:proofErr w:type="spellStart"/>
      <w:r w:rsidR="009972FB">
        <w:rPr>
          <w:rFonts w:ascii="Palatino" w:hAnsi="Palatino"/>
          <w:sz w:val="22"/>
          <w:szCs w:val="20"/>
        </w:rPr>
        <w:t>Motorways</w:t>
      </w:r>
      <w:proofErr w:type="spellEnd"/>
      <w:r w:rsidR="009972FB">
        <w:rPr>
          <w:rFonts w:ascii="Palatino" w:hAnsi="Palatino"/>
          <w:sz w:val="22"/>
          <w:szCs w:val="20"/>
        </w:rPr>
        <w:t xml:space="preserve"> </w:t>
      </w:r>
      <w:proofErr w:type="spellStart"/>
      <w:r w:rsidR="009972FB">
        <w:rPr>
          <w:rFonts w:ascii="Palatino" w:hAnsi="Palatino"/>
          <w:sz w:val="22"/>
          <w:szCs w:val="20"/>
        </w:rPr>
        <w:t>of</w:t>
      </w:r>
      <w:proofErr w:type="spellEnd"/>
      <w:r w:rsidR="009972FB">
        <w:rPr>
          <w:rFonts w:ascii="Palatino" w:hAnsi="Palatino"/>
          <w:sz w:val="22"/>
          <w:szCs w:val="20"/>
        </w:rPr>
        <w:t xml:space="preserve"> </w:t>
      </w:r>
      <w:proofErr w:type="spellStart"/>
      <w:r w:rsidR="009972FB">
        <w:rPr>
          <w:rFonts w:ascii="Palatino" w:hAnsi="Palatino"/>
          <w:sz w:val="22"/>
          <w:szCs w:val="20"/>
        </w:rPr>
        <w:t>the</w:t>
      </w:r>
      <w:proofErr w:type="spellEnd"/>
      <w:r w:rsidR="009972FB">
        <w:rPr>
          <w:rFonts w:ascii="Palatino" w:hAnsi="Palatino"/>
          <w:sz w:val="22"/>
          <w:szCs w:val="20"/>
        </w:rPr>
        <w:t xml:space="preserve"> </w:t>
      </w:r>
      <w:proofErr w:type="spellStart"/>
      <w:r w:rsidR="009972FB">
        <w:rPr>
          <w:rFonts w:ascii="Palatino" w:hAnsi="Palatino"/>
          <w:sz w:val="22"/>
          <w:szCs w:val="20"/>
        </w:rPr>
        <w:t>Seas</w:t>
      </w:r>
      <w:proofErr w:type="spellEnd"/>
      <w:r w:rsidR="009972FB">
        <w:rPr>
          <w:rFonts w:ascii="Palatino" w:hAnsi="Palatino"/>
          <w:sz w:val="22"/>
          <w:szCs w:val="20"/>
        </w:rPr>
        <w:t xml:space="preserve">“ geförderte Umbau findet </w:t>
      </w:r>
      <w:r w:rsidR="009E3845">
        <w:rPr>
          <w:rFonts w:ascii="Palatino" w:hAnsi="Palatino"/>
          <w:sz w:val="22"/>
          <w:szCs w:val="20"/>
        </w:rPr>
        <w:t xml:space="preserve">ab Januar </w:t>
      </w:r>
      <w:r w:rsidR="009972FB">
        <w:rPr>
          <w:rFonts w:ascii="Palatino" w:hAnsi="Palatino"/>
          <w:sz w:val="22"/>
          <w:szCs w:val="20"/>
        </w:rPr>
        <w:t xml:space="preserve">in der </w:t>
      </w:r>
      <w:r w:rsidR="00B56EDF">
        <w:rPr>
          <w:rFonts w:ascii="Palatino" w:hAnsi="Palatino"/>
          <w:sz w:val="22"/>
          <w:szCs w:val="20"/>
        </w:rPr>
        <w:t xml:space="preserve">polnischen </w:t>
      </w:r>
      <w:proofErr w:type="spellStart"/>
      <w:r w:rsidR="009972FB">
        <w:rPr>
          <w:rFonts w:ascii="Palatino" w:hAnsi="Palatino"/>
          <w:sz w:val="22"/>
          <w:szCs w:val="20"/>
        </w:rPr>
        <w:t>Remontowa</w:t>
      </w:r>
      <w:proofErr w:type="spellEnd"/>
      <w:r w:rsidR="009972FB">
        <w:rPr>
          <w:rFonts w:ascii="Palatino" w:hAnsi="Palatino"/>
          <w:sz w:val="22"/>
          <w:szCs w:val="20"/>
        </w:rPr>
        <w:t xml:space="preserve">-Werft </w:t>
      </w:r>
      <w:r w:rsidR="009E3845">
        <w:rPr>
          <w:rFonts w:ascii="Palatino" w:hAnsi="Palatino"/>
          <w:sz w:val="22"/>
          <w:szCs w:val="20"/>
        </w:rPr>
        <w:t>statt</w:t>
      </w:r>
      <w:r w:rsidR="009972FB">
        <w:rPr>
          <w:rFonts w:ascii="Palatino" w:hAnsi="Palatino"/>
          <w:sz w:val="22"/>
          <w:szCs w:val="20"/>
        </w:rPr>
        <w:t xml:space="preserve">. Die Gesamtkosten belaufen sich auf 22 Millionen Euro. </w:t>
      </w:r>
    </w:p>
    <w:p w:rsidR="009972FB" w:rsidRDefault="009972FB" w:rsidP="00E106D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BD460C" w:rsidRDefault="00A65483" w:rsidP="00E106D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>St</w:t>
      </w:r>
      <w:r w:rsidR="00D84B77">
        <w:rPr>
          <w:rFonts w:ascii="Palatino" w:hAnsi="Palatino"/>
          <w:sz w:val="22"/>
          <w:szCs w:val="20"/>
        </w:rPr>
        <w:t>ena Line CEO</w:t>
      </w:r>
      <w:r w:rsidR="00B56EDF">
        <w:rPr>
          <w:rFonts w:ascii="Palatino" w:hAnsi="Palatino"/>
          <w:sz w:val="22"/>
          <w:szCs w:val="20"/>
        </w:rPr>
        <w:t xml:space="preserve"> Carl-Johan </w:t>
      </w:r>
      <w:proofErr w:type="spellStart"/>
      <w:r w:rsidR="00B56EDF">
        <w:rPr>
          <w:rFonts w:ascii="Palatino" w:hAnsi="Palatino"/>
          <w:sz w:val="22"/>
          <w:szCs w:val="20"/>
        </w:rPr>
        <w:t>Hagman</w:t>
      </w:r>
      <w:proofErr w:type="spellEnd"/>
      <w:r w:rsidR="00B56EDF">
        <w:rPr>
          <w:rFonts w:ascii="Palatino" w:hAnsi="Palatino"/>
          <w:sz w:val="22"/>
          <w:szCs w:val="20"/>
        </w:rPr>
        <w:t xml:space="preserve"> ist stolz auf die Vorreiterrolle seines Unternehmens: „Unser Anliegen war es schon immer, durch Innovationen den Nutzen für </w:t>
      </w:r>
      <w:r w:rsidR="001D0F1F">
        <w:rPr>
          <w:rFonts w:ascii="Palatino" w:hAnsi="Palatino"/>
          <w:sz w:val="22"/>
          <w:szCs w:val="20"/>
        </w:rPr>
        <w:t>unsere Fahrgäste</w:t>
      </w:r>
      <w:r w:rsidR="00B56EDF">
        <w:rPr>
          <w:rFonts w:ascii="Palatino" w:hAnsi="Palatino"/>
          <w:sz w:val="22"/>
          <w:szCs w:val="20"/>
        </w:rPr>
        <w:t xml:space="preserve"> und die Gesellschaft im Allgemeinen zu erhöhen</w:t>
      </w:r>
      <w:r w:rsidR="001D0F1F">
        <w:rPr>
          <w:rFonts w:ascii="Palatino" w:hAnsi="Palatino"/>
          <w:sz w:val="22"/>
          <w:szCs w:val="20"/>
        </w:rPr>
        <w:t>.</w:t>
      </w:r>
      <w:r w:rsidR="00B56EDF">
        <w:rPr>
          <w:rFonts w:ascii="Palatino" w:hAnsi="Palatino"/>
          <w:sz w:val="22"/>
          <w:szCs w:val="20"/>
        </w:rPr>
        <w:t xml:space="preserve"> Wir </w:t>
      </w:r>
      <w:r>
        <w:rPr>
          <w:rFonts w:ascii="Palatino" w:hAnsi="Palatino"/>
          <w:sz w:val="22"/>
          <w:szCs w:val="20"/>
        </w:rPr>
        <w:t>prüfen ständig</w:t>
      </w:r>
      <w:r w:rsidR="00B56EDF">
        <w:rPr>
          <w:rFonts w:ascii="Palatino" w:hAnsi="Palatino"/>
          <w:sz w:val="22"/>
          <w:szCs w:val="20"/>
        </w:rPr>
        <w:t xml:space="preserve"> den Einsatz </w:t>
      </w:r>
      <w:r>
        <w:rPr>
          <w:rFonts w:ascii="Palatino" w:hAnsi="Palatino"/>
          <w:sz w:val="22"/>
          <w:szCs w:val="20"/>
        </w:rPr>
        <w:t>unterschiedlicher</w:t>
      </w:r>
      <w:r w:rsidR="00B56EDF">
        <w:rPr>
          <w:rFonts w:ascii="Palatino" w:hAnsi="Palatino"/>
          <w:sz w:val="22"/>
          <w:szCs w:val="20"/>
        </w:rPr>
        <w:t xml:space="preserve"> </w:t>
      </w:r>
      <w:r w:rsidR="006C30BF">
        <w:rPr>
          <w:rFonts w:ascii="Palatino" w:hAnsi="Palatino"/>
          <w:sz w:val="22"/>
          <w:szCs w:val="20"/>
        </w:rPr>
        <w:t>Treib</w:t>
      </w:r>
      <w:r>
        <w:rPr>
          <w:rFonts w:ascii="Palatino" w:hAnsi="Palatino"/>
          <w:sz w:val="22"/>
          <w:szCs w:val="20"/>
        </w:rPr>
        <w:t xml:space="preserve">stoffarten für die Zukunft. Und nun </w:t>
      </w:r>
      <w:r w:rsidR="00B56EDF">
        <w:rPr>
          <w:rFonts w:ascii="Palatino" w:hAnsi="Palatino"/>
          <w:sz w:val="22"/>
          <w:szCs w:val="20"/>
        </w:rPr>
        <w:t>der weltweit erste Eigner eines Schiffes mit Methanol-Antrieb zu sein</w:t>
      </w:r>
      <w:r>
        <w:rPr>
          <w:rFonts w:ascii="Palatino" w:hAnsi="Palatino"/>
          <w:sz w:val="22"/>
          <w:szCs w:val="20"/>
        </w:rPr>
        <w:t>,</w:t>
      </w:r>
      <w:r w:rsidR="00B56EDF">
        <w:rPr>
          <w:rFonts w:ascii="Palatino" w:hAnsi="Palatino"/>
          <w:sz w:val="22"/>
          <w:szCs w:val="20"/>
        </w:rPr>
        <w:t xml:space="preserve"> ist ein großer Schritt in Richtung nachhaltigem Transport.</w:t>
      </w:r>
      <w:r w:rsidR="00BD460C">
        <w:rPr>
          <w:rFonts w:ascii="Palatino" w:hAnsi="Palatino"/>
          <w:sz w:val="22"/>
          <w:szCs w:val="20"/>
        </w:rPr>
        <w:t xml:space="preserve"> Das Projekt </w:t>
      </w:r>
      <w:r>
        <w:rPr>
          <w:rFonts w:ascii="Palatino" w:hAnsi="Palatino"/>
          <w:sz w:val="22"/>
          <w:szCs w:val="20"/>
        </w:rPr>
        <w:t xml:space="preserve">nimmt </w:t>
      </w:r>
      <w:r w:rsidR="00BD460C">
        <w:rPr>
          <w:rFonts w:ascii="Palatino" w:hAnsi="Palatino"/>
          <w:sz w:val="22"/>
          <w:szCs w:val="20"/>
        </w:rPr>
        <w:t xml:space="preserve">dank der hervorragenden Zusammenarbeit zwischen unserer Technik, </w:t>
      </w:r>
      <w:proofErr w:type="spellStart"/>
      <w:r w:rsidR="00BD460C">
        <w:rPr>
          <w:rFonts w:ascii="Palatino" w:hAnsi="Palatino"/>
          <w:sz w:val="22"/>
          <w:szCs w:val="20"/>
        </w:rPr>
        <w:t>Wärtsilä</w:t>
      </w:r>
      <w:proofErr w:type="spellEnd"/>
      <w:r w:rsidR="00BD460C">
        <w:rPr>
          <w:rFonts w:ascii="Palatino" w:hAnsi="Palatino"/>
          <w:sz w:val="22"/>
          <w:szCs w:val="20"/>
        </w:rPr>
        <w:t xml:space="preserve"> und </w:t>
      </w:r>
      <w:proofErr w:type="spellStart"/>
      <w:r w:rsidR="00BD460C">
        <w:rPr>
          <w:rFonts w:ascii="Palatino" w:hAnsi="Palatino"/>
          <w:sz w:val="22"/>
          <w:szCs w:val="20"/>
        </w:rPr>
        <w:t>Methanex</w:t>
      </w:r>
      <w:proofErr w:type="spellEnd"/>
      <w:r w:rsidR="00BD460C">
        <w:rPr>
          <w:rFonts w:ascii="Palatino" w:hAnsi="Palatino"/>
          <w:sz w:val="22"/>
          <w:szCs w:val="20"/>
        </w:rPr>
        <w:t xml:space="preserve"> </w:t>
      </w:r>
      <w:r>
        <w:rPr>
          <w:rFonts w:ascii="Palatino" w:hAnsi="Palatino"/>
          <w:sz w:val="22"/>
          <w:szCs w:val="20"/>
        </w:rPr>
        <w:t>einen sehr guten Verlauf</w:t>
      </w:r>
      <w:r w:rsidR="00BD460C">
        <w:rPr>
          <w:rFonts w:ascii="Palatino" w:hAnsi="Palatino"/>
          <w:sz w:val="22"/>
          <w:szCs w:val="20"/>
        </w:rPr>
        <w:t>!</w:t>
      </w:r>
      <w:r w:rsidR="00F95AF7">
        <w:rPr>
          <w:rFonts w:ascii="Palatino" w:hAnsi="Palatino"/>
          <w:sz w:val="22"/>
          <w:szCs w:val="20"/>
        </w:rPr>
        <w:t xml:space="preserve"> Auch innerhalb der Stena </w:t>
      </w:r>
      <w:proofErr w:type="spellStart"/>
      <w:r w:rsidR="00F95AF7">
        <w:rPr>
          <w:rFonts w:ascii="Palatino" w:hAnsi="Palatino"/>
          <w:sz w:val="22"/>
          <w:szCs w:val="20"/>
        </w:rPr>
        <w:t>Sphere</w:t>
      </w:r>
      <w:proofErr w:type="spellEnd"/>
      <w:r w:rsidR="00F95AF7">
        <w:rPr>
          <w:rFonts w:ascii="Palatino" w:hAnsi="Palatino"/>
          <w:sz w:val="22"/>
          <w:szCs w:val="20"/>
        </w:rPr>
        <w:t xml:space="preserve"> waren viele Bereiche beteiligt: Stena </w:t>
      </w:r>
      <w:proofErr w:type="spellStart"/>
      <w:r w:rsidR="00F95AF7">
        <w:rPr>
          <w:rFonts w:ascii="Palatino" w:hAnsi="Palatino"/>
          <w:sz w:val="22"/>
          <w:szCs w:val="20"/>
        </w:rPr>
        <w:t>Teknik</w:t>
      </w:r>
      <w:proofErr w:type="spellEnd"/>
      <w:r w:rsidR="00F95AF7">
        <w:rPr>
          <w:rFonts w:ascii="Palatino" w:hAnsi="Palatino"/>
          <w:sz w:val="22"/>
          <w:szCs w:val="20"/>
        </w:rPr>
        <w:t xml:space="preserve">, Stena </w:t>
      </w:r>
      <w:proofErr w:type="spellStart"/>
      <w:r w:rsidR="00F95AF7">
        <w:rPr>
          <w:rFonts w:ascii="Palatino" w:hAnsi="Palatino"/>
          <w:sz w:val="22"/>
          <w:szCs w:val="20"/>
        </w:rPr>
        <w:t>Bulk</w:t>
      </w:r>
      <w:proofErr w:type="spellEnd"/>
      <w:r w:rsidR="00F95AF7">
        <w:rPr>
          <w:rFonts w:ascii="Palatino" w:hAnsi="Palatino"/>
          <w:sz w:val="22"/>
          <w:szCs w:val="20"/>
        </w:rPr>
        <w:t xml:space="preserve">, Stena </w:t>
      </w:r>
      <w:proofErr w:type="spellStart"/>
      <w:r w:rsidR="00F95AF7">
        <w:rPr>
          <w:rFonts w:ascii="Palatino" w:hAnsi="Palatino"/>
          <w:sz w:val="22"/>
          <w:szCs w:val="20"/>
        </w:rPr>
        <w:t>RoRo</w:t>
      </w:r>
      <w:proofErr w:type="spellEnd"/>
      <w:r w:rsidR="00F95AF7">
        <w:rPr>
          <w:rFonts w:ascii="Palatino" w:hAnsi="Palatino"/>
          <w:sz w:val="22"/>
          <w:szCs w:val="20"/>
        </w:rPr>
        <w:t xml:space="preserve"> und Stena </w:t>
      </w:r>
      <w:proofErr w:type="spellStart"/>
      <w:r w:rsidR="00F95AF7">
        <w:rPr>
          <w:rFonts w:ascii="Palatino" w:hAnsi="Palatino"/>
          <w:sz w:val="22"/>
          <w:szCs w:val="20"/>
        </w:rPr>
        <w:t>Oil</w:t>
      </w:r>
      <w:proofErr w:type="spellEnd"/>
      <w:r w:rsidR="00F95AF7">
        <w:rPr>
          <w:rFonts w:ascii="Palatino" w:hAnsi="Palatino"/>
          <w:sz w:val="22"/>
          <w:szCs w:val="20"/>
        </w:rPr>
        <w:t>.</w:t>
      </w:r>
      <w:r w:rsidR="00BD460C">
        <w:rPr>
          <w:rFonts w:ascii="Palatino" w:hAnsi="Palatino"/>
          <w:sz w:val="22"/>
          <w:szCs w:val="20"/>
        </w:rPr>
        <w:t>“</w:t>
      </w:r>
    </w:p>
    <w:p w:rsidR="00BD460C" w:rsidRDefault="00BD460C" w:rsidP="00E106D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D84B77" w:rsidRDefault="001226EF" w:rsidP="00D84B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>Nach dem Umbau ist</w:t>
      </w:r>
      <w:r w:rsidR="00BD460C">
        <w:rPr>
          <w:rFonts w:ascii="Palatino" w:hAnsi="Palatino"/>
          <w:sz w:val="22"/>
          <w:szCs w:val="20"/>
        </w:rPr>
        <w:t xml:space="preserve"> Methanol </w:t>
      </w:r>
      <w:r>
        <w:rPr>
          <w:rFonts w:ascii="Palatino" w:hAnsi="Palatino"/>
          <w:sz w:val="22"/>
          <w:szCs w:val="20"/>
        </w:rPr>
        <w:t xml:space="preserve">die </w:t>
      </w:r>
      <w:r w:rsidR="00BD460C">
        <w:rPr>
          <w:rFonts w:ascii="Palatino" w:hAnsi="Palatino"/>
          <w:sz w:val="22"/>
          <w:szCs w:val="20"/>
        </w:rPr>
        <w:t xml:space="preserve">Hauptantriebsquelle, </w:t>
      </w:r>
      <w:r>
        <w:rPr>
          <w:rFonts w:ascii="Palatino" w:hAnsi="Palatino"/>
          <w:sz w:val="22"/>
          <w:szCs w:val="20"/>
        </w:rPr>
        <w:t xml:space="preserve">als </w:t>
      </w:r>
      <w:r w:rsidR="00DF46D5">
        <w:rPr>
          <w:rFonts w:ascii="Palatino" w:hAnsi="Palatino"/>
          <w:sz w:val="22"/>
          <w:szCs w:val="20"/>
        </w:rPr>
        <w:t>Unterstützung</w:t>
      </w:r>
      <w:r>
        <w:rPr>
          <w:rFonts w:ascii="Palatino" w:hAnsi="Palatino"/>
          <w:sz w:val="22"/>
          <w:szCs w:val="20"/>
        </w:rPr>
        <w:t xml:space="preserve"> besteht die Möglichkeit auf </w:t>
      </w:r>
      <w:r w:rsidR="00BD460C">
        <w:rPr>
          <w:rFonts w:ascii="Palatino" w:hAnsi="Palatino"/>
          <w:sz w:val="22"/>
          <w:szCs w:val="20"/>
        </w:rPr>
        <w:t xml:space="preserve">Marinediesel umzuschalten. </w:t>
      </w:r>
      <w:r w:rsidR="006C30BF">
        <w:rPr>
          <w:rFonts w:ascii="Palatino" w:hAnsi="Palatino"/>
          <w:sz w:val="22"/>
          <w:szCs w:val="20"/>
        </w:rPr>
        <w:t xml:space="preserve">Bei einem </w:t>
      </w:r>
      <w:r w:rsidR="00DC7567">
        <w:rPr>
          <w:rFonts w:ascii="Palatino" w:hAnsi="Palatino"/>
          <w:sz w:val="22"/>
          <w:szCs w:val="20"/>
        </w:rPr>
        <w:t>Methanol-</w:t>
      </w:r>
      <w:r w:rsidR="006C30BF">
        <w:rPr>
          <w:rFonts w:ascii="Palatino" w:hAnsi="Palatino"/>
          <w:sz w:val="22"/>
          <w:szCs w:val="20"/>
        </w:rPr>
        <w:t xml:space="preserve">Antrieb reduziert sich der Schwefel- und Stickstoffausstoß um 99 bzw. 60 </w:t>
      </w:r>
      <w:r w:rsidR="00DC7567">
        <w:rPr>
          <w:rFonts w:ascii="Palatino" w:hAnsi="Palatino"/>
          <w:sz w:val="22"/>
          <w:szCs w:val="20"/>
        </w:rPr>
        <w:t>%</w:t>
      </w:r>
      <w:r w:rsidR="006C30BF">
        <w:rPr>
          <w:rFonts w:ascii="Palatino" w:hAnsi="Palatino"/>
          <w:sz w:val="22"/>
          <w:szCs w:val="20"/>
        </w:rPr>
        <w:t xml:space="preserve">. Der </w:t>
      </w:r>
      <w:r w:rsidR="006C30BF">
        <w:rPr>
          <w:rFonts w:ascii="Palatino" w:hAnsi="Palatino"/>
          <w:sz w:val="22"/>
          <w:szCs w:val="20"/>
        </w:rPr>
        <w:lastRenderedPageBreak/>
        <w:t xml:space="preserve">Rußpartikelausstoß verringert sich um 95 </w:t>
      </w:r>
      <w:r w:rsidR="00DC7567">
        <w:rPr>
          <w:rFonts w:ascii="Palatino" w:hAnsi="Palatino"/>
          <w:sz w:val="22"/>
          <w:szCs w:val="20"/>
        </w:rPr>
        <w:t>%</w:t>
      </w:r>
      <w:r w:rsidR="006C30BF">
        <w:rPr>
          <w:rFonts w:ascii="Palatino" w:hAnsi="Palatino"/>
          <w:sz w:val="22"/>
          <w:szCs w:val="20"/>
        </w:rPr>
        <w:t xml:space="preserve">, der Kohlendioxidausstoß geht, verglichen mit heutigen Treibstoffen, um ein Viertel zurück. </w:t>
      </w:r>
      <w:r w:rsidR="006C30BF" w:rsidRPr="006C30BF">
        <w:rPr>
          <w:rFonts w:ascii="Palatino" w:hAnsi="Palatino"/>
          <w:sz w:val="22"/>
          <w:szCs w:val="20"/>
        </w:rPr>
        <w:t xml:space="preserve">Damit erfüllt dieser Treibstoff die neuen Anforderungen zur reduzierten Schwefeloxid-Emission in Nord- und Ostsee. Beide Gewässer gehören zu </w:t>
      </w:r>
      <w:r w:rsidR="007C3DE2">
        <w:rPr>
          <w:rFonts w:ascii="Palatino" w:hAnsi="Palatino"/>
          <w:sz w:val="22"/>
          <w:szCs w:val="20"/>
        </w:rPr>
        <w:t xml:space="preserve">den </w:t>
      </w:r>
      <w:r w:rsidR="006C30BF" w:rsidRPr="006C30BF">
        <w:rPr>
          <w:rFonts w:ascii="Palatino" w:hAnsi="Palatino"/>
          <w:sz w:val="22"/>
          <w:szCs w:val="20"/>
        </w:rPr>
        <w:t xml:space="preserve">so genannten </w:t>
      </w:r>
      <w:proofErr w:type="spellStart"/>
      <w:r w:rsidR="006C30BF" w:rsidRPr="006C30BF">
        <w:rPr>
          <w:rFonts w:ascii="Palatino" w:hAnsi="Palatino"/>
          <w:sz w:val="22"/>
          <w:szCs w:val="20"/>
        </w:rPr>
        <w:t>Sulphur</w:t>
      </w:r>
      <w:proofErr w:type="spellEnd"/>
      <w:r w:rsidR="006C30BF" w:rsidRPr="006C30BF">
        <w:rPr>
          <w:rFonts w:ascii="Palatino" w:hAnsi="Palatino"/>
          <w:sz w:val="22"/>
          <w:szCs w:val="20"/>
        </w:rPr>
        <w:t xml:space="preserve"> Emission </w:t>
      </w:r>
      <w:proofErr w:type="spellStart"/>
      <w:r w:rsidR="006C30BF" w:rsidRPr="006C30BF">
        <w:rPr>
          <w:rFonts w:ascii="Palatino" w:hAnsi="Palatino"/>
          <w:sz w:val="22"/>
          <w:szCs w:val="20"/>
        </w:rPr>
        <w:t>Control</w:t>
      </w:r>
      <w:proofErr w:type="spellEnd"/>
      <w:r w:rsidR="006C30BF" w:rsidRPr="006C30BF">
        <w:rPr>
          <w:rFonts w:ascii="Palatino" w:hAnsi="Palatino"/>
          <w:sz w:val="22"/>
          <w:szCs w:val="20"/>
        </w:rPr>
        <w:t xml:space="preserve"> Areas (SECA). Ab dem 01. Januar 2015 dürfen in SECAs nur noch Treibstoffe mit einem Schwefelmassenanteil von maximal 0,1 % verbrannt werden. Dabei ist Methanol als Treibstoff genauso sicher wie zum Beispiel das häufiger verwendete LNG (</w:t>
      </w:r>
      <w:proofErr w:type="spellStart"/>
      <w:r w:rsidR="006C30BF" w:rsidRPr="006C30BF">
        <w:rPr>
          <w:rFonts w:ascii="Palatino" w:hAnsi="Palatino"/>
          <w:sz w:val="22"/>
          <w:szCs w:val="20"/>
        </w:rPr>
        <w:t>Liquified</w:t>
      </w:r>
      <w:proofErr w:type="spellEnd"/>
      <w:r w:rsidR="006C30BF" w:rsidRPr="006C30BF">
        <w:rPr>
          <w:rFonts w:ascii="Palatino" w:hAnsi="Palatino"/>
          <w:sz w:val="22"/>
          <w:szCs w:val="20"/>
        </w:rPr>
        <w:t xml:space="preserve"> Natural Gas) oder Marinediesel, der zunächst auf allen anderen Fähren von Stena Line zum Einsatz kommt. </w:t>
      </w:r>
    </w:p>
    <w:p w:rsidR="00D84B77" w:rsidRDefault="00D84B77" w:rsidP="00D84B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D84B77" w:rsidRDefault="00D84B77" w:rsidP="00D84B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>Geprüft</w:t>
      </w:r>
      <w:r w:rsidRPr="00D84B77">
        <w:rPr>
          <w:rFonts w:ascii="Palatino" w:hAnsi="Palatino"/>
          <w:sz w:val="22"/>
          <w:szCs w:val="20"/>
        </w:rPr>
        <w:t xml:space="preserve"> </w:t>
      </w:r>
      <w:r>
        <w:rPr>
          <w:rFonts w:ascii="Palatino" w:hAnsi="Palatino"/>
          <w:sz w:val="22"/>
          <w:szCs w:val="20"/>
        </w:rPr>
        <w:t xml:space="preserve">wird </w:t>
      </w:r>
      <w:r w:rsidR="00025AF8">
        <w:rPr>
          <w:rFonts w:ascii="Palatino" w:hAnsi="Palatino"/>
          <w:sz w:val="22"/>
          <w:szCs w:val="20"/>
        </w:rPr>
        <w:t xml:space="preserve">auch </w:t>
      </w:r>
      <w:r>
        <w:rPr>
          <w:rFonts w:ascii="Palatino" w:hAnsi="Palatino"/>
          <w:sz w:val="22"/>
          <w:szCs w:val="20"/>
        </w:rPr>
        <w:t xml:space="preserve">der </w:t>
      </w:r>
      <w:r w:rsidRPr="00D84B77">
        <w:rPr>
          <w:rFonts w:ascii="Palatino" w:hAnsi="Palatino"/>
          <w:sz w:val="22"/>
          <w:szCs w:val="20"/>
        </w:rPr>
        <w:t xml:space="preserve">Einsatz von </w:t>
      </w:r>
      <w:proofErr w:type="spellStart"/>
      <w:r w:rsidRPr="00D84B77">
        <w:rPr>
          <w:rFonts w:ascii="Palatino" w:hAnsi="Palatino"/>
          <w:sz w:val="22"/>
          <w:szCs w:val="20"/>
        </w:rPr>
        <w:t>Scrubbern</w:t>
      </w:r>
      <w:proofErr w:type="spellEnd"/>
      <w:r w:rsidRPr="00D84B77">
        <w:rPr>
          <w:rFonts w:ascii="Palatino" w:hAnsi="Palatino"/>
          <w:sz w:val="22"/>
          <w:szCs w:val="20"/>
        </w:rPr>
        <w:t>, LNG</w:t>
      </w:r>
      <w:r>
        <w:rPr>
          <w:rFonts w:ascii="Palatino" w:hAnsi="Palatino"/>
          <w:sz w:val="22"/>
          <w:szCs w:val="20"/>
        </w:rPr>
        <w:t xml:space="preserve"> und elektrischen Antriebsarten, wie Stena</w:t>
      </w:r>
      <w:r w:rsidR="007C3DE2">
        <w:rPr>
          <w:rFonts w:ascii="Palatino" w:hAnsi="Palatino"/>
          <w:sz w:val="22"/>
          <w:szCs w:val="20"/>
        </w:rPr>
        <w:t xml:space="preserve"> Line CEO </w:t>
      </w:r>
      <w:proofErr w:type="spellStart"/>
      <w:r>
        <w:rPr>
          <w:rFonts w:ascii="Palatino" w:hAnsi="Palatino"/>
          <w:sz w:val="22"/>
          <w:szCs w:val="20"/>
        </w:rPr>
        <w:t>Hagman</w:t>
      </w:r>
      <w:proofErr w:type="spellEnd"/>
      <w:r>
        <w:rPr>
          <w:rFonts w:ascii="Palatino" w:hAnsi="Palatino"/>
          <w:sz w:val="22"/>
          <w:szCs w:val="20"/>
        </w:rPr>
        <w:t xml:space="preserve"> berichtet: „Die Größe unseres Unternehmens ist bei der Einhaltung der </w:t>
      </w:r>
      <w:r w:rsidR="007C3DE2">
        <w:rPr>
          <w:rFonts w:ascii="Palatino" w:hAnsi="Palatino"/>
          <w:sz w:val="22"/>
          <w:szCs w:val="20"/>
        </w:rPr>
        <w:t xml:space="preserve">neuen </w:t>
      </w:r>
      <w:r>
        <w:rPr>
          <w:rFonts w:ascii="Palatino" w:hAnsi="Palatino"/>
          <w:sz w:val="22"/>
          <w:szCs w:val="20"/>
        </w:rPr>
        <w:t xml:space="preserve">Schwefel-Richtlinie ein Vorteil: Wir können und werden in den nächsten Jahren verschiedene Antriebsarten testen. </w:t>
      </w:r>
      <w:r w:rsidR="007C3DE2">
        <w:rPr>
          <w:rFonts w:ascii="Palatino" w:hAnsi="Palatino"/>
          <w:sz w:val="22"/>
          <w:szCs w:val="20"/>
        </w:rPr>
        <w:t xml:space="preserve">So ist eine Umrüstung weiterer Fähren auf Methanol beispielsweise von den Erfahrungen </w:t>
      </w:r>
      <w:r w:rsidR="00DF46D5">
        <w:rPr>
          <w:rFonts w:ascii="Palatino" w:hAnsi="Palatino"/>
          <w:sz w:val="22"/>
          <w:szCs w:val="20"/>
        </w:rPr>
        <w:t>mit unserem</w:t>
      </w:r>
      <w:r>
        <w:rPr>
          <w:rFonts w:ascii="Palatino" w:hAnsi="Palatino"/>
          <w:sz w:val="22"/>
          <w:szCs w:val="20"/>
        </w:rPr>
        <w:t xml:space="preserve"> Pilotprojekt Stena Germanica abhängig.</w:t>
      </w:r>
      <w:r w:rsidR="00F95AF7">
        <w:rPr>
          <w:rFonts w:ascii="Palatino" w:hAnsi="Palatino"/>
          <w:sz w:val="22"/>
          <w:szCs w:val="20"/>
        </w:rPr>
        <w:t xml:space="preserve"> Der Umbau einer Flotte </w:t>
      </w:r>
      <w:r w:rsidR="007C3DE2">
        <w:rPr>
          <w:rFonts w:ascii="Palatino" w:hAnsi="Palatino"/>
          <w:sz w:val="22"/>
          <w:szCs w:val="20"/>
        </w:rPr>
        <w:t xml:space="preserve">mit </w:t>
      </w:r>
      <w:r w:rsidR="00F95AF7">
        <w:rPr>
          <w:rFonts w:ascii="Palatino" w:hAnsi="Palatino"/>
          <w:sz w:val="22"/>
          <w:szCs w:val="20"/>
        </w:rPr>
        <w:t>40 Fähren ist eine große Herausforderung</w:t>
      </w:r>
      <w:r w:rsidR="007C3DE2">
        <w:rPr>
          <w:rFonts w:ascii="Palatino" w:hAnsi="Palatino"/>
          <w:sz w:val="22"/>
          <w:szCs w:val="20"/>
        </w:rPr>
        <w:t>,</w:t>
      </w:r>
      <w:r w:rsidR="00F95AF7">
        <w:rPr>
          <w:rFonts w:ascii="Palatino" w:hAnsi="Palatino"/>
          <w:sz w:val="22"/>
          <w:szCs w:val="20"/>
        </w:rPr>
        <w:t xml:space="preserve"> die viel Zeit, Energie und finanzielle Mittel </w:t>
      </w:r>
      <w:r w:rsidR="00DF46D5">
        <w:rPr>
          <w:rFonts w:ascii="Palatino" w:hAnsi="Palatino"/>
          <w:sz w:val="22"/>
          <w:szCs w:val="20"/>
        </w:rPr>
        <w:t>benötigt</w:t>
      </w:r>
      <w:r w:rsidR="00F95AF7">
        <w:rPr>
          <w:rFonts w:ascii="Palatino" w:hAnsi="Palatino"/>
          <w:sz w:val="22"/>
          <w:szCs w:val="20"/>
        </w:rPr>
        <w:t>.</w:t>
      </w:r>
      <w:r>
        <w:rPr>
          <w:rFonts w:ascii="Palatino" w:hAnsi="Palatino"/>
          <w:sz w:val="22"/>
          <w:szCs w:val="20"/>
        </w:rPr>
        <w:t>“</w:t>
      </w:r>
    </w:p>
    <w:bookmarkEnd w:id="0"/>
    <w:p w:rsidR="00D84B77" w:rsidRDefault="00D84B77" w:rsidP="00D84B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DC7567" w:rsidRDefault="00DC7567" w:rsidP="00D84B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A63D98" w:rsidRDefault="00D84B77" w:rsidP="007C3DE2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 xml:space="preserve"> </w:t>
      </w:r>
      <w:r w:rsidR="00A63D98">
        <w:rPr>
          <w:rFonts w:ascii="Palatino" w:hAnsi="Palatino"/>
          <w:b/>
          <w:sz w:val="22"/>
          <w:szCs w:val="20"/>
        </w:rPr>
        <w:t>NEU</w:t>
      </w:r>
      <w:r w:rsidR="00A63D98" w:rsidRPr="00A63D98">
        <w:rPr>
          <w:rFonts w:ascii="Palatino" w:hAnsi="Palatino"/>
          <w:b/>
          <w:sz w:val="22"/>
          <w:szCs w:val="20"/>
        </w:rPr>
        <w:t>:</w:t>
      </w:r>
      <w:r w:rsidR="00A63D98" w:rsidRPr="00A63D98">
        <w:rPr>
          <w:rFonts w:ascii="Palatino" w:hAnsi="Palatino"/>
          <w:sz w:val="18"/>
          <w:szCs w:val="20"/>
        </w:rPr>
        <w:t xml:space="preserve"> </w:t>
      </w:r>
      <w:r w:rsidR="00A63D98" w:rsidRPr="00A63D98">
        <w:rPr>
          <w:rFonts w:ascii="Palatino" w:hAnsi="Palatino"/>
          <w:b/>
          <w:sz w:val="18"/>
          <w:szCs w:val="20"/>
        </w:rPr>
        <w:t xml:space="preserve">Der Stena Line </w:t>
      </w:r>
      <w:proofErr w:type="spellStart"/>
      <w:r w:rsidR="00A63D98" w:rsidRPr="00A63D98">
        <w:rPr>
          <w:rFonts w:ascii="Palatino" w:hAnsi="Palatino"/>
          <w:b/>
          <w:sz w:val="18"/>
          <w:szCs w:val="20"/>
        </w:rPr>
        <w:t>Newsroom</w:t>
      </w:r>
      <w:proofErr w:type="spellEnd"/>
      <w:r w:rsidR="00A63D98" w:rsidRPr="00A63D98">
        <w:rPr>
          <w:rFonts w:ascii="Palatino" w:hAnsi="Palatino"/>
          <w:b/>
          <w:sz w:val="18"/>
          <w:szCs w:val="20"/>
        </w:rPr>
        <w:t xml:space="preserve"> bei </w:t>
      </w:r>
      <w:proofErr w:type="spellStart"/>
      <w:r w:rsidR="00A63D98" w:rsidRPr="00A63D98">
        <w:rPr>
          <w:rFonts w:ascii="Palatino" w:hAnsi="Palatino"/>
          <w:b/>
          <w:sz w:val="18"/>
          <w:szCs w:val="20"/>
        </w:rPr>
        <w:t>MyNewsdesk</w:t>
      </w:r>
      <w:proofErr w:type="spellEnd"/>
      <w:r w:rsidR="00A63D98" w:rsidRPr="00A63D98">
        <w:rPr>
          <w:rFonts w:ascii="Palatino" w:hAnsi="Palatino"/>
          <w:sz w:val="18"/>
          <w:szCs w:val="20"/>
        </w:rPr>
        <w:t xml:space="preserve"> </w:t>
      </w:r>
      <w:hyperlink r:id="rId9" w:history="1">
        <w:r w:rsidR="00A63D98" w:rsidRPr="00A63D98">
          <w:rPr>
            <w:rStyle w:val="Hyperlink"/>
            <w:rFonts w:ascii="Palatino" w:hAnsi="Palatino"/>
            <w:b/>
            <w:sz w:val="18"/>
            <w:szCs w:val="20"/>
          </w:rPr>
          <w:t>http://www.mynewsdesk.com/de/stenaline</w:t>
        </w:r>
      </w:hyperlink>
      <w:r w:rsidR="00A63D98">
        <w:rPr>
          <w:rFonts w:ascii="Palatino" w:hAnsi="Palatino"/>
          <w:sz w:val="22"/>
          <w:szCs w:val="20"/>
        </w:rPr>
        <w:t xml:space="preserve"> </w:t>
      </w:r>
    </w:p>
    <w:p w:rsidR="00DC7567" w:rsidRDefault="00DC7567" w:rsidP="00454441">
      <w:pPr>
        <w:pStyle w:val="BodyText"/>
        <w:spacing w:before="120"/>
        <w:ind w:right="1273"/>
        <w:rPr>
          <w:rFonts w:ascii="Palatino" w:hAnsi="Palatino"/>
          <w:sz w:val="18"/>
        </w:rPr>
      </w:pPr>
    </w:p>
    <w:p w:rsidR="00DC7567" w:rsidRDefault="00DC7567" w:rsidP="00454441">
      <w:pPr>
        <w:pStyle w:val="BodyText"/>
        <w:spacing w:before="120"/>
        <w:ind w:right="1273"/>
        <w:rPr>
          <w:rFonts w:ascii="Palatino" w:hAnsi="Palatino"/>
          <w:sz w:val="18"/>
        </w:rPr>
      </w:pPr>
    </w:p>
    <w:p w:rsidR="00454441" w:rsidRDefault="00454441" w:rsidP="00454441">
      <w:pPr>
        <w:pStyle w:val="BodyText"/>
        <w:spacing w:before="120"/>
        <w:ind w:right="1273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Für weitere Informationen und bei Fragen wenden Sie sich bitte an:</w:t>
      </w:r>
    </w:p>
    <w:p w:rsidR="00454441" w:rsidRPr="00302BAE" w:rsidRDefault="00454441" w:rsidP="00454441">
      <w:pPr>
        <w:spacing w:before="120"/>
        <w:ind w:right="1273"/>
        <w:jc w:val="both"/>
        <w:rPr>
          <w:rFonts w:ascii="Palatino" w:hAnsi="Palatino"/>
          <w:sz w:val="18"/>
          <w:lang w:val="en-US"/>
        </w:rPr>
      </w:pPr>
      <w:r w:rsidRPr="002233A0">
        <w:rPr>
          <w:rFonts w:ascii="Palatino" w:hAnsi="Palatino"/>
          <w:sz w:val="18"/>
          <w:lang w:val="en-US"/>
        </w:rPr>
        <w:t>Stena Line Scandinavia AB</w:t>
      </w:r>
      <w:r w:rsidRPr="002233A0">
        <w:rPr>
          <w:rFonts w:ascii="Palatino" w:hAnsi="Palatino"/>
          <w:sz w:val="18"/>
          <w:lang w:val="en-US"/>
        </w:rPr>
        <w:tab/>
      </w:r>
      <w:r w:rsidRPr="002233A0">
        <w:rPr>
          <w:rFonts w:ascii="Palatino" w:hAnsi="Palatino"/>
          <w:sz w:val="18"/>
          <w:lang w:val="en-US"/>
        </w:rPr>
        <w:tab/>
      </w:r>
      <w:r w:rsidRPr="002233A0">
        <w:rPr>
          <w:rFonts w:ascii="Palatino" w:hAnsi="Palatino"/>
          <w:sz w:val="18"/>
          <w:lang w:val="en-US"/>
        </w:rPr>
        <w:tab/>
      </w:r>
      <w:r w:rsidRPr="00302BAE">
        <w:rPr>
          <w:rFonts w:ascii="Palatino" w:hAnsi="Palatino"/>
          <w:sz w:val="18"/>
          <w:lang w:val="en-US"/>
        </w:rPr>
        <w:t>Menyesch Public Relations GmbH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Martin Wahl</w:t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  <w:t>Mascha Günther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Schwedenkai 1</w:t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proofErr w:type="spellStart"/>
      <w:r>
        <w:rPr>
          <w:rFonts w:ascii="Palatino" w:hAnsi="Palatino"/>
          <w:sz w:val="18"/>
        </w:rPr>
        <w:t>Kattrepelsbrücke</w:t>
      </w:r>
      <w:proofErr w:type="spellEnd"/>
      <w:r>
        <w:rPr>
          <w:rFonts w:ascii="Palatino" w:hAnsi="Palatino"/>
          <w:sz w:val="18"/>
        </w:rPr>
        <w:t xml:space="preserve"> 1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nl-NL"/>
        </w:rPr>
      </w:pPr>
      <w:r>
        <w:rPr>
          <w:rFonts w:ascii="Palatino" w:hAnsi="Palatino"/>
          <w:sz w:val="18"/>
          <w:lang w:val="nl-NL"/>
        </w:rPr>
        <w:t>D-24103 Kiel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D-20095 Hamburg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nl-NL"/>
        </w:rPr>
      </w:pPr>
      <w:r>
        <w:rPr>
          <w:rFonts w:ascii="Palatino" w:hAnsi="Palatino"/>
          <w:sz w:val="18"/>
          <w:lang w:val="nl-NL"/>
        </w:rPr>
        <w:t>Tel.: (04 31) 90 92 47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Tel.: (040) 36 98 63 12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it-IT"/>
        </w:rPr>
      </w:pPr>
      <w:r>
        <w:rPr>
          <w:rFonts w:ascii="Palatino" w:hAnsi="Palatino"/>
          <w:sz w:val="18"/>
          <w:lang w:val="it-IT"/>
        </w:rPr>
        <w:t>E-Mail: martin.wahl@StenaLine.com</w:t>
      </w:r>
      <w:r>
        <w:rPr>
          <w:rFonts w:ascii="Palatino" w:hAnsi="Palatino"/>
          <w:sz w:val="18"/>
          <w:lang w:val="it-IT"/>
        </w:rPr>
        <w:tab/>
      </w:r>
      <w:r>
        <w:rPr>
          <w:rFonts w:ascii="Palatino" w:hAnsi="Palatino"/>
          <w:sz w:val="18"/>
          <w:lang w:val="it-IT"/>
        </w:rPr>
        <w:tab/>
        <w:t>E-Mail: stenaline@m-pr.de</w:t>
      </w:r>
    </w:p>
    <w:p w:rsidR="00454441" w:rsidRPr="000B7594" w:rsidRDefault="00454441" w:rsidP="00454441">
      <w:pPr>
        <w:ind w:right="1273"/>
        <w:jc w:val="both"/>
        <w:rPr>
          <w:rFonts w:ascii="Palatino" w:hAnsi="Palatino"/>
          <w:b/>
          <w:color w:val="000000"/>
          <w:sz w:val="18"/>
          <w:szCs w:val="20"/>
          <w:lang w:val="nl-NL"/>
        </w:rPr>
      </w:pPr>
      <w:r>
        <w:rPr>
          <w:rFonts w:ascii="Palatino" w:hAnsi="Palatino"/>
          <w:sz w:val="18"/>
          <w:lang w:val="nl-NL"/>
        </w:rPr>
        <w:t>Internet: www.StenaLine.de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Internet: www.m-pr.de</w:t>
      </w:r>
    </w:p>
    <w:p w:rsidR="00454441" w:rsidRDefault="00454441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DC7567" w:rsidRDefault="00DC7567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DC7567" w:rsidRDefault="00DC7567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DC7567" w:rsidRDefault="00DC7567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DC7567" w:rsidRDefault="00DC7567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DC7567" w:rsidRPr="000B7594" w:rsidRDefault="00DC7567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</w:p>
    <w:p w:rsidR="00454441" w:rsidRPr="000503D8" w:rsidRDefault="00454441" w:rsidP="00454441">
      <w:pPr>
        <w:ind w:right="706"/>
        <w:jc w:val="both"/>
        <w:rPr>
          <w:rFonts w:ascii="Palatino" w:hAnsi="Palatino"/>
          <w:b/>
          <w:color w:val="000000"/>
          <w:sz w:val="18"/>
        </w:rPr>
      </w:pPr>
      <w:r>
        <w:rPr>
          <w:rFonts w:ascii="Palatino" w:hAnsi="Palatino"/>
          <w:b/>
          <w:color w:val="000000"/>
          <w:sz w:val="18"/>
        </w:rPr>
        <w:t>Ü</w:t>
      </w:r>
      <w:r w:rsidRPr="000503D8">
        <w:rPr>
          <w:rFonts w:ascii="Palatino" w:hAnsi="Palatino"/>
          <w:b/>
          <w:color w:val="000000"/>
          <w:sz w:val="18"/>
        </w:rPr>
        <w:t xml:space="preserve">ber Stena Line </w:t>
      </w:r>
    </w:p>
    <w:p w:rsidR="00454441" w:rsidRDefault="00454441" w:rsidP="00454441">
      <w:pPr>
        <w:ind w:right="706"/>
        <w:jc w:val="both"/>
      </w:pPr>
      <w:r w:rsidRPr="003F1DFF">
        <w:rPr>
          <w:rFonts w:ascii="Palatino" w:hAnsi="Palatino"/>
          <w:color w:val="000000"/>
          <w:sz w:val="18"/>
        </w:rPr>
        <w:t xml:space="preserve">Seit ihrer Gründung im Jahr 1962 hat sich die schwedische Reederei Stena </w:t>
      </w:r>
      <w:r>
        <w:rPr>
          <w:rFonts w:ascii="Palatino" w:hAnsi="Palatino"/>
          <w:color w:val="000000"/>
          <w:sz w:val="18"/>
        </w:rPr>
        <w:t xml:space="preserve">Line zu einem der größten </w:t>
      </w:r>
      <w:r>
        <w:rPr>
          <w:rFonts w:ascii="Palatino" w:hAnsi="Palatino"/>
          <w:color w:val="000000"/>
          <w:sz w:val="18"/>
        </w:rPr>
        <w:br/>
        <w:t>Fähr</w:t>
      </w:r>
      <w:r w:rsidRPr="003F1DFF">
        <w:rPr>
          <w:rFonts w:ascii="Palatino" w:hAnsi="Palatino"/>
          <w:color w:val="000000"/>
          <w:sz w:val="18"/>
        </w:rPr>
        <w:t xml:space="preserve">unternehmen der Welt entwickelt. Im Jahr 2013 </w:t>
      </w:r>
      <w:r>
        <w:rPr>
          <w:rFonts w:ascii="Palatino" w:hAnsi="Palatino"/>
          <w:color w:val="000000"/>
          <w:sz w:val="18"/>
        </w:rPr>
        <w:t>transportierte die Flotte</w:t>
      </w:r>
      <w:r w:rsidRPr="003F1DFF">
        <w:rPr>
          <w:rFonts w:ascii="Palatino" w:hAnsi="Palatino"/>
          <w:color w:val="000000"/>
          <w:sz w:val="18"/>
        </w:rPr>
        <w:t xml:space="preserve"> etwa 14,6 Millionen Passagiere, 3 Millionen Autos und</w:t>
      </w:r>
      <w:r>
        <w:rPr>
          <w:rFonts w:ascii="Palatino" w:hAnsi="Palatino"/>
          <w:color w:val="000000"/>
          <w:sz w:val="18"/>
        </w:rPr>
        <w:t xml:space="preserve"> 2 Millionen Frachteinheiten zw</w:t>
      </w:r>
      <w:r w:rsidRPr="003F1DFF">
        <w:rPr>
          <w:rFonts w:ascii="Palatino" w:hAnsi="Palatino"/>
          <w:color w:val="000000"/>
          <w:sz w:val="18"/>
        </w:rPr>
        <w:t>ischen den Niederlanden und Großbritannien, auf der Irischen See sowi</w:t>
      </w:r>
      <w:r>
        <w:rPr>
          <w:rFonts w:ascii="Palatino" w:hAnsi="Palatino"/>
          <w:color w:val="000000"/>
          <w:sz w:val="18"/>
        </w:rPr>
        <w:t>e auf der Ostsee zwischen Däne</w:t>
      </w:r>
      <w:r w:rsidRPr="003F1DFF">
        <w:rPr>
          <w:rFonts w:ascii="Palatino" w:hAnsi="Palatino"/>
          <w:color w:val="000000"/>
          <w:sz w:val="18"/>
        </w:rPr>
        <w:t>mark, Norwegen, Schweden, Polen, Lettland und Deutsc</w:t>
      </w:r>
      <w:r>
        <w:rPr>
          <w:rFonts w:ascii="Palatino" w:hAnsi="Palatino"/>
          <w:color w:val="000000"/>
          <w:sz w:val="18"/>
        </w:rPr>
        <w:t xml:space="preserve">hland. Die Flotte besteht aktuell aus 39 Schiffen, die Ziele auf 23 Routen anfahren. Darüber hinaus gehören </w:t>
      </w:r>
      <w:r w:rsidRPr="003F1DFF">
        <w:rPr>
          <w:rFonts w:ascii="Palatino" w:hAnsi="Palatino"/>
          <w:color w:val="000000"/>
          <w:sz w:val="18"/>
        </w:rPr>
        <w:t>umfangreiche Pauschal- und Serviceangebote zu den Leistungen des Unternehmens.  Stena Line operiert in Deutschland von vier Häfen und zwei Standorte</w:t>
      </w:r>
      <w:r>
        <w:rPr>
          <w:rFonts w:ascii="Palatino" w:hAnsi="Palatino"/>
          <w:color w:val="000000"/>
          <w:sz w:val="18"/>
        </w:rPr>
        <w:t>n aus, der Sten</w:t>
      </w:r>
      <w:r w:rsidRPr="003F1DFF">
        <w:rPr>
          <w:rFonts w:ascii="Palatino" w:hAnsi="Palatino"/>
          <w:color w:val="000000"/>
          <w:sz w:val="18"/>
        </w:rPr>
        <w:t xml:space="preserve">a Line GmbH &amp; Co. KG in Rostock sowie Stena Line in Kiel als Betriebsstätte der Stena Line </w:t>
      </w:r>
      <w:proofErr w:type="spellStart"/>
      <w:r w:rsidRPr="003F1DFF">
        <w:rPr>
          <w:rFonts w:ascii="Palatino" w:hAnsi="Palatino"/>
          <w:color w:val="000000"/>
          <w:sz w:val="18"/>
        </w:rPr>
        <w:t>Scandinavia</w:t>
      </w:r>
      <w:proofErr w:type="spellEnd"/>
      <w:r w:rsidRPr="003F1DFF">
        <w:rPr>
          <w:rFonts w:ascii="Palatino" w:hAnsi="Palatino"/>
          <w:color w:val="000000"/>
          <w:sz w:val="18"/>
        </w:rPr>
        <w:t xml:space="preserve"> AB, Göteborg.</w:t>
      </w:r>
      <w:r>
        <w:rPr>
          <w:rFonts w:ascii="Palatino" w:hAnsi="Palatino"/>
          <w:color w:val="000000"/>
          <w:sz w:val="18"/>
        </w:rPr>
        <w:t xml:space="preserve"> </w:t>
      </w:r>
      <w:hyperlink r:id="rId10" w:history="1">
        <w:r>
          <w:rPr>
            <w:rStyle w:val="Hyperlink"/>
            <w:rFonts w:ascii="Palatino" w:hAnsi="Palatino"/>
            <w:sz w:val="18"/>
          </w:rPr>
          <w:t>www.StenaLine.de</w:t>
        </w:r>
      </w:hyperlink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</w:p>
    <w:p w:rsidR="00454441" w:rsidRDefault="00454441" w:rsidP="003E417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sectPr w:rsidR="00454441" w:rsidSect="001124F0">
      <w:headerReference w:type="default" r:id="rId11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089" w:rsidRDefault="000C0089">
      <w:r>
        <w:separator/>
      </w:r>
    </w:p>
  </w:endnote>
  <w:endnote w:type="continuationSeparator" w:id="0">
    <w:p w:rsidR="000C0089" w:rsidRDefault="000C0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089" w:rsidRDefault="000C0089">
      <w:r>
        <w:separator/>
      </w:r>
    </w:p>
  </w:footnote>
  <w:footnote w:type="continuationSeparator" w:id="0">
    <w:p w:rsidR="000C0089" w:rsidRDefault="000C00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4F0" w:rsidRPr="003D781F" w:rsidRDefault="001124F0" w:rsidP="001124F0">
    <w:pPr>
      <w:pStyle w:val="Header"/>
      <w:tabs>
        <w:tab w:val="clear" w:pos="9072"/>
        <w:tab w:val="right" w:pos="8364"/>
      </w:tabs>
      <w:ind w:left="-709" w:right="140"/>
      <w:jc w:val="right"/>
      <w:rPr>
        <w:sz w:val="32"/>
      </w:rPr>
    </w:pPr>
    <w:r>
      <w:rPr>
        <w:rFonts w:ascii="Palatino" w:hAnsi="Palatino"/>
        <w:b/>
        <w:noProof/>
        <w:sz w:val="22"/>
        <w:lang w:val="en-US" w:eastAsia="en-US"/>
      </w:rPr>
      <w:drawing>
        <wp:inline distT="0" distB="0" distL="0" distR="0" wp14:anchorId="5A6AD5BB" wp14:editId="4F964139">
          <wp:extent cx="1475117" cy="515570"/>
          <wp:effectExtent l="0" t="0" r="0" b="0"/>
          <wp:docPr id="2" name="Picture 2" descr="Z:\Bilddaten\Sonstiges\Stena Line Logos\Stena Logos ALT\SLLOGO4C -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Bilddaten\Sonstiges\Stena Line Logos\Stena Logos ALT\SLLOGO4C - Cop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5026" cy="515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124F0" w:rsidRDefault="001124F0" w:rsidP="001124F0">
    <w:pPr>
      <w:pStyle w:val="Header"/>
      <w:rPr>
        <w:rFonts w:ascii="Palatino" w:hAnsi="Palatino"/>
        <w:b/>
        <w:sz w:val="22"/>
      </w:rPr>
    </w:pPr>
  </w:p>
  <w:p w:rsidR="001124F0" w:rsidRDefault="001124F0" w:rsidP="001124F0">
    <w:pPr>
      <w:pStyle w:val="Header"/>
      <w:rPr>
        <w:rFonts w:ascii="Palatino" w:hAnsi="Palatino"/>
        <w:b/>
        <w:sz w:val="22"/>
      </w:rPr>
    </w:pPr>
    <w:r>
      <w:rPr>
        <w:rFonts w:ascii="Palatino" w:hAnsi="Palatino"/>
        <w:b/>
        <w:sz w:val="22"/>
      </w:rPr>
      <w:t xml:space="preserve">Pressemitteilung +++ Seite </w:t>
    </w:r>
    <w:r>
      <w:rPr>
        <w:rFonts w:ascii="Palatino" w:hAnsi="Palatino"/>
        <w:b/>
        <w:sz w:val="22"/>
      </w:rPr>
      <w:fldChar w:fldCharType="begin"/>
    </w:r>
    <w:r>
      <w:rPr>
        <w:rFonts w:ascii="Palatino" w:hAnsi="Palatino"/>
        <w:b/>
        <w:sz w:val="22"/>
      </w:rPr>
      <w:instrText xml:space="preserve"> PAGE </w:instrText>
    </w:r>
    <w:r>
      <w:rPr>
        <w:rFonts w:ascii="Palatino" w:hAnsi="Palatino"/>
        <w:b/>
        <w:sz w:val="22"/>
      </w:rPr>
      <w:fldChar w:fldCharType="separate"/>
    </w:r>
    <w:r w:rsidR="0064115A">
      <w:rPr>
        <w:rFonts w:ascii="Palatino" w:hAnsi="Palatino"/>
        <w:b/>
        <w:noProof/>
        <w:sz w:val="22"/>
      </w:rPr>
      <w:t>2</w:t>
    </w:r>
    <w:r>
      <w:rPr>
        <w:rFonts w:ascii="Palatino" w:hAnsi="Palatino"/>
        <w:b/>
        <w:sz w:val="22"/>
      </w:rPr>
      <w:fldChar w:fldCharType="end"/>
    </w:r>
    <w:r>
      <w:rPr>
        <w:rFonts w:ascii="Palatino" w:hAnsi="Palatino"/>
        <w:b/>
        <w:sz w:val="22"/>
      </w:rPr>
      <w:t xml:space="preserve"> von </w:t>
    </w:r>
    <w:r>
      <w:rPr>
        <w:rStyle w:val="PageNumber"/>
        <w:b/>
        <w:sz w:val="22"/>
      </w:rPr>
      <w:fldChar w:fldCharType="begin"/>
    </w:r>
    <w:r>
      <w:rPr>
        <w:rStyle w:val="PageNumber"/>
        <w:b/>
        <w:sz w:val="22"/>
      </w:rPr>
      <w:instrText xml:space="preserve"> NUMPAGES </w:instrText>
    </w:r>
    <w:r>
      <w:rPr>
        <w:rStyle w:val="PageNumber"/>
        <w:b/>
        <w:sz w:val="22"/>
      </w:rPr>
      <w:fldChar w:fldCharType="separate"/>
    </w:r>
    <w:r w:rsidR="0064115A">
      <w:rPr>
        <w:rStyle w:val="PageNumber"/>
        <w:b/>
        <w:noProof/>
        <w:sz w:val="22"/>
      </w:rPr>
      <w:t>3</w:t>
    </w:r>
    <w:r>
      <w:rPr>
        <w:rStyle w:val="PageNumber"/>
        <w:b/>
        <w:sz w:val="22"/>
      </w:rPr>
      <w:fldChar w:fldCharType="end"/>
    </w:r>
  </w:p>
  <w:p w:rsidR="001124F0" w:rsidRDefault="001124F0" w:rsidP="001124F0">
    <w:pPr>
      <w:pStyle w:val="Header"/>
    </w:pPr>
  </w:p>
  <w:p w:rsidR="001124F0" w:rsidRDefault="001124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F577E"/>
    <w:multiLevelType w:val="hybridMultilevel"/>
    <w:tmpl w:val="05F28A1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24239"/>
    <w:multiLevelType w:val="hybridMultilevel"/>
    <w:tmpl w:val="7F94B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327"/>
    <w:rsid w:val="00011FB5"/>
    <w:rsid w:val="00025AF8"/>
    <w:rsid w:val="00025C1F"/>
    <w:rsid w:val="000361C5"/>
    <w:rsid w:val="00043368"/>
    <w:rsid w:val="00057C55"/>
    <w:rsid w:val="00077FE4"/>
    <w:rsid w:val="00095501"/>
    <w:rsid w:val="000C0089"/>
    <w:rsid w:val="000D44A8"/>
    <w:rsid w:val="000E274B"/>
    <w:rsid w:val="000E2DEF"/>
    <w:rsid w:val="000F2BEB"/>
    <w:rsid w:val="001124F0"/>
    <w:rsid w:val="001226EF"/>
    <w:rsid w:val="00135293"/>
    <w:rsid w:val="001443E8"/>
    <w:rsid w:val="0017656C"/>
    <w:rsid w:val="001D0F1F"/>
    <w:rsid w:val="001F108B"/>
    <w:rsid w:val="00202B1C"/>
    <w:rsid w:val="0020741C"/>
    <w:rsid w:val="00252101"/>
    <w:rsid w:val="00252C6D"/>
    <w:rsid w:val="00256F2F"/>
    <w:rsid w:val="002621B1"/>
    <w:rsid w:val="00310C98"/>
    <w:rsid w:val="00335302"/>
    <w:rsid w:val="00370DB3"/>
    <w:rsid w:val="00390C3C"/>
    <w:rsid w:val="003C58AD"/>
    <w:rsid w:val="003E1470"/>
    <w:rsid w:val="003E4177"/>
    <w:rsid w:val="003E539F"/>
    <w:rsid w:val="00404AB7"/>
    <w:rsid w:val="004243F6"/>
    <w:rsid w:val="004530EB"/>
    <w:rsid w:val="00454441"/>
    <w:rsid w:val="0047186C"/>
    <w:rsid w:val="0047418D"/>
    <w:rsid w:val="00482A1E"/>
    <w:rsid w:val="004A3A82"/>
    <w:rsid w:val="004B027E"/>
    <w:rsid w:val="004B605C"/>
    <w:rsid w:val="004B7529"/>
    <w:rsid w:val="004D5554"/>
    <w:rsid w:val="004F705D"/>
    <w:rsid w:val="005169FD"/>
    <w:rsid w:val="00523FD4"/>
    <w:rsid w:val="00524B9E"/>
    <w:rsid w:val="0053575B"/>
    <w:rsid w:val="00551327"/>
    <w:rsid w:val="00572698"/>
    <w:rsid w:val="00587B4A"/>
    <w:rsid w:val="005A52C7"/>
    <w:rsid w:val="005C6B04"/>
    <w:rsid w:val="0061629B"/>
    <w:rsid w:val="00620B66"/>
    <w:rsid w:val="0064115A"/>
    <w:rsid w:val="00641AA9"/>
    <w:rsid w:val="00653F38"/>
    <w:rsid w:val="0066371C"/>
    <w:rsid w:val="006666BF"/>
    <w:rsid w:val="00693759"/>
    <w:rsid w:val="006C0B35"/>
    <w:rsid w:val="006C30BF"/>
    <w:rsid w:val="006C5D2D"/>
    <w:rsid w:val="006D1B9B"/>
    <w:rsid w:val="006E4384"/>
    <w:rsid w:val="006E5881"/>
    <w:rsid w:val="006E7953"/>
    <w:rsid w:val="006F3DDD"/>
    <w:rsid w:val="00756AE7"/>
    <w:rsid w:val="00757635"/>
    <w:rsid w:val="007716E9"/>
    <w:rsid w:val="007C3DE2"/>
    <w:rsid w:val="007D1E50"/>
    <w:rsid w:val="007F40B3"/>
    <w:rsid w:val="00820811"/>
    <w:rsid w:val="008309B6"/>
    <w:rsid w:val="00855758"/>
    <w:rsid w:val="00890567"/>
    <w:rsid w:val="008C578D"/>
    <w:rsid w:val="008D0975"/>
    <w:rsid w:val="008E3261"/>
    <w:rsid w:val="008E7FA9"/>
    <w:rsid w:val="00925264"/>
    <w:rsid w:val="009259C3"/>
    <w:rsid w:val="00945403"/>
    <w:rsid w:val="00965008"/>
    <w:rsid w:val="009972FB"/>
    <w:rsid w:val="009A0627"/>
    <w:rsid w:val="009A16A0"/>
    <w:rsid w:val="009B690D"/>
    <w:rsid w:val="009D11DC"/>
    <w:rsid w:val="009D3423"/>
    <w:rsid w:val="009E3845"/>
    <w:rsid w:val="00A0213F"/>
    <w:rsid w:val="00A17DDB"/>
    <w:rsid w:val="00A52524"/>
    <w:rsid w:val="00A63D98"/>
    <w:rsid w:val="00A65483"/>
    <w:rsid w:val="00A77388"/>
    <w:rsid w:val="00A77F3C"/>
    <w:rsid w:val="00A9268A"/>
    <w:rsid w:val="00A9592E"/>
    <w:rsid w:val="00A97686"/>
    <w:rsid w:val="00AB562E"/>
    <w:rsid w:val="00AF6CE5"/>
    <w:rsid w:val="00B2472D"/>
    <w:rsid w:val="00B27E4D"/>
    <w:rsid w:val="00B40C00"/>
    <w:rsid w:val="00B56EDF"/>
    <w:rsid w:val="00B90F83"/>
    <w:rsid w:val="00BC090F"/>
    <w:rsid w:val="00BD460C"/>
    <w:rsid w:val="00BE02DE"/>
    <w:rsid w:val="00C3474D"/>
    <w:rsid w:val="00C36ABC"/>
    <w:rsid w:val="00C47D03"/>
    <w:rsid w:val="00C720B5"/>
    <w:rsid w:val="00C80700"/>
    <w:rsid w:val="00C86A10"/>
    <w:rsid w:val="00CB01F8"/>
    <w:rsid w:val="00CB7B3E"/>
    <w:rsid w:val="00CC0AEA"/>
    <w:rsid w:val="00CC0FCD"/>
    <w:rsid w:val="00D015C5"/>
    <w:rsid w:val="00D06570"/>
    <w:rsid w:val="00D06E7B"/>
    <w:rsid w:val="00D114F7"/>
    <w:rsid w:val="00D163EE"/>
    <w:rsid w:val="00D52E09"/>
    <w:rsid w:val="00D73F78"/>
    <w:rsid w:val="00D84B77"/>
    <w:rsid w:val="00D8603D"/>
    <w:rsid w:val="00DA3818"/>
    <w:rsid w:val="00DA6460"/>
    <w:rsid w:val="00DA6519"/>
    <w:rsid w:val="00DC0BB6"/>
    <w:rsid w:val="00DC7120"/>
    <w:rsid w:val="00DC7567"/>
    <w:rsid w:val="00DC7A60"/>
    <w:rsid w:val="00DE562B"/>
    <w:rsid w:val="00DF46D5"/>
    <w:rsid w:val="00E011E8"/>
    <w:rsid w:val="00E106D7"/>
    <w:rsid w:val="00E126D7"/>
    <w:rsid w:val="00E85A2C"/>
    <w:rsid w:val="00F03570"/>
    <w:rsid w:val="00F15472"/>
    <w:rsid w:val="00F176D6"/>
    <w:rsid w:val="00F36DB4"/>
    <w:rsid w:val="00F466CF"/>
    <w:rsid w:val="00F74672"/>
    <w:rsid w:val="00F769E6"/>
    <w:rsid w:val="00F95AF7"/>
    <w:rsid w:val="00FA196E"/>
    <w:rsid w:val="00FF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51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PageNumber">
    <w:name w:val="page number"/>
    <w:basedOn w:val="DefaultParagraphFont"/>
    <w:uiPriority w:val="99"/>
    <w:rsid w:val="00551327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551327"/>
    <w:pPr>
      <w:spacing w:line="360" w:lineRule="auto"/>
      <w:ind w:right="792"/>
    </w:pPr>
    <w:rPr>
      <w:rFonts w:ascii="Palatino" w:hAnsi="Palatino"/>
      <w:sz w:val="22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551327"/>
    <w:rPr>
      <w:rFonts w:ascii="Palatino" w:eastAsia="Times New Roman" w:hAnsi="Palatino" w:cs="Times New Roman"/>
      <w:szCs w:val="20"/>
      <w:lang w:eastAsia="de-DE"/>
    </w:rPr>
  </w:style>
  <w:style w:type="paragraph" w:styleId="BodyText">
    <w:name w:val="Body Text"/>
    <w:basedOn w:val="Normal"/>
    <w:link w:val="BodyTextChar"/>
    <w:uiPriority w:val="99"/>
    <w:rsid w:val="005513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DefaultParagraphFont"/>
    <w:uiPriority w:val="99"/>
    <w:rsid w:val="0055132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327"/>
    <w:rPr>
      <w:rFonts w:ascii="Tahoma" w:eastAsia="Times New Roman" w:hAnsi="Tahoma" w:cs="Tahoma"/>
      <w:sz w:val="16"/>
      <w:szCs w:val="1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8E7F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F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FA9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F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FA9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bullet-li">
    <w:name w:val="bullet-li"/>
    <w:basedOn w:val="DefaultParagraphFont"/>
    <w:rsid w:val="009D11DC"/>
  </w:style>
  <w:style w:type="paragraph" w:styleId="ListParagraph">
    <w:name w:val="List Paragraph"/>
    <w:basedOn w:val="Normal"/>
    <w:uiPriority w:val="34"/>
    <w:qFormat/>
    <w:rsid w:val="004B7529"/>
    <w:pPr>
      <w:ind w:left="720"/>
      <w:contextualSpacing/>
    </w:pPr>
  </w:style>
  <w:style w:type="character" w:customStyle="1" w:styleId="hps">
    <w:name w:val="hps"/>
    <w:basedOn w:val="DefaultParagraphFont"/>
    <w:rsid w:val="00D8603D"/>
  </w:style>
  <w:style w:type="character" w:customStyle="1" w:styleId="hascaption">
    <w:name w:val="hascaption"/>
    <w:basedOn w:val="DefaultParagraphFont"/>
    <w:rsid w:val="00E106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51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PageNumber">
    <w:name w:val="page number"/>
    <w:basedOn w:val="DefaultParagraphFont"/>
    <w:uiPriority w:val="99"/>
    <w:rsid w:val="00551327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551327"/>
    <w:pPr>
      <w:spacing w:line="360" w:lineRule="auto"/>
      <w:ind w:right="792"/>
    </w:pPr>
    <w:rPr>
      <w:rFonts w:ascii="Palatino" w:hAnsi="Palatino"/>
      <w:sz w:val="22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551327"/>
    <w:rPr>
      <w:rFonts w:ascii="Palatino" w:eastAsia="Times New Roman" w:hAnsi="Palatino" w:cs="Times New Roman"/>
      <w:szCs w:val="20"/>
      <w:lang w:eastAsia="de-DE"/>
    </w:rPr>
  </w:style>
  <w:style w:type="paragraph" w:styleId="BodyText">
    <w:name w:val="Body Text"/>
    <w:basedOn w:val="Normal"/>
    <w:link w:val="BodyTextChar"/>
    <w:uiPriority w:val="99"/>
    <w:rsid w:val="005513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DefaultParagraphFont"/>
    <w:uiPriority w:val="99"/>
    <w:rsid w:val="0055132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327"/>
    <w:rPr>
      <w:rFonts w:ascii="Tahoma" w:eastAsia="Times New Roman" w:hAnsi="Tahoma" w:cs="Tahoma"/>
      <w:sz w:val="16"/>
      <w:szCs w:val="1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8E7F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F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FA9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F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FA9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bullet-li">
    <w:name w:val="bullet-li"/>
    <w:basedOn w:val="DefaultParagraphFont"/>
    <w:rsid w:val="009D11DC"/>
  </w:style>
  <w:style w:type="paragraph" w:styleId="ListParagraph">
    <w:name w:val="List Paragraph"/>
    <w:basedOn w:val="Normal"/>
    <w:uiPriority w:val="34"/>
    <w:qFormat/>
    <w:rsid w:val="004B7529"/>
    <w:pPr>
      <w:ind w:left="720"/>
      <w:contextualSpacing/>
    </w:pPr>
  </w:style>
  <w:style w:type="character" w:customStyle="1" w:styleId="hps">
    <w:name w:val="hps"/>
    <w:basedOn w:val="DefaultParagraphFont"/>
    <w:rsid w:val="00D8603D"/>
  </w:style>
  <w:style w:type="character" w:customStyle="1" w:styleId="hascaption">
    <w:name w:val="hascaption"/>
    <w:basedOn w:val="DefaultParagraphFont"/>
    <w:rsid w:val="00E10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tenaLine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ynewsdesk.com/de/stenalin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62F16-0210-4484-A8D3-0D05D44D5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3861</Characters>
  <Application>Microsoft Office Word</Application>
  <DocSecurity>4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 Vauth</dc:creator>
  <cp:lastModifiedBy>Martin Wahl</cp:lastModifiedBy>
  <cp:revision>2</cp:revision>
  <cp:lastPrinted>2014-11-20T08:24:00Z</cp:lastPrinted>
  <dcterms:created xsi:type="dcterms:W3CDTF">2014-11-20T13:42:00Z</dcterms:created>
  <dcterms:modified xsi:type="dcterms:W3CDTF">2014-11-20T13:42:00Z</dcterms:modified>
</cp:coreProperties>
</file>