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077E1D" w14:textId="77777777" w:rsidR="009B6676" w:rsidRDefault="009B6676" w:rsidP="009B6676">
      <w:pPr>
        <w:widowControl w:val="0"/>
        <w:autoSpaceDE w:val="0"/>
        <w:autoSpaceDN w:val="0"/>
        <w:adjustRightInd w:val="0"/>
        <w:spacing w:after="240" w:line="720" w:lineRule="atLeast"/>
        <w:rPr>
          <w:rFonts w:ascii="Times" w:hAnsi="Times" w:cs="Times"/>
          <w:color w:val="000000"/>
        </w:rPr>
      </w:pPr>
      <w:r>
        <w:rPr>
          <w:rFonts w:ascii="Helvetica" w:hAnsi="Helvetica" w:cs="Helvetica"/>
          <w:color w:val="3A3A3A"/>
          <w:sz w:val="61"/>
          <w:szCs w:val="61"/>
        </w:rPr>
        <w:t xml:space="preserve">Financial Times rangschikt </w:t>
      </w:r>
      <w:proofErr w:type="spellStart"/>
      <w:r>
        <w:rPr>
          <w:rFonts w:ascii="Helvetica" w:hAnsi="Helvetica" w:cs="Helvetica"/>
          <w:color w:val="3A3A3A"/>
          <w:sz w:val="61"/>
          <w:szCs w:val="61"/>
        </w:rPr>
        <w:t>Readly</w:t>
      </w:r>
      <w:proofErr w:type="spellEnd"/>
      <w:r>
        <w:rPr>
          <w:rFonts w:ascii="Helvetica" w:hAnsi="Helvetica" w:cs="Helvetica"/>
          <w:color w:val="3A3A3A"/>
          <w:sz w:val="61"/>
          <w:szCs w:val="61"/>
        </w:rPr>
        <w:t xml:space="preserve"> als een van de </w:t>
      </w:r>
      <w:proofErr w:type="spellStart"/>
      <w:r>
        <w:rPr>
          <w:rFonts w:ascii="Helvetica" w:hAnsi="Helvetica" w:cs="Helvetica"/>
          <w:color w:val="3A3A3A"/>
          <w:sz w:val="61"/>
          <w:szCs w:val="61"/>
        </w:rPr>
        <w:t>snelstgroeiende</w:t>
      </w:r>
      <w:proofErr w:type="spellEnd"/>
      <w:r>
        <w:rPr>
          <w:rFonts w:ascii="Helvetica" w:hAnsi="Helvetica" w:cs="Helvetica"/>
          <w:color w:val="3A3A3A"/>
          <w:sz w:val="61"/>
          <w:szCs w:val="61"/>
        </w:rPr>
        <w:t xml:space="preserve"> bedrijven in Europa </w:t>
      </w:r>
    </w:p>
    <w:p w14:paraId="417DE51E" w14:textId="77777777" w:rsidR="009B6676" w:rsidRDefault="009B6676" w:rsidP="009B6676">
      <w:pPr>
        <w:widowControl w:val="0"/>
        <w:autoSpaceDE w:val="0"/>
        <w:autoSpaceDN w:val="0"/>
        <w:adjustRightInd w:val="0"/>
        <w:spacing w:after="240" w:line="340" w:lineRule="atLeast"/>
        <w:rPr>
          <w:rFonts w:ascii="Times" w:hAnsi="Times" w:cs="Times"/>
          <w:color w:val="000000"/>
        </w:rPr>
      </w:pPr>
      <w:r>
        <w:rPr>
          <w:rFonts w:ascii="Helvetica" w:hAnsi="Helvetica" w:cs="Helvetica"/>
          <w:color w:val="3A3A3A"/>
          <w:sz w:val="29"/>
          <w:szCs w:val="29"/>
        </w:rPr>
        <w:t xml:space="preserve">De digitale abonnement service voor magazines is gerangschikt in de top 200 van de Financial Times 1000-lijst van </w:t>
      </w:r>
      <w:proofErr w:type="spellStart"/>
      <w:r>
        <w:rPr>
          <w:rFonts w:ascii="Helvetica" w:hAnsi="Helvetica" w:cs="Helvetica"/>
          <w:color w:val="3A3A3A"/>
          <w:sz w:val="29"/>
          <w:szCs w:val="29"/>
        </w:rPr>
        <w:t>snelstgroeiende</w:t>
      </w:r>
      <w:proofErr w:type="spellEnd"/>
      <w:r>
        <w:rPr>
          <w:rFonts w:ascii="Helvetica" w:hAnsi="Helvetica" w:cs="Helvetica"/>
          <w:color w:val="3A3A3A"/>
          <w:sz w:val="29"/>
          <w:szCs w:val="29"/>
        </w:rPr>
        <w:t xml:space="preserve"> bedrijven in Europa. </w:t>
      </w:r>
    </w:p>
    <w:p w14:paraId="15CB8DC9" w14:textId="77777777" w:rsidR="009B6676" w:rsidRDefault="009B6676" w:rsidP="009B6676">
      <w:pPr>
        <w:widowControl w:val="0"/>
        <w:autoSpaceDE w:val="0"/>
        <w:autoSpaceDN w:val="0"/>
        <w:adjustRightInd w:val="0"/>
        <w:spacing w:after="240" w:line="340" w:lineRule="atLeast"/>
        <w:rPr>
          <w:rFonts w:ascii="Times" w:hAnsi="Times" w:cs="Times"/>
          <w:color w:val="000000"/>
        </w:rPr>
      </w:pPr>
      <w:r>
        <w:rPr>
          <w:rFonts w:ascii="Helvetica" w:hAnsi="Helvetica" w:cs="Helvetica"/>
          <w:color w:val="3A3A3A"/>
          <w:sz w:val="29"/>
          <w:szCs w:val="29"/>
        </w:rPr>
        <w:t xml:space="preserve">Met een absolute omzetgroei van 723 procent in het afgelopen jaar, rangschikt </w:t>
      </w:r>
      <w:proofErr w:type="spellStart"/>
      <w:r>
        <w:rPr>
          <w:rFonts w:ascii="Helvetica" w:hAnsi="Helvetica" w:cs="Helvetica"/>
          <w:color w:val="3A3A3A"/>
          <w:sz w:val="29"/>
          <w:szCs w:val="29"/>
        </w:rPr>
        <w:t>Readly</w:t>
      </w:r>
      <w:proofErr w:type="spellEnd"/>
      <w:r>
        <w:rPr>
          <w:rFonts w:ascii="Helvetica" w:hAnsi="Helvetica" w:cs="Helvetica"/>
          <w:color w:val="3A3A3A"/>
          <w:sz w:val="29"/>
          <w:szCs w:val="29"/>
        </w:rPr>
        <w:t xml:space="preserve"> zich in de bovenste laag van de algemene lijst op de 186e plaats en plaatst zich naast bedrijven zoals </w:t>
      </w:r>
      <w:proofErr w:type="spellStart"/>
      <w:r>
        <w:rPr>
          <w:rFonts w:ascii="Helvetica" w:hAnsi="Helvetica" w:cs="Helvetica"/>
          <w:color w:val="3A3A3A"/>
          <w:sz w:val="29"/>
          <w:szCs w:val="29"/>
        </w:rPr>
        <w:t>Deliveroo</w:t>
      </w:r>
      <w:proofErr w:type="spellEnd"/>
      <w:r>
        <w:rPr>
          <w:rFonts w:ascii="Helvetica" w:hAnsi="Helvetica" w:cs="Helvetica"/>
          <w:color w:val="3A3A3A"/>
          <w:sz w:val="29"/>
          <w:szCs w:val="29"/>
        </w:rPr>
        <w:t xml:space="preserve">, </w:t>
      </w:r>
      <w:proofErr w:type="spellStart"/>
      <w:r>
        <w:rPr>
          <w:rFonts w:ascii="Helvetica" w:hAnsi="Helvetica" w:cs="Helvetica"/>
          <w:color w:val="3A3A3A"/>
          <w:sz w:val="29"/>
          <w:szCs w:val="29"/>
        </w:rPr>
        <w:t>Hellofresh</w:t>
      </w:r>
      <w:proofErr w:type="spellEnd"/>
      <w:r>
        <w:rPr>
          <w:rFonts w:ascii="Helvetica" w:hAnsi="Helvetica" w:cs="Helvetica"/>
          <w:color w:val="3A3A3A"/>
          <w:sz w:val="29"/>
          <w:szCs w:val="29"/>
        </w:rPr>
        <w:t xml:space="preserve"> en VIRTUS. </w:t>
      </w:r>
    </w:p>
    <w:p w14:paraId="3D0B2259" w14:textId="77777777" w:rsidR="009B6676" w:rsidRDefault="009B6676" w:rsidP="009B6676">
      <w:pPr>
        <w:widowControl w:val="0"/>
        <w:autoSpaceDE w:val="0"/>
        <w:autoSpaceDN w:val="0"/>
        <w:adjustRightInd w:val="0"/>
        <w:spacing w:after="240" w:line="340" w:lineRule="atLeast"/>
        <w:rPr>
          <w:rFonts w:ascii="Times" w:hAnsi="Times" w:cs="Times"/>
          <w:color w:val="000000"/>
        </w:rPr>
      </w:pPr>
      <w:r>
        <w:rPr>
          <w:rFonts w:ascii="Helvetica" w:hAnsi="Helvetica" w:cs="Helvetica"/>
          <w:color w:val="3A3A3A"/>
          <w:sz w:val="29"/>
          <w:szCs w:val="29"/>
        </w:rPr>
        <w:t xml:space="preserve">Het volledige rapport "FT 1000: Europa's snelst groeiende bedrijven" dat op 25 maart 2019 wordt gepubliceerd, </w:t>
      </w:r>
      <w:proofErr w:type="spellStart"/>
      <w:r>
        <w:rPr>
          <w:rFonts w:ascii="Helvetica" w:hAnsi="Helvetica" w:cs="Helvetica"/>
          <w:color w:val="3A3A3A"/>
          <w:sz w:val="29"/>
          <w:szCs w:val="29"/>
        </w:rPr>
        <w:t>rankschikt</w:t>
      </w:r>
      <w:proofErr w:type="spellEnd"/>
      <w:r>
        <w:rPr>
          <w:rFonts w:ascii="Helvetica" w:hAnsi="Helvetica" w:cs="Helvetica"/>
          <w:color w:val="3A3A3A"/>
          <w:sz w:val="29"/>
          <w:szCs w:val="29"/>
        </w:rPr>
        <w:t xml:space="preserve"> </w:t>
      </w:r>
      <w:proofErr w:type="spellStart"/>
      <w:r>
        <w:rPr>
          <w:rFonts w:ascii="Helvetica" w:hAnsi="Helvetica" w:cs="Helvetica"/>
          <w:color w:val="3A3A3A"/>
          <w:sz w:val="29"/>
          <w:szCs w:val="29"/>
        </w:rPr>
        <w:t>Readly</w:t>
      </w:r>
      <w:proofErr w:type="spellEnd"/>
      <w:r>
        <w:rPr>
          <w:rFonts w:ascii="Helvetica" w:hAnsi="Helvetica" w:cs="Helvetica"/>
          <w:color w:val="3A3A3A"/>
          <w:sz w:val="29"/>
          <w:szCs w:val="29"/>
        </w:rPr>
        <w:t xml:space="preserve"> als het op een na </w:t>
      </w:r>
      <w:proofErr w:type="spellStart"/>
      <w:r>
        <w:rPr>
          <w:rFonts w:ascii="Helvetica" w:hAnsi="Helvetica" w:cs="Helvetica"/>
          <w:color w:val="3A3A3A"/>
          <w:sz w:val="29"/>
          <w:szCs w:val="29"/>
        </w:rPr>
        <w:t>snelstgroeiende</w:t>
      </w:r>
      <w:proofErr w:type="spellEnd"/>
      <w:r>
        <w:rPr>
          <w:rFonts w:ascii="Helvetica" w:hAnsi="Helvetica" w:cs="Helvetica"/>
          <w:color w:val="3A3A3A"/>
          <w:sz w:val="29"/>
          <w:szCs w:val="29"/>
        </w:rPr>
        <w:t xml:space="preserve"> Zweedse bedrijf en het zevende </w:t>
      </w:r>
      <w:proofErr w:type="spellStart"/>
      <w:r>
        <w:rPr>
          <w:rFonts w:ascii="Helvetica" w:hAnsi="Helvetica" w:cs="Helvetica"/>
          <w:color w:val="3A3A3A"/>
          <w:sz w:val="29"/>
          <w:szCs w:val="29"/>
        </w:rPr>
        <w:t>snelstgroeiende</w:t>
      </w:r>
      <w:proofErr w:type="spellEnd"/>
      <w:r>
        <w:rPr>
          <w:rFonts w:ascii="Helvetica" w:hAnsi="Helvetica" w:cs="Helvetica"/>
          <w:color w:val="3A3A3A"/>
          <w:sz w:val="29"/>
          <w:szCs w:val="29"/>
        </w:rPr>
        <w:t xml:space="preserve"> bedrijf in de mediacategorie. </w:t>
      </w:r>
      <w:bookmarkStart w:id="0" w:name="_GoBack"/>
      <w:bookmarkEnd w:id="0"/>
    </w:p>
    <w:p w14:paraId="6F31915D" w14:textId="77777777" w:rsidR="009B6676" w:rsidRDefault="009B6676" w:rsidP="009B6676">
      <w:pPr>
        <w:widowControl w:val="0"/>
        <w:autoSpaceDE w:val="0"/>
        <w:autoSpaceDN w:val="0"/>
        <w:adjustRightInd w:val="0"/>
        <w:spacing w:after="240" w:line="340" w:lineRule="atLeast"/>
        <w:rPr>
          <w:rFonts w:ascii="Times" w:hAnsi="Times" w:cs="Times"/>
          <w:color w:val="000000"/>
        </w:rPr>
      </w:pPr>
      <w:r>
        <w:rPr>
          <w:rFonts w:ascii="Helvetica" w:hAnsi="Helvetica" w:cs="Helvetica"/>
          <w:b/>
          <w:bCs/>
          <w:i/>
          <w:iCs/>
          <w:color w:val="3A3A3A"/>
          <w:sz w:val="29"/>
          <w:szCs w:val="29"/>
        </w:rPr>
        <w:t xml:space="preserve">Over </w:t>
      </w:r>
      <w:proofErr w:type="spellStart"/>
      <w:r>
        <w:rPr>
          <w:rFonts w:ascii="Helvetica" w:hAnsi="Helvetica" w:cs="Helvetica"/>
          <w:b/>
          <w:bCs/>
          <w:i/>
          <w:iCs/>
          <w:color w:val="3A3A3A"/>
          <w:sz w:val="29"/>
          <w:szCs w:val="29"/>
        </w:rPr>
        <w:t>Readly</w:t>
      </w:r>
      <w:proofErr w:type="spellEnd"/>
      <w:r>
        <w:rPr>
          <w:rFonts w:ascii="Helvetica" w:hAnsi="Helvetica" w:cs="Helvetica"/>
          <w:b/>
          <w:bCs/>
          <w:i/>
          <w:iCs/>
          <w:color w:val="3A3A3A"/>
          <w:sz w:val="29"/>
          <w:szCs w:val="29"/>
        </w:rPr>
        <w:t xml:space="preserve"> </w:t>
      </w:r>
      <w:r>
        <w:rPr>
          <w:rFonts w:ascii="Helvetica" w:hAnsi="Helvetica" w:cs="Helvetica"/>
          <w:i/>
          <w:iCs/>
          <w:color w:val="3A3A3A"/>
          <w:sz w:val="29"/>
          <w:szCs w:val="29"/>
        </w:rPr>
        <w:t xml:space="preserve">- </w:t>
      </w:r>
      <w:proofErr w:type="spellStart"/>
      <w:r>
        <w:rPr>
          <w:rFonts w:ascii="Helvetica" w:hAnsi="Helvetica" w:cs="Helvetica"/>
          <w:i/>
          <w:iCs/>
          <w:color w:val="3A3A3A"/>
          <w:sz w:val="29"/>
          <w:szCs w:val="29"/>
        </w:rPr>
        <w:t>Readly</w:t>
      </w:r>
      <w:proofErr w:type="spellEnd"/>
      <w:r>
        <w:rPr>
          <w:rFonts w:ascii="Helvetica" w:hAnsi="Helvetica" w:cs="Helvetica"/>
          <w:i/>
          <w:iCs/>
          <w:color w:val="3A3A3A"/>
          <w:sz w:val="29"/>
          <w:szCs w:val="29"/>
        </w:rPr>
        <w:t xml:space="preserve"> is een digitale service, die haar gebruikers middels een </w:t>
      </w:r>
      <w:proofErr w:type="spellStart"/>
      <w:r>
        <w:rPr>
          <w:rFonts w:ascii="Helvetica" w:hAnsi="Helvetica" w:cs="Helvetica"/>
          <w:i/>
          <w:iCs/>
          <w:color w:val="3A3A3A"/>
          <w:sz w:val="29"/>
          <w:szCs w:val="29"/>
        </w:rPr>
        <w:t>app</w:t>
      </w:r>
      <w:proofErr w:type="spellEnd"/>
      <w:r>
        <w:rPr>
          <w:rFonts w:ascii="Helvetica" w:hAnsi="Helvetica" w:cs="Helvetica"/>
          <w:i/>
          <w:iCs/>
          <w:color w:val="3A3A3A"/>
          <w:sz w:val="29"/>
          <w:szCs w:val="29"/>
        </w:rPr>
        <w:t xml:space="preserve"> ongelimiteerde toegang biedt tot meer dan 3.500 nationale en internationale magazines. De service is snel, makkelijk in gebruik en biedt de gebruiker ongelimiteerd gebruik op tot wel vijf apparaten, zodat het hele gezin leesplezier kan hebben van hetzelfde abonnement. Met verschillende slimme functies, zoals ‘Favoriete selectie’, ‘Artikel zoeken’ en ‘Offline Lezen’, wordt het voor de gebruiker nog makkelijker om optimaal gebruik te maken van </w:t>
      </w:r>
      <w:proofErr w:type="spellStart"/>
      <w:r>
        <w:rPr>
          <w:rFonts w:ascii="Helvetica" w:hAnsi="Helvetica" w:cs="Helvetica"/>
          <w:i/>
          <w:iCs/>
          <w:color w:val="3A3A3A"/>
          <w:sz w:val="29"/>
          <w:szCs w:val="29"/>
        </w:rPr>
        <w:t>Readly</w:t>
      </w:r>
      <w:proofErr w:type="spellEnd"/>
      <w:r>
        <w:rPr>
          <w:rFonts w:ascii="Helvetica" w:hAnsi="Helvetica" w:cs="Helvetica"/>
          <w:i/>
          <w:iCs/>
          <w:color w:val="3A3A3A"/>
          <w:sz w:val="29"/>
          <w:szCs w:val="29"/>
        </w:rPr>
        <w:t xml:space="preserve">. </w:t>
      </w:r>
      <w:proofErr w:type="spellStart"/>
      <w:r>
        <w:rPr>
          <w:rFonts w:ascii="Helvetica" w:hAnsi="Helvetica" w:cs="Helvetica"/>
          <w:i/>
          <w:iCs/>
          <w:color w:val="3A3A3A"/>
          <w:sz w:val="29"/>
          <w:szCs w:val="29"/>
        </w:rPr>
        <w:t>Readly</w:t>
      </w:r>
      <w:proofErr w:type="spellEnd"/>
      <w:r>
        <w:rPr>
          <w:rFonts w:ascii="Helvetica" w:hAnsi="Helvetica" w:cs="Helvetica"/>
          <w:i/>
          <w:iCs/>
          <w:color w:val="3A3A3A"/>
          <w:sz w:val="29"/>
          <w:szCs w:val="29"/>
        </w:rPr>
        <w:t xml:space="preserve"> werd in 2013 opgericht in Zweden. Na de focus op Zweden, Groot-</w:t>
      </w:r>
      <w:proofErr w:type="spellStart"/>
      <w:r>
        <w:rPr>
          <w:rFonts w:ascii="Helvetica" w:hAnsi="Helvetica" w:cs="Helvetica"/>
          <w:i/>
          <w:iCs/>
          <w:color w:val="3A3A3A"/>
          <w:sz w:val="29"/>
          <w:szCs w:val="29"/>
        </w:rPr>
        <w:t>Brittanië</w:t>
      </w:r>
      <w:proofErr w:type="spellEnd"/>
      <w:r>
        <w:rPr>
          <w:rFonts w:ascii="Helvetica" w:hAnsi="Helvetica" w:cs="Helvetica"/>
          <w:i/>
          <w:iCs/>
          <w:color w:val="3A3A3A"/>
          <w:sz w:val="29"/>
          <w:szCs w:val="29"/>
        </w:rPr>
        <w:t xml:space="preserve">, de Verenigde Staten en Duitsland, richt </w:t>
      </w:r>
      <w:proofErr w:type="spellStart"/>
      <w:r>
        <w:rPr>
          <w:rFonts w:ascii="Helvetica" w:hAnsi="Helvetica" w:cs="Helvetica"/>
          <w:i/>
          <w:iCs/>
          <w:color w:val="3A3A3A"/>
          <w:sz w:val="29"/>
          <w:szCs w:val="29"/>
        </w:rPr>
        <w:t>Readly</w:t>
      </w:r>
      <w:proofErr w:type="spellEnd"/>
      <w:r>
        <w:rPr>
          <w:rFonts w:ascii="Helvetica" w:hAnsi="Helvetica" w:cs="Helvetica"/>
          <w:i/>
          <w:iCs/>
          <w:color w:val="3A3A3A"/>
          <w:sz w:val="29"/>
          <w:szCs w:val="29"/>
        </w:rPr>
        <w:t xml:space="preserve"> zich steeds meer op wereldwijde uitbreiding met onder andere landen als Oostenrijk, Zwitserland en nu ook Nederland. </w:t>
      </w:r>
    </w:p>
    <w:p w14:paraId="5BA27F3D" w14:textId="77777777" w:rsidR="000104E5" w:rsidRDefault="000104E5"/>
    <w:sectPr w:rsidR="000104E5" w:rsidSect="00834B0A">
      <w:pgSz w:w="12240" w:h="15840"/>
      <w:pgMar w:top="1417" w:right="1417" w:bottom="1417" w:left="1417"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6676"/>
    <w:rsid w:val="000104E5"/>
    <w:rsid w:val="004F2C03"/>
    <w:rsid w:val="009B6676"/>
    <w:rsid w:val="00E33AB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77459236"/>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228</Words>
  <Characters>1255</Characters>
  <Application>Microsoft Macintosh Word</Application>
  <DocSecurity>0</DocSecurity>
  <Lines>10</Lines>
  <Paragraphs>2</Paragraphs>
  <ScaleCrop>false</ScaleCrop>
  <LinksUpToDate>false</LinksUpToDate>
  <CharactersWithSpaces>1481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Office-gebruiker</dc:creator>
  <cp:keywords/>
  <dc:description/>
  <cp:lastModifiedBy>Microsoft Office-gebruiker</cp:lastModifiedBy>
  <cp:revision>1</cp:revision>
  <dcterms:created xsi:type="dcterms:W3CDTF">2019-06-20T15:44:00Z</dcterms:created>
  <dcterms:modified xsi:type="dcterms:W3CDTF">2019-06-20T15:45:00Z</dcterms:modified>
</cp:coreProperties>
</file>