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658" w:rsidRPr="007B1658" w:rsidRDefault="007B1658" w:rsidP="007B1658">
      <w:pPr>
        <w:jc w:val="right"/>
        <w:rPr>
          <w:rFonts w:ascii="Arial" w:hAnsi="Arial" w:cs="Arial"/>
          <w:b/>
          <w:color w:val="000000" w:themeColor="text1"/>
          <w:sz w:val="22"/>
          <w:szCs w:val="22"/>
        </w:rPr>
      </w:pPr>
      <w:r w:rsidRPr="00CD6B22">
        <w:rPr>
          <w:rFonts w:ascii="Arial" w:hAnsi="Arial" w:cs="Arial"/>
          <w:b/>
          <w:color w:val="000000" w:themeColor="text1"/>
          <w:sz w:val="22"/>
          <w:szCs w:val="22"/>
        </w:rPr>
        <w:t>Umeå, 21 maj 2019</w:t>
      </w:r>
    </w:p>
    <w:p w:rsidR="008C1DD7" w:rsidRDefault="004B2245" w:rsidP="004B2245">
      <w:pPr>
        <w:pStyle w:val="Rubrik1"/>
      </w:pPr>
      <w:r>
        <w:t>Fem företag och fem förebilder med biologisk mångfald på hållbarhetsagendan</w:t>
      </w:r>
    </w:p>
    <w:p w:rsidR="004B2245" w:rsidRDefault="004B2245" w:rsidP="004B2245">
      <w:r>
        <w:t xml:space="preserve">Vi beskriver fem företag ur </w:t>
      </w:r>
      <w:r w:rsidR="003E02D2">
        <w:t>o</w:t>
      </w:r>
      <w:r>
        <w:t>lika branscher</w:t>
      </w:r>
      <w:r w:rsidR="003E02D2">
        <w:t xml:space="preserve"> där de företag vi valt kommit ut som </w:t>
      </w:r>
      <w:r>
        <w:t xml:space="preserve">goda förebilder i </w:t>
      </w:r>
      <w:r w:rsidR="00093BD1">
        <w:t xml:space="preserve">vår </w:t>
      </w:r>
      <w:r>
        <w:t>granskning av näringslivets förhållande till biologisk mångfald. Varje företag representerar ett angreppsätt som andra kan lära av och ta efter.</w:t>
      </w:r>
    </w:p>
    <w:p w:rsidR="004B2245" w:rsidRDefault="004B2245" w:rsidP="004B2245">
      <w:pPr>
        <w:pStyle w:val="Rubrik3"/>
      </w:pPr>
      <w:r>
        <w:t>Vattenfall</w:t>
      </w:r>
      <w:r w:rsidR="005334EB">
        <w:t xml:space="preserve"> – biologisk mångfald i väsentlighetsanalysen</w:t>
      </w:r>
    </w:p>
    <w:p w:rsidR="007911A9" w:rsidRDefault="004B2245" w:rsidP="007911A9">
      <w:r>
        <w:t xml:space="preserve">I väsentlighetsanalysen - där många företag inte uppmärksammat ekosystemen - har Vattenfall </w:t>
      </w:r>
      <w:r w:rsidR="007911A9">
        <w:t xml:space="preserve">identifierat ”Skydda natur </w:t>
      </w:r>
      <w:r w:rsidR="007911A9" w:rsidRPr="005F7EE9">
        <w:t>och biologisk mångfald</w:t>
      </w:r>
      <w:r w:rsidR="007911A9">
        <w:t xml:space="preserve">” som ett av de väsentliga teman där Vattenfall kan bidra störst positivt, både globalt och lokalt. Som en följd av det antog Vattenfall under </w:t>
      </w:r>
      <w:r w:rsidRPr="005F7EE9">
        <w:t>2018 en ny miljöpolicy</w:t>
      </w:r>
      <w:r w:rsidR="007911A9">
        <w:t xml:space="preserve"> där natur</w:t>
      </w:r>
      <w:r w:rsidR="007911A9" w:rsidRPr="005F7EE9">
        <w:t xml:space="preserve"> och </w:t>
      </w:r>
      <w:r w:rsidR="007911A9">
        <w:t>biologisk</w:t>
      </w:r>
      <w:r w:rsidR="007911A9" w:rsidRPr="005F7EE9">
        <w:t xml:space="preserve"> mångfald</w:t>
      </w:r>
      <w:r w:rsidR="007911A9">
        <w:t xml:space="preserve"> är ett av tre områden med </w:t>
      </w:r>
      <w:r w:rsidRPr="005F7EE9">
        <w:t>ambitiösa åtaganden</w:t>
      </w:r>
      <w:r w:rsidR="007911A9">
        <w:t>.</w:t>
      </w:r>
      <w:r w:rsidRPr="005F7EE9">
        <w:t xml:space="preserve"> </w:t>
      </w:r>
      <w:r w:rsidR="007911A9">
        <w:t>Vattenfall är ett av få företag som nämner kompensationsåtgärder som ett sätt att hantera oundviklig påverkan från sin markanvändning.</w:t>
      </w:r>
    </w:p>
    <w:p w:rsidR="00D0064E" w:rsidRDefault="00D0064E" w:rsidP="004B2245">
      <w:pPr>
        <w:pStyle w:val="Rubrik3"/>
      </w:pPr>
      <w:r>
        <w:t>Martin &amp; Servera</w:t>
      </w:r>
      <w:r w:rsidR="00521197">
        <w:t xml:space="preserve"> </w:t>
      </w:r>
      <w:r>
        <w:t>–</w:t>
      </w:r>
      <w:r w:rsidR="00022300">
        <w:t xml:space="preserve"> risk kring </w:t>
      </w:r>
      <w:r>
        <w:t>biologisk mångfald</w:t>
      </w:r>
    </w:p>
    <w:p w:rsidR="00022300" w:rsidRPr="00D0064E" w:rsidRDefault="00022300" w:rsidP="00022300">
      <w:r>
        <w:t>Martin &amp; Servera visar på en direkt koppling mellan biologisk mångfald och den egna försäljningen. Bolagets risktabell redovisar risken att utfiskning och negativ effekt på havsekosystem kan leda till högre inköpspriser. Bolaget arbetar därför med att öka andelen försäljning av hållbara fisk- och skaldjursprodukter, och styr arbetet genom en fisk- och skaldjurspolicy som bland annat är baserad på WWF:s rekommendationer och kompletterad med egna bedömningar utifrån tillgänglig fakta, forskning och leverantörernas kunskap.</w:t>
      </w:r>
      <w:r w:rsidR="00093BD1">
        <w:t xml:space="preserve"> Biologisk mångfald finns med som en parameter i ett par av de fem fokusområden som präglar Martin &amp; Serveras hållbarhetsarbete.</w:t>
      </w:r>
    </w:p>
    <w:p w:rsidR="004B2245" w:rsidRDefault="004B2245" w:rsidP="004B2245">
      <w:pPr>
        <w:pStyle w:val="Rubrik3"/>
      </w:pPr>
      <w:r>
        <w:t>Boliden</w:t>
      </w:r>
      <w:r w:rsidR="00521197">
        <w:t xml:space="preserve"> </w:t>
      </w:r>
      <w:r w:rsidR="005334EB">
        <w:t>–</w:t>
      </w:r>
      <w:r w:rsidR="00B23BA8">
        <w:t xml:space="preserve"> skadelindring och</w:t>
      </w:r>
      <w:r w:rsidR="005334EB">
        <w:t xml:space="preserve"> </w:t>
      </w:r>
      <w:r w:rsidR="00022300">
        <w:t>inga nettoförluster av biologisk mångfald</w:t>
      </w:r>
    </w:p>
    <w:p w:rsidR="004B2245" w:rsidRDefault="00215AD5" w:rsidP="004B2245">
      <w:r>
        <w:t>Boliden är att av få bolag</w:t>
      </w:r>
      <w:r w:rsidR="005334EB">
        <w:t>, kanske det enda,</w:t>
      </w:r>
      <w:r>
        <w:t xml:space="preserve"> som </w:t>
      </w:r>
      <w:r w:rsidR="005334EB">
        <w:t xml:space="preserve">i sin hållbarhetsredovisning </w:t>
      </w:r>
      <w:r>
        <w:t>beskriver inriktningen att inte orsaka någon nettoförlust av biologisk mångfald</w:t>
      </w:r>
      <w:r w:rsidR="005334EB">
        <w:t xml:space="preserve">; </w:t>
      </w:r>
      <w:r w:rsidR="005334EB" w:rsidRPr="00B23BA8">
        <w:rPr>
          <w:i/>
        </w:rPr>
        <w:t>No Net Loss</w:t>
      </w:r>
      <w:r>
        <w:t xml:space="preserve">. </w:t>
      </w:r>
      <w:r w:rsidR="00932105">
        <w:t>Boliden</w:t>
      </w:r>
      <w:r>
        <w:t xml:space="preserve"> </w:t>
      </w:r>
      <w:r w:rsidR="00B23BA8">
        <w:t xml:space="preserve">tillämpar </w:t>
      </w:r>
      <w:r>
        <w:t>den så kallade skadelindringshierarkins fyra steg; undvika, minimera, mildra och kompensera skada</w:t>
      </w:r>
      <w:r w:rsidR="005334EB">
        <w:t xml:space="preserve">. Boliden </w:t>
      </w:r>
      <w:r>
        <w:t>exemp</w:t>
      </w:r>
      <w:r w:rsidR="00EE152F">
        <w:t xml:space="preserve">lifierar </w:t>
      </w:r>
      <w:r w:rsidR="00B23BA8">
        <w:t xml:space="preserve">detta dels </w:t>
      </w:r>
      <w:r w:rsidR="00EE152F">
        <w:t xml:space="preserve">med </w:t>
      </w:r>
      <w:r w:rsidR="00932105">
        <w:t xml:space="preserve">en </w:t>
      </w:r>
      <w:r>
        <w:t>efterbehandling som genomför</w:t>
      </w:r>
      <w:r w:rsidR="005C20E7">
        <w:t>de</w:t>
      </w:r>
      <w:r>
        <w:t>s för att skapa ekologiska mervärden</w:t>
      </w:r>
      <w:r w:rsidR="00EE152F">
        <w:t xml:space="preserve">, och </w:t>
      </w:r>
      <w:r w:rsidR="00932105">
        <w:t xml:space="preserve">ett case där ett område om 837 hektar skog </w:t>
      </w:r>
      <w:r w:rsidR="00085BE4">
        <w:t xml:space="preserve">med höga naturvärden </w:t>
      </w:r>
      <w:r w:rsidR="00932105">
        <w:t>skydda</w:t>
      </w:r>
      <w:r w:rsidR="00EE152F">
        <w:t>de</w:t>
      </w:r>
      <w:r w:rsidR="00932105">
        <w:t xml:space="preserve">s för att kompensera för </w:t>
      </w:r>
      <w:r w:rsidR="00085BE4">
        <w:t xml:space="preserve">annan </w:t>
      </w:r>
      <w:r w:rsidR="00932105">
        <w:t>mark som tas i anspråk av företaget.</w:t>
      </w:r>
    </w:p>
    <w:p w:rsidR="0049040C" w:rsidRDefault="004B2245" w:rsidP="0049040C">
      <w:pPr>
        <w:pStyle w:val="Rubrik3"/>
      </w:pPr>
      <w:r>
        <w:t>Billerud-Korsnäs</w:t>
      </w:r>
      <w:r w:rsidR="00521197">
        <w:t xml:space="preserve"> –</w:t>
      </w:r>
      <w:r w:rsidR="0049040C">
        <w:t xml:space="preserve"> </w:t>
      </w:r>
      <w:r>
        <w:t xml:space="preserve">KPI:er </w:t>
      </w:r>
      <w:r w:rsidR="0049040C">
        <w:t>för biologisk mångfald</w:t>
      </w:r>
    </w:p>
    <w:p w:rsidR="00E73D5F" w:rsidRDefault="00E73D5F" w:rsidP="00E73D5F">
      <w:r>
        <w:t>Billerud-Korsnäs</w:t>
      </w:r>
      <w:r w:rsidRPr="001B2CB9">
        <w:t xml:space="preserve"> </w:t>
      </w:r>
      <w:r>
        <w:t>har ett t</w:t>
      </w:r>
      <w:r w:rsidRPr="001B2CB9">
        <w:t xml:space="preserve">ydligt åtagande om </w:t>
      </w:r>
      <w:r>
        <w:t>biologisk mångfald knutet till uttaget av sin</w:t>
      </w:r>
      <w:r w:rsidRPr="001B2CB9">
        <w:t xml:space="preserve"> </w:t>
      </w:r>
      <w:r>
        <w:t>s</w:t>
      </w:r>
      <w:r w:rsidRPr="001B2CB9">
        <w:t xml:space="preserve">kogsråvara. </w:t>
      </w:r>
      <w:r>
        <w:t>Bolaget</w:t>
      </w:r>
      <w:r w:rsidR="00093BD1">
        <w:t xml:space="preserve"> har också ett</w:t>
      </w:r>
      <w:r>
        <w:t xml:space="preserve"> </w:t>
      </w:r>
      <w:r w:rsidRPr="001B2CB9">
        <w:t xml:space="preserve">KPI </w:t>
      </w:r>
      <w:r w:rsidR="00093BD1">
        <w:t xml:space="preserve">som följs upp; </w:t>
      </w:r>
      <w:r w:rsidRPr="00E73D5F">
        <w:rPr>
          <w:i/>
        </w:rPr>
        <w:t>Biodiversitetsindex för naturvårdande skogsskötsel</w:t>
      </w:r>
      <w:r w:rsidR="00093BD1">
        <w:t xml:space="preserve">. Indexet </w:t>
      </w:r>
      <w:r>
        <w:t xml:space="preserve">följer </w:t>
      </w:r>
      <w:r w:rsidRPr="001B2CB9">
        <w:lastRenderedPageBreak/>
        <w:t xml:space="preserve">hur skogsskötselåtgärderna når målen för </w:t>
      </w:r>
      <w:r>
        <w:t xml:space="preserve">några av de </w:t>
      </w:r>
      <w:r w:rsidRPr="001B2CB9">
        <w:t xml:space="preserve">viktigaste parametrarna </w:t>
      </w:r>
      <w:r>
        <w:t xml:space="preserve">inom </w:t>
      </w:r>
      <w:r w:rsidRPr="001B2CB9">
        <w:t>naturvårdande skötsel</w:t>
      </w:r>
      <w:r>
        <w:t xml:space="preserve"> av skog</w:t>
      </w:r>
      <w:r w:rsidR="00093BD1">
        <w:t xml:space="preserve">liga </w:t>
      </w:r>
      <w:r>
        <w:t xml:space="preserve">ekosystem; </w:t>
      </w:r>
      <w:r w:rsidRPr="001B2CB9">
        <w:t>bränning, lövdominerade skogar, död ved, kantzoner</w:t>
      </w:r>
      <w:r>
        <w:t xml:space="preserve"> och</w:t>
      </w:r>
      <w:r w:rsidRPr="001B2CB9">
        <w:t xml:space="preserve"> hänsynskrävande biotoper. </w:t>
      </w:r>
    </w:p>
    <w:p w:rsidR="00E73D5F" w:rsidRPr="00E73D5F" w:rsidRDefault="00E73D5F" w:rsidP="00E73D5F">
      <w:r>
        <w:t>Billerud-Korsnäs har också ett s</w:t>
      </w:r>
      <w:r w:rsidRPr="001B2CB9">
        <w:t>tarkt engagemang mot plast i haven</w:t>
      </w:r>
      <w:r w:rsidR="00093BD1">
        <w:t xml:space="preserve"> och</w:t>
      </w:r>
      <w:r>
        <w:t xml:space="preserve"> g</w:t>
      </w:r>
      <w:r w:rsidRPr="001B2CB9">
        <w:t>er stöd till projekt Vitrygg</w:t>
      </w:r>
      <w:r>
        <w:t xml:space="preserve"> (vitryggig hackspett – en akut hotad art).</w:t>
      </w:r>
      <w:bookmarkStart w:id="0" w:name="_GoBack"/>
      <w:bookmarkEnd w:id="0"/>
    </w:p>
    <w:p w:rsidR="004B2245" w:rsidRDefault="004B2245" w:rsidP="004B2245">
      <w:pPr>
        <w:pStyle w:val="Rubrik3"/>
      </w:pPr>
      <w:r>
        <w:t>Volkswagen</w:t>
      </w:r>
      <w:r w:rsidR="00093BD1">
        <w:t xml:space="preserve"> Group</w:t>
      </w:r>
      <w:r w:rsidR="00EC3579">
        <w:t xml:space="preserve"> Sweden</w:t>
      </w:r>
      <w:r w:rsidR="00093BD1">
        <w:t xml:space="preserve"> </w:t>
      </w:r>
      <w:r w:rsidR="00657B4D">
        <w:t>–</w:t>
      </w:r>
      <w:r w:rsidR="00093BD1">
        <w:t xml:space="preserve"> </w:t>
      </w:r>
      <w:r w:rsidR="00657B4D">
        <w:t>involverar intressenter att skydda och restaurera</w:t>
      </w:r>
    </w:p>
    <w:p w:rsidR="004238A6" w:rsidRDefault="00657B4D" w:rsidP="004C5B24">
      <w:r>
        <w:t>I sin globala hållbarhetsredovisning och i sin miljöstrategi beskriver Volkswagen Group, dels en tydlig ambition för biologisk mångfald, dels en rad initiativ</w:t>
      </w:r>
      <w:r w:rsidR="004C5B24">
        <w:t xml:space="preserve"> att</w:t>
      </w:r>
      <w:r>
        <w:t xml:space="preserve"> </w:t>
      </w:r>
      <w:r w:rsidR="004C5B24">
        <w:t xml:space="preserve">restaurera </w:t>
      </w:r>
      <w:r w:rsidR="004B2245">
        <w:t xml:space="preserve">natur och skydda arter </w:t>
      </w:r>
      <w:r w:rsidR="004C5B24">
        <w:t xml:space="preserve">kring de </w:t>
      </w:r>
      <w:r w:rsidR="004B2245">
        <w:t>egna anläggningarna</w:t>
      </w:r>
      <w:r w:rsidR="004C5B24">
        <w:t xml:space="preserve">, ofta tillsammans med lokala intressenter utanför företaget. Engagemanget för biologisk mångfald är kopplat till att Volkswagen Group är en av grundarna av den tyska organisationen </w:t>
      </w:r>
      <w:r w:rsidR="004C5B24" w:rsidRPr="00657B4D">
        <w:rPr>
          <w:i/>
        </w:rPr>
        <w:t>Biodiversity in Good Company</w:t>
      </w:r>
      <w:r w:rsidR="004C5B24">
        <w:t>.</w:t>
      </w:r>
    </w:p>
    <w:p w:rsidR="004238A6" w:rsidRPr="004238A6" w:rsidRDefault="004238A6" w:rsidP="004238A6">
      <w:pPr>
        <w:rPr>
          <w:rFonts w:asciiTheme="majorHAnsi" w:hAnsiTheme="majorHAnsi" w:cstheme="majorHAnsi"/>
          <w:b/>
          <w:color w:val="000000" w:themeColor="text1"/>
          <w:sz w:val="22"/>
          <w:szCs w:val="22"/>
          <w:u w:val="single"/>
        </w:rPr>
      </w:pPr>
      <w:r w:rsidRPr="004238A6">
        <w:rPr>
          <w:rFonts w:asciiTheme="majorHAnsi" w:hAnsiTheme="majorHAnsi" w:cstheme="majorHAnsi"/>
          <w:b/>
          <w:color w:val="000000" w:themeColor="text1"/>
          <w:sz w:val="22"/>
          <w:szCs w:val="22"/>
          <w:u w:val="single"/>
        </w:rPr>
        <w:t>För mer information och ytterligare kommentarer kring analysen kontakta:</w:t>
      </w:r>
      <w:r w:rsidRPr="004238A6">
        <w:rPr>
          <w:rFonts w:asciiTheme="majorHAnsi" w:hAnsiTheme="majorHAnsi" w:cstheme="majorHAnsi"/>
          <w:b/>
          <w:color w:val="000000" w:themeColor="text1"/>
          <w:sz w:val="22"/>
          <w:szCs w:val="22"/>
          <w:u w:val="single"/>
        </w:rPr>
        <w:br/>
      </w:r>
      <w:r w:rsidRPr="004238A6">
        <w:rPr>
          <w:rFonts w:asciiTheme="majorHAnsi" w:hAnsiTheme="majorHAnsi" w:cstheme="majorHAnsi"/>
          <w:color w:val="000000" w:themeColor="text1"/>
          <w:sz w:val="22"/>
          <w:szCs w:val="22"/>
        </w:rPr>
        <w:t xml:space="preserve">Anders Enetjärn, vd Ecogain, tfn: +46 (0)70 321 30 09, e-post: </w:t>
      </w:r>
      <w:hyperlink r:id="rId7" w:history="1">
        <w:r w:rsidRPr="004238A6">
          <w:rPr>
            <w:rStyle w:val="Hyperlnk"/>
            <w:rFonts w:asciiTheme="majorHAnsi" w:hAnsiTheme="majorHAnsi" w:cstheme="majorHAnsi"/>
            <w:color w:val="000000" w:themeColor="text1"/>
            <w:sz w:val="22"/>
            <w:szCs w:val="22"/>
          </w:rPr>
          <w:t>anders.enetjarn@ecogain.se</w:t>
        </w:r>
      </w:hyperlink>
      <w:r w:rsidRPr="004238A6">
        <w:rPr>
          <w:rFonts w:asciiTheme="majorHAnsi" w:hAnsiTheme="majorHAnsi" w:cstheme="majorHAnsi"/>
          <w:b/>
          <w:color w:val="000000" w:themeColor="text1"/>
          <w:sz w:val="22"/>
          <w:szCs w:val="22"/>
          <w:u w:val="single"/>
        </w:rPr>
        <w:br/>
      </w:r>
      <w:r w:rsidRPr="004238A6">
        <w:rPr>
          <w:rFonts w:asciiTheme="majorHAnsi" w:hAnsiTheme="majorHAnsi" w:cstheme="majorHAnsi"/>
          <w:color w:val="000000" w:themeColor="text1"/>
          <w:sz w:val="22"/>
          <w:szCs w:val="22"/>
        </w:rPr>
        <w:t>Lars Sjögrell, presschef Ecogain, tfn: +46 (0)70 269 53 00, e</w:t>
      </w:r>
      <w:r w:rsidR="000029C8">
        <w:rPr>
          <w:rFonts w:asciiTheme="majorHAnsi" w:hAnsiTheme="majorHAnsi" w:cstheme="majorHAnsi"/>
          <w:color w:val="000000" w:themeColor="text1"/>
          <w:sz w:val="22"/>
          <w:szCs w:val="22"/>
        </w:rPr>
        <w:t>-</w:t>
      </w:r>
      <w:r w:rsidRPr="004238A6">
        <w:rPr>
          <w:rFonts w:asciiTheme="majorHAnsi" w:hAnsiTheme="majorHAnsi" w:cstheme="majorHAnsi"/>
          <w:color w:val="000000" w:themeColor="text1"/>
          <w:sz w:val="22"/>
          <w:szCs w:val="22"/>
        </w:rPr>
        <w:t>post</w:t>
      </w:r>
      <w:r w:rsidR="000029C8">
        <w:rPr>
          <w:rFonts w:asciiTheme="majorHAnsi" w:hAnsiTheme="majorHAnsi" w:cstheme="majorHAnsi"/>
          <w:color w:val="000000" w:themeColor="text1"/>
          <w:sz w:val="22"/>
          <w:szCs w:val="22"/>
        </w:rPr>
        <w:t xml:space="preserve">: </w:t>
      </w:r>
      <w:hyperlink r:id="rId8" w:history="1">
        <w:r w:rsidR="000029C8" w:rsidRPr="00006DC4">
          <w:rPr>
            <w:rStyle w:val="Hyperlnk"/>
            <w:rFonts w:asciiTheme="majorHAnsi" w:hAnsiTheme="majorHAnsi" w:cstheme="majorHAnsi"/>
            <w:sz w:val="22"/>
            <w:szCs w:val="22"/>
          </w:rPr>
          <w:t>lars.sjogrell@perspective.se</w:t>
        </w:r>
      </w:hyperlink>
    </w:p>
    <w:p w:rsidR="004238A6" w:rsidRPr="004238A6" w:rsidRDefault="004238A6" w:rsidP="004238A6">
      <w:pPr>
        <w:rPr>
          <w:rFonts w:asciiTheme="majorHAnsi" w:hAnsiTheme="majorHAnsi" w:cstheme="majorHAnsi"/>
          <w:color w:val="000000" w:themeColor="text1"/>
          <w:spacing w:val="4"/>
          <w:sz w:val="22"/>
          <w:szCs w:val="22"/>
          <w:u w:val="single"/>
          <w:shd w:val="clear" w:color="auto" w:fill="FFFFFF"/>
        </w:rPr>
      </w:pPr>
      <w:r w:rsidRPr="004238A6">
        <w:rPr>
          <w:rStyle w:val="Hyperlnk"/>
          <w:rFonts w:asciiTheme="majorHAnsi" w:hAnsiTheme="majorHAnsi" w:cstheme="majorHAnsi"/>
          <w:color w:val="000000" w:themeColor="text1"/>
          <w:sz w:val="22"/>
          <w:szCs w:val="22"/>
        </w:rPr>
        <w:t xml:space="preserve">Ecogain är initiativtagare och värd för </w:t>
      </w:r>
      <w:r w:rsidRPr="004238A6">
        <w:rPr>
          <w:rFonts w:asciiTheme="majorHAnsi" w:hAnsiTheme="majorHAnsi" w:cstheme="majorHAnsi"/>
          <w:color w:val="000000" w:themeColor="text1"/>
          <w:spacing w:val="4"/>
          <w:sz w:val="22"/>
          <w:szCs w:val="22"/>
          <w:shd w:val="clear" w:color="auto" w:fill="FFFFFF"/>
        </w:rPr>
        <w:t xml:space="preserve">företagsnätverket </w:t>
      </w:r>
      <w:hyperlink r:id="rId9" w:history="1">
        <w:r w:rsidRPr="004238A6">
          <w:rPr>
            <w:rStyle w:val="Hyperlnk"/>
            <w:rFonts w:asciiTheme="majorHAnsi" w:hAnsiTheme="majorHAnsi" w:cstheme="majorHAnsi"/>
            <w:color w:val="000000" w:themeColor="text1"/>
            <w:spacing w:val="4"/>
            <w:sz w:val="22"/>
            <w:szCs w:val="22"/>
            <w:shd w:val="clear" w:color="auto" w:fill="FFFFFF"/>
          </w:rPr>
          <w:t>Business@Biodiversity</w:t>
        </w:r>
      </w:hyperlink>
      <w:r w:rsidRPr="004238A6">
        <w:rPr>
          <w:rFonts w:asciiTheme="majorHAnsi" w:hAnsiTheme="majorHAnsi" w:cstheme="majorHAnsi"/>
          <w:color w:val="000000" w:themeColor="text1"/>
          <w:spacing w:val="4"/>
          <w:sz w:val="22"/>
          <w:szCs w:val="22"/>
          <w:shd w:val="clear" w:color="auto" w:fill="FFFFFF"/>
        </w:rPr>
        <w:t xml:space="preserve"> Sweden.</w:t>
      </w:r>
    </w:p>
    <w:p w:rsidR="004238A6" w:rsidRPr="004238A6" w:rsidRDefault="004238A6" w:rsidP="004238A6">
      <w:pPr>
        <w:rPr>
          <w:rStyle w:val="Hyperlnk"/>
          <w:rFonts w:asciiTheme="majorHAnsi" w:hAnsiTheme="majorHAnsi" w:cstheme="majorHAnsi"/>
          <w:color w:val="000000" w:themeColor="text1"/>
          <w:sz w:val="22"/>
          <w:szCs w:val="22"/>
        </w:rPr>
      </w:pPr>
      <w:hyperlink r:id="rId10" w:history="1">
        <w:r w:rsidRPr="004238A6">
          <w:rPr>
            <w:rStyle w:val="Hyperlnk"/>
            <w:rFonts w:asciiTheme="majorHAnsi" w:hAnsiTheme="majorHAnsi" w:cstheme="majorHAnsi"/>
            <w:color w:val="000000" w:themeColor="text1"/>
            <w:sz w:val="22"/>
            <w:szCs w:val="22"/>
          </w:rPr>
          <w:t>https://www.ecogain.se/</w:t>
        </w:r>
      </w:hyperlink>
    </w:p>
    <w:p w:rsidR="004238A6" w:rsidRPr="004C5B24" w:rsidRDefault="004238A6" w:rsidP="004C5B24"/>
    <w:sectPr w:rsidR="004238A6" w:rsidRPr="004C5B24" w:rsidSect="006C7E75">
      <w:headerReference w:type="default" r:id="rId11"/>
      <w:footerReference w:type="even" r:id="rId12"/>
      <w:footerReference w:type="default" r:id="rId13"/>
      <w:type w:val="continuous"/>
      <w:pgSz w:w="11906" w:h="16838"/>
      <w:pgMar w:top="2268" w:right="1843" w:bottom="2268"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956" w:rsidRDefault="00263956">
      <w:pPr>
        <w:spacing w:before="0" w:line="240" w:lineRule="auto"/>
      </w:pPr>
      <w:r>
        <w:separator/>
      </w:r>
    </w:p>
  </w:endnote>
  <w:endnote w:type="continuationSeparator" w:id="0">
    <w:p w:rsidR="00263956" w:rsidRDefault="002639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enna Light">
    <w:altName w:val="Calibri"/>
    <w:panose1 w:val="020B0604020202020204"/>
    <w:charset w:val="00"/>
    <w:family w:val="auto"/>
    <w:pitch w:val="variable"/>
    <w:sig w:usb0="800000AF" w:usb1="5000204A" w:usb2="00000000" w:usb3="00000000" w:csb0="00000193" w:csb1="00000000"/>
  </w:font>
  <w:font w:name="Antenna Medium">
    <w:altName w:val="Calibri"/>
    <w:panose1 w:val="020B0604020202020204"/>
    <w:charset w:val="00"/>
    <w:family w:val="auto"/>
    <w:pitch w:val="variable"/>
    <w:sig w:usb0="800000AF" w:usb1="5000204A" w:usb2="00000000" w:usb3="00000000" w:csb0="00000193" w:csb1="00000000"/>
  </w:font>
  <w:font w:name="Antenna RegularItalic">
    <w:panose1 w:val="020B0604020202020204"/>
    <w:charset w:val="00"/>
    <w:family w:val="auto"/>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tenna-Light">
    <w:altName w:val="Calibri"/>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Antenna-Bold">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4D" w:rsidRDefault="00657B4D" w:rsidP="004A5325">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657B4D" w:rsidRDefault="00657B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4D" w:rsidRDefault="00657B4D" w:rsidP="004A5325">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9A3E01">
      <w:rPr>
        <w:rStyle w:val="Sidnummer"/>
        <w:noProof/>
      </w:rPr>
      <w:t>1</w:t>
    </w:r>
    <w:r>
      <w:rPr>
        <w:rStyle w:val="Sidnummer"/>
      </w:rPr>
      <w:fldChar w:fldCharType="end"/>
    </w:r>
  </w:p>
  <w:p w:rsidR="00657B4D" w:rsidRPr="00E272FC" w:rsidRDefault="00E272FC" w:rsidP="00E272FC">
    <w:pPr>
      <w:rPr>
        <w:rFonts w:ascii="Times" w:hAnsi="Times"/>
        <w:i/>
        <w:sz w:val="21"/>
      </w:rPr>
    </w:pPr>
    <w:r w:rsidRPr="00A350B1">
      <w:rPr>
        <w:rFonts w:ascii="Times" w:hAnsi="Times"/>
        <w:i/>
        <w:color w:val="222222"/>
        <w:spacing w:val="4"/>
        <w:szCs w:val="26"/>
        <w:shd w:val="clear" w:color="auto" w:fill="FFFFFF"/>
      </w:rPr>
      <w:t>Närmare 20 års erfarenhet av att bygga schyssta förhållningssätt till naturen tillsammans med näringslivet har givit Ecogain anseende som ett av landets skarpaste kunskapsföretag inom ekologi, arter och ekosystem. Vi arbetar vertikalt, från strategi till utförande av direkta insatser på marken, vilket är ett helt unikt arbetssätt.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956" w:rsidRDefault="00263956">
      <w:pPr>
        <w:spacing w:before="0" w:line="240" w:lineRule="auto"/>
      </w:pPr>
      <w:r>
        <w:separator/>
      </w:r>
    </w:p>
  </w:footnote>
  <w:footnote w:type="continuationSeparator" w:id="0">
    <w:p w:rsidR="00263956" w:rsidRDefault="002639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FC" w:rsidRDefault="00E272FC" w:rsidP="00E272FC">
    <w:pPr>
      <w:pStyle w:val="Sidhuvud"/>
      <w:jc w:val="center"/>
    </w:pPr>
    <w:r>
      <w:rPr>
        <w:noProof/>
      </w:rPr>
      <w:drawing>
        <wp:inline distT="0" distB="0" distL="0" distR="0" wp14:anchorId="10585A24" wp14:editId="2886C35D">
          <wp:extent cx="1872000" cy="78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gainlivingplanetlogomindre.png"/>
                  <pic:cNvPicPr/>
                </pic:nvPicPr>
                <pic:blipFill>
                  <a:blip r:embed="rId1">
                    <a:extLst>
                      <a:ext uri="{28A0092B-C50C-407E-A947-70E740481C1C}">
                        <a14:useLocalDpi xmlns:a14="http://schemas.microsoft.com/office/drawing/2010/main" val="0"/>
                      </a:ext>
                    </a:extLst>
                  </a:blip>
                  <a:stretch>
                    <a:fillRect/>
                  </a:stretch>
                </pic:blipFill>
                <pic:spPr>
                  <a:xfrm>
                    <a:off x="0" y="0"/>
                    <a:ext cx="1872000" cy="7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0679"/>
    <w:multiLevelType w:val="multilevel"/>
    <w:tmpl w:val="2C32C654"/>
    <w:name w:val="rubriknummer"/>
    <w:lvl w:ilvl="0">
      <w:start w:val="1"/>
      <w:numFmt w:val="decimal"/>
      <w:suff w:val="space"/>
      <w:lvlText w:val="%1"/>
      <w:lvlJc w:val="left"/>
      <w:pPr>
        <w:ind w:left="357" w:hanging="3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09C4ED0"/>
    <w:multiLevelType w:val="multilevel"/>
    <w:tmpl w:val="18167A1C"/>
    <w:lvl w:ilvl="0">
      <w:start w:val="1"/>
      <w:numFmt w:val="decimal"/>
      <w:pStyle w:val="Rubrik1autonummer"/>
      <w:suff w:val="space"/>
      <w:lvlText w:val="%1"/>
      <w:lvlJc w:val="left"/>
      <w:pPr>
        <w:ind w:left="0" w:firstLine="0"/>
      </w:pPr>
      <w:rPr>
        <w:rFonts w:hint="default"/>
      </w:rPr>
    </w:lvl>
    <w:lvl w:ilvl="1">
      <w:start w:val="1"/>
      <w:numFmt w:val="decimal"/>
      <w:pStyle w:val="Rubrik2autonummer"/>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activeWritingStyle w:appName="MSWord" w:lang="sv-SE" w:vendorID="666" w:dllVersion="513" w:checkStyle="1"/>
  <w:activeWritingStyle w:appName="MSWord" w:lang="sv-SE" w:vendorID="22" w:dllVersion="513" w:checkStyle="1"/>
  <w:stylePaneSortMethod w:val="0000"/>
  <w:defaultTabStop w:val="1304"/>
  <w:hyphenationZone w:val="425"/>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igatureDocument" w:val="0"/>
  </w:docVars>
  <w:rsids>
    <w:rsidRoot w:val="004B2245"/>
    <w:rsid w:val="000029C8"/>
    <w:rsid w:val="00006DC4"/>
    <w:rsid w:val="00022300"/>
    <w:rsid w:val="00085BE4"/>
    <w:rsid w:val="00093BD1"/>
    <w:rsid w:val="00215AD5"/>
    <w:rsid w:val="00263956"/>
    <w:rsid w:val="003119E2"/>
    <w:rsid w:val="00353FF5"/>
    <w:rsid w:val="003A4EDC"/>
    <w:rsid w:val="003E02D2"/>
    <w:rsid w:val="004238A6"/>
    <w:rsid w:val="00430829"/>
    <w:rsid w:val="00435AE6"/>
    <w:rsid w:val="00441C3F"/>
    <w:rsid w:val="0049040C"/>
    <w:rsid w:val="004A5325"/>
    <w:rsid w:val="004B2245"/>
    <w:rsid w:val="004C1F7A"/>
    <w:rsid w:val="004C5B24"/>
    <w:rsid w:val="004C62FA"/>
    <w:rsid w:val="00521197"/>
    <w:rsid w:val="005334EB"/>
    <w:rsid w:val="0059617D"/>
    <w:rsid w:val="005A46B5"/>
    <w:rsid w:val="005C20E7"/>
    <w:rsid w:val="00657B4D"/>
    <w:rsid w:val="0066373B"/>
    <w:rsid w:val="006734BC"/>
    <w:rsid w:val="006C7E75"/>
    <w:rsid w:val="00746236"/>
    <w:rsid w:val="00775884"/>
    <w:rsid w:val="007911A9"/>
    <w:rsid w:val="007A392E"/>
    <w:rsid w:val="007B1658"/>
    <w:rsid w:val="008A10C8"/>
    <w:rsid w:val="008C1DD7"/>
    <w:rsid w:val="00932105"/>
    <w:rsid w:val="009A3E01"/>
    <w:rsid w:val="00B23BA8"/>
    <w:rsid w:val="00BC0351"/>
    <w:rsid w:val="00C23F43"/>
    <w:rsid w:val="00C50EC0"/>
    <w:rsid w:val="00D0064E"/>
    <w:rsid w:val="00D27F83"/>
    <w:rsid w:val="00E272FC"/>
    <w:rsid w:val="00E56B76"/>
    <w:rsid w:val="00E73D5F"/>
    <w:rsid w:val="00EA72E5"/>
    <w:rsid w:val="00EC3579"/>
    <w:rsid w:val="00EE152F"/>
    <w:rsid w:val="00F14472"/>
    <w:rsid w:val="00F776CE"/>
    <w:rsid w:val="00F96BA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CD74116"/>
  <w14:defaultImageDpi w14:val="300"/>
  <w15:docId w15:val="{F212F62E-DCB4-0741-B823-50DD10FB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34BC"/>
    <w:pPr>
      <w:spacing w:before="120" w:line="312" w:lineRule="auto"/>
    </w:pPr>
    <w:rPr>
      <w:rFonts w:ascii="Antenna Light" w:hAnsi="Antenna Light"/>
      <w:sz w:val="19"/>
    </w:rPr>
  </w:style>
  <w:style w:type="paragraph" w:styleId="Rubrik1">
    <w:name w:val="heading 1"/>
    <w:basedOn w:val="Rubrik5"/>
    <w:next w:val="Normal"/>
    <w:autoRedefine/>
    <w:qFormat/>
    <w:rsid w:val="006734BC"/>
    <w:pPr>
      <w:spacing w:before="360" w:after="120"/>
      <w:outlineLvl w:val="0"/>
    </w:pPr>
    <w:rPr>
      <w:rFonts w:ascii="Antenna Medium" w:hAnsi="Antenna Medium"/>
      <w:sz w:val="32"/>
    </w:rPr>
  </w:style>
  <w:style w:type="paragraph" w:styleId="Rubrik2">
    <w:name w:val="heading 2"/>
    <w:basedOn w:val="Rubrik5"/>
    <w:next w:val="Normal"/>
    <w:qFormat/>
    <w:rsid w:val="006734BC"/>
    <w:pPr>
      <w:spacing w:before="240" w:after="120"/>
      <w:outlineLvl w:val="1"/>
    </w:pPr>
    <w:rPr>
      <w:rFonts w:ascii="Antenna Medium" w:hAnsi="Antenna Medium"/>
      <w:sz w:val="28"/>
    </w:rPr>
  </w:style>
  <w:style w:type="paragraph" w:styleId="Rubrik3">
    <w:name w:val="heading 3"/>
    <w:basedOn w:val="Rubrik5"/>
    <w:next w:val="Normal"/>
    <w:qFormat/>
    <w:rsid w:val="006734BC"/>
    <w:pPr>
      <w:spacing w:before="240"/>
      <w:outlineLvl w:val="2"/>
    </w:pPr>
    <w:rPr>
      <w:rFonts w:ascii="Antenna Medium" w:hAnsi="Antenna Medium"/>
      <w:sz w:val="24"/>
    </w:rPr>
  </w:style>
  <w:style w:type="paragraph" w:styleId="Rubrik4">
    <w:name w:val="heading 4"/>
    <w:basedOn w:val="Rubrik5"/>
    <w:next w:val="Normal"/>
    <w:qFormat/>
    <w:rsid w:val="006734BC"/>
    <w:pPr>
      <w:outlineLvl w:val="3"/>
    </w:pPr>
    <w:rPr>
      <w:rFonts w:ascii="Antenna Medium" w:hAnsi="Antenna Medium"/>
    </w:rPr>
  </w:style>
  <w:style w:type="paragraph" w:styleId="Rubrik5">
    <w:name w:val="heading 5"/>
    <w:basedOn w:val="Normal"/>
    <w:next w:val="Brdtext2"/>
    <w:rsid w:val="00C65B6E"/>
    <w:pPr>
      <w:keepNext/>
      <w:keepLines/>
      <w:suppressAutoHyphens/>
      <w:outlineLvl w:val="4"/>
    </w:pPr>
    <w:rPr>
      <w:rFonts w:ascii="Antenna RegularItalic" w:hAnsi="Antenna RegularItalic"/>
      <w:lang w:bidi="sv-SE"/>
    </w:rPr>
  </w:style>
  <w:style w:type="paragraph" w:styleId="Rubrik6">
    <w:name w:val="heading 6"/>
    <w:basedOn w:val="Normal"/>
    <w:next w:val="Normal"/>
    <w:link w:val="Rubrik6Char"/>
    <w:rsid w:val="00BC0351"/>
    <w:pPr>
      <w:spacing w:before="240" w:after="60"/>
      <w:outlineLvl w:val="5"/>
    </w:pPr>
    <w:rPr>
      <w:rFonts w:asciiTheme="minorHAnsi" w:hAnsiTheme="minorHAnsi" w:cstheme="minorBidi"/>
      <w:b/>
      <w:bCs/>
      <w:sz w:val="22"/>
      <w:szCs w:val="22"/>
    </w:rPr>
  </w:style>
  <w:style w:type="paragraph" w:styleId="Rubrik7">
    <w:name w:val="heading 7"/>
    <w:basedOn w:val="Normal"/>
    <w:next w:val="Normal"/>
    <w:link w:val="Rubrik7Char"/>
    <w:rsid w:val="00BC0351"/>
    <w:pPr>
      <w:spacing w:before="240" w:after="60"/>
      <w:outlineLvl w:val="6"/>
    </w:pPr>
    <w:rPr>
      <w:rFonts w:asciiTheme="minorHAnsi" w:hAnsiTheme="minorHAnsi" w:cstheme="minorBidi"/>
      <w:sz w:val="24"/>
      <w:szCs w:val="24"/>
    </w:rPr>
  </w:style>
  <w:style w:type="paragraph" w:styleId="Rubrik8">
    <w:name w:val="heading 8"/>
    <w:basedOn w:val="Normal"/>
    <w:next w:val="Normal"/>
    <w:link w:val="Rubrik8Char"/>
    <w:rsid w:val="00BC0351"/>
    <w:pPr>
      <w:spacing w:before="240" w:after="60"/>
      <w:outlineLvl w:val="7"/>
    </w:pPr>
    <w:rPr>
      <w:rFonts w:asciiTheme="minorHAnsi" w:hAnsiTheme="minorHAnsi" w:cstheme="minorBidi"/>
      <w:i/>
      <w:iCs/>
      <w:sz w:val="24"/>
      <w:szCs w:val="24"/>
    </w:rPr>
  </w:style>
  <w:style w:type="paragraph" w:styleId="Rubrik9">
    <w:name w:val="heading 9"/>
    <w:basedOn w:val="Normal"/>
    <w:next w:val="Normal"/>
    <w:link w:val="Rubrik9Char"/>
    <w:rsid w:val="00BC0351"/>
    <w:pPr>
      <w:spacing w:before="240" w:after="60"/>
      <w:outlineLvl w:val="8"/>
    </w:pPr>
    <w:rPr>
      <w:rFonts w:asciiTheme="majorHAnsi" w:eastAsiaTheme="majorEastAsia" w:hAnsiTheme="majorHAnsi" w:cstheme="maj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9C43D9"/>
  </w:style>
  <w:style w:type="character" w:customStyle="1" w:styleId="BrdtextChar">
    <w:name w:val="Brödtext Char"/>
    <w:basedOn w:val="Standardstycketeckensnitt"/>
    <w:link w:val="Brdtext"/>
    <w:rsid w:val="009C43D9"/>
    <w:rPr>
      <w:rFonts w:ascii="Antenna-Light" w:hAnsi="Antenna-Light"/>
      <w:lang w:eastAsia="sv-SE"/>
    </w:rPr>
  </w:style>
  <w:style w:type="paragraph" w:customStyle="1" w:styleId="Rubrik2autonummer">
    <w:name w:val="Rubrik 2 autonummer"/>
    <w:basedOn w:val="Rubrik2"/>
    <w:next w:val="Normal"/>
    <w:qFormat/>
    <w:rsid w:val="006734BC"/>
    <w:pPr>
      <w:numPr>
        <w:ilvl w:val="1"/>
        <w:numId w:val="3"/>
      </w:numPr>
    </w:pPr>
  </w:style>
  <w:style w:type="paragraph" w:styleId="Innehll1">
    <w:name w:val="toc 1"/>
    <w:basedOn w:val="Normal"/>
    <w:next w:val="Normal"/>
    <w:autoRedefine/>
    <w:uiPriority w:val="39"/>
    <w:rsid w:val="005A27A9"/>
  </w:style>
  <w:style w:type="paragraph" w:styleId="Innehll2">
    <w:name w:val="toc 2"/>
    <w:basedOn w:val="Innehll1"/>
    <w:next w:val="Normal"/>
    <w:autoRedefine/>
    <w:uiPriority w:val="39"/>
    <w:rsid w:val="005A27A9"/>
    <w:pPr>
      <w:ind w:left="200"/>
    </w:pPr>
  </w:style>
  <w:style w:type="paragraph" w:styleId="Kommentarer">
    <w:name w:val="annotation text"/>
    <w:aliases w:val="Normal Kommentarer"/>
    <w:link w:val="KommentarerChar"/>
    <w:qFormat/>
    <w:rsid w:val="006734BC"/>
    <w:pPr>
      <w:keepNext/>
      <w:spacing w:before="120" w:line="312" w:lineRule="auto"/>
    </w:pPr>
    <w:rPr>
      <w:rFonts w:ascii="Antenna Medium" w:hAnsi="Antenna Medium"/>
      <w:color w:val="FF0000"/>
      <w:sz w:val="16"/>
      <w:szCs w:val="16"/>
    </w:rPr>
  </w:style>
  <w:style w:type="paragraph" w:styleId="Innehll3">
    <w:name w:val="toc 3"/>
    <w:basedOn w:val="Innehll1"/>
    <w:next w:val="Normal"/>
    <w:autoRedefine/>
    <w:uiPriority w:val="39"/>
    <w:rsid w:val="005A27A9"/>
    <w:pPr>
      <w:ind w:left="400"/>
    </w:pPr>
  </w:style>
  <w:style w:type="paragraph" w:styleId="Innehll4">
    <w:name w:val="toc 4"/>
    <w:basedOn w:val="Innehll1"/>
    <w:next w:val="Normal"/>
    <w:autoRedefine/>
    <w:uiPriority w:val="39"/>
    <w:rsid w:val="005A27A9"/>
    <w:pPr>
      <w:ind w:left="600"/>
    </w:pPr>
  </w:style>
  <w:style w:type="paragraph" w:styleId="Innehll5">
    <w:name w:val="toc 5"/>
    <w:basedOn w:val="Normal"/>
    <w:next w:val="Normal"/>
    <w:autoRedefine/>
    <w:rsid w:val="005A27A9"/>
    <w:pPr>
      <w:ind w:left="800"/>
    </w:pPr>
  </w:style>
  <w:style w:type="paragraph" w:styleId="Innehll6">
    <w:name w:val="toc 6"/>
    <w:basedOn w:val="Normal"/>
    <w:next w:val="Normal"/>
    <w:autoRedefine/>
    <w:pPr>
      <w:ind w:left="1000"/>
    </w:pPr>
    <w:rPr>
      <w:rFonts w:ascii="Times" w:hAnsi="Times"/>
    </w:rPr>
  </w:style>
  <w:style w:type="paragraph" w:styleId="Innehll7">
    <w:name w:val="toc 7"/>
    <w:basedOn w:val="Normal"/>
    <w:next w:val="Normal"/>
    <w:autoRedefine/>
    <w:pPr>
      <w:ind w:left="1200"/>
    </w:pPr>
    <w:rPr>
      <w:rFonts w:ascii="Times" w:hAnsi="Times"/>
    </w:rPr>
  </w:style>
  <w:style w:type="paragraph" w:styleId="Innehll8">
    <w:name w:val="toc 8"/>
    <w:basedOn w:val="Normal"/>
    <w:next w:val="Normal"/>
    <w:autoRedefine/>
    <w:pPr>
      <w:ind w:left="1400"/>
    </w:pPr>
    <w:rPr>
      <w:rFonts w:ascii="Times" w:hAnsi="Times"/>
    </w:rPr>
  </w:style>
  <w:style w:type="paragraph" w:styleId="Innehll9">
    <w:name w:val="toc 9"/>
    <w:basedOn w:val="Normal"/>
    <w:next w:val="Normal"/>
    <w:autoRedefine/>
    <w:pPr>
      <w:ind w:left="1600"/>
    </w:pPr>
    <w:rPr>
      <w:rFonts w:ascii="Times" w:hAnsi="Times"/>
    </w:rPr>
  </w:style>
  <w:style w:type="character" w:styleId="Hyperlnk">
    <w:name w:val="Hyperlink"/>
    <w:basedOn w:val="BrdtextChar"/>
    <w:rPr>
      <w:rFonts w:ascii="Antenna-Light" w:hAnsi="Antenna-Light"/>
      <w:color w:val="0000FF"/>
      <w:u w:val="single"/>
      <w:lang w:eastAsia="sv-SE"/>
    </w:rPr>
  </w:style>
  <w:style w:type="paragraph" w:styleId="Rubrik">
    <w:name w:val="Title"/>
    <w:next w:val="Normal"/>
    <w:link w:val="RubrikChar"/>
    <w:rsid w:val="003119E2"/>
    <w:pPr>
      <w:spacing w:before="240" w:after="60"/>
    </w:pPr>
    <w:rPr>
      <w:rFonts w:ascii="Antenna-Bold" w:hAnsi="Antenna-Bold"/>
      <w:bCs/>
      <w:kern w:val="28"/>
      <w:sz w:val="32"/>
      <w:szCs w:val="32"/>
      <w:lang w:bidi="sv-SE"/>
    </w:rPr>
  </w:style>
  <w:style w:type="character" w:customStyle="1" w:styleId="KommentarerChar">
    <w:name w:val="Kommentarer Char"/>
    <w:aliases w:val="Normal Kommentarer Char"/>
    <w:basedOn w:val="Standardstycketeckensnitt"/>
    <w:link w:val="Kommentarer"/>
    <w:rsid w:val="006734BC"/>
    <w:rPr>
      <w:rFonts w:ascii="Antenna Medium" w:hAnsi="Antenna Medium"/>
      <w:color w:val="FF0000"/>
      <w:sz w:val="16"/>
      <w:szCs w:val="16"/>
    </w:rPr>
  </w:style>
  <w:style w:type="character" w:customStyle="1" w:styleId="RubrikChar">
    <w:name w:val="Rubrik Char"/>
    <w:basedOn w:val="Standardstycketeckensnitt"/>
    <w:link w:val="Rubrik"/>
    <w:rsid w:val="003119E2"/>
    <w:rPr>
      <w:rFonts w:ascii="Antenna-Bold" w:hAnsi="Antenna-Bold"/>
      <w:bCs/>
      <w:kern w:val="28"/>
      <w:sz w:val="32"/>
      <w:szCs w:val="32"/>
      <w:lang w:bidi="sv-SE"/>
    </w:rPr>
  </w:style>
  <w:style w:type="paragraph" w:styleId="Brdtext2">
    <w:name w:val="Body Text 2"/>
    <w:aliases w:val="utan avst före"/>
    <w:basedOn w:val="Normal"/>
    <w:next w:val="Normal"/>
    <w:link w:val="Brdtext2Char"/>
    <w:rsid w:val="00430829"/>
    <w:pPr>
      <w:spacing w:before="0"/>
    </w:pPr>
  </w:style>
  <w:style w:type="character" w:customStyle="1" w:styleId="Brdtext2Char">
    <w:name w:val="Brödtext 2 Char"/>
    <w:aliases w:val="utan avst före Char"/>
    <w:basedOn w:val="Standardstycketeckensnitt"/>
    <w:link w:val="Brdtext2"/>
    <w:rsid w:val="00430829"/>
    <w:rPr>
      <w:rFonts w:ascii="Antenna Light" w:hAnsi="Antenna Light"/>
      <w:sz w:val="19"/>
    </w:rPr>
  </w:style>
  <w:style w:type="paragraph" w:customStyle="1" w:styleId="Rubrik1autonummer">
    <w:name w:val="Rubrik 1 autonummer"/>
    <w:basedOn w:val="Rubrik1"/>
    <w:next w:val="Normal"/>
    <w:qFormat/>
    <w:rsid w:val="006734BC"/>
    <w:pPr>
      <w:numPr>
        <w:numId w:val="3"/>
      </w:numPr>
    </w:pPr>
  </w:style>
  <w:style w:type="paragraph" w:styleId="Sidhuvud">
    <w:name w:val="header"/>
    <w:basedOn w:val="Normal"/>
    <w:link w:val="SidhuvudChar"/>
    <w:rsid w:val="00F14472"/>
    <w:pPr>
      <w:tabs>
        <w:tab w:val="center" w:pos="4320"/>
        <w:tab w:val="right" w:pos="8640"/>
      </w:tabs>
    </w:pPr>
    <w:rPr>
      <w:sz w:val="14"/>
    </w:rPr>
  </w:style>
  <w:style w:type="character" w:customStyle="1" w:styleId="SidhuvudChar">
    <w:name w:val="Sidhuvud Char"/>
    <w:basedOn w:val="Standardstycketeckensnitt"/>
    <w:link w:val="Sidhuvud"/>
    <w:rsid w:val="00F14472"/>
    <w:rPr>
      <w:rFonts w:ascii="Antenna-Light" w:hAnsi="Antenna-Light"/>
      <w:sz w:val="14"/>
    </w:rPr>
  </w:style>
  <w:style w:type="paragraph" w:styleId="Sidfot">
    <w:name w:val="footer"/>
    <w:basedOn w:val="Normal"/>
    <w:link w:val="SidfotChar"/>
    <w:qFormat/>
    <w:rsid w:val="006734BC"/>
    <w:pPr>
      <w:tabs>
        <w:tab w:val="center" w:pos="4320"/>
        <w:tab w:val="right" w:pos="8640"/>
      </w:tabs>
    </w:pPr>
    <w:rPr>
      <w:sz w:val="14"/>
    </w:rPr>
  </w:style>
  <w:style w:type="character" w:customStyle="1" w:styleId="SidfotChar">
    <w:name w:val="Sidfot Char"/>
    <w:basedOn w:val="Standardstycketeckensnitt"/>
    <w:link w:val="Sidfot"/>
    <w:rsid w:val="006734BC"/>
    <w:rPr>
      <w:rFonts w:ascii="Antenna Light" w:hAnsi="Antenna Light"/>
      <w:sz w:val="14"/>
    </w:rPr>
  </w:style>
  <w:style w:type="character" w:styleId="Sidnummer">
    <w:name w:val="page number"/>
    <w:basedOn w:val="Standardstycketeckensnitt"/>
    <w:qFormat/>
    <w:rsid w:val="006734BC"/>
  </w:style>
  <w:style w:type="character" w:customStyle="1" w:styleId="Rubrik6Char">
    <w:name w:val="Rubrik 6 Char"/>
    <w:basedOn w:val="Standardstycketeckensnitt"/>
    <w:link w:val="Rubrik6"/>
    <w:rsid w:val="00BC0351"/>
    <w:rPr>
      <w:rFonts w:asciiTheme="minorHAnsi" w:eastAsiaTheme="minorEastAsia" w:hAnsiTheme="minorHAnsi" w:cstheme="minorBidi"/>
      <w:b/>
      <w:bCs/>
      <w:sz w:val="22"/>
      <w:szCs w:val="22"/>
    </w:rPr>
  </w:style>
  <w:style w:type="character" w:customStyle="1" w:styleId="Rubrik7Char">
    <w:name w:val="Rubrik 7 Char"/>
    <w:basedOn w:val="Standardstycketeckensnitt"/>
    <w:link w:val="Rubrik7"/>
    <w:rsid w:val="00BC0351"/>
    <w:rPr>
      <w:rFonts w:asciiTheme="minorHAnsi" w:eastAsiaTheme="minorEastAsia" w:hAnsiTheme="minorHAnsi" w:cstheme="minorBidi"/>
      <w:sz w:val="24"/>
      <w:szCs w:val="24"/>
    </w:rPr>
  </w:style>
  <w:style w:type="character" w:customStyle="1" w:styleId="Rubrik8Char">
    <w:name w:val="Rubrik 8 Char"/>
    <w:basedOn w:val="Standardstycketeckensnitt"/>
    <w:link w:val="Rubrik8"/>
    <w:rsid w:val="00BC0351"/>
    <w:rPr>
      <w:rFonts w:asciiTheme="minorHAnsi" w:eastAsiaTheme="minorEastAsia" w:hAnsiTheme="minorHAnsi" w:cstheme="minorBidi"/>
      <w:i/>
      <w:iCs/>
      <w:sz w:val="24"/>
      <w:szCs w:val="24"/>
    </w:rPr>
  </w:style>
  <w:style w:type="character" w:customStyle="1" w:styleId="Rubrik9Char">
    <w:name w:val="Rubrik 9 Char"/>
    <w:basedOn w:val="Standardstycketeckensnitt"/>
    <w:link w:val="Rubrik9"/>
    <w:rsid w:val="00BC0351"/>
    <w:rPr>
      <w:rFonts w:asciiTheme="majorHAnsi" w:eastAsiaTheme="majorEastAsia" w:hAnsiTheme="majorHAnsi" w:cstheme="majorBidi"/>
      <w:sz w:val="22"/>
      <w:szCs w:val="22"/>
    </w:rPr>
  </w:style>
  <w:style w:type="paragraph" w:styleId="Liststycke">
    <w:name w:val="List Paragraph"/>
    <w:basedOn w:val="Normal"/>
    <w:rsid w:val="00E56B76"/>
    <w:pPr>
      <w:ind w:left="720"/>
      <w:contextualSpacing/>
    </w:pPr>
  </w:style>
  <w:style w:type="paragraph" w:customStyle="1" w:styleId="RubrKommentar">
    <w:name w:val="Rubr Kommentar"/>
    <w:next w:val="Kommentarer"/>
    <w:qFormat/>
    <w:rsid w:val="006734BC"/>
    <w:pPr>
      <w:spacing w:before="120" w:after="120"/>
    </w:pPr>
    <w:rPr>
      <w:rFonts w:ascii="Antenna Medium" w:hAnsi="Antenna Medium"/>
      <w:smallCaps/>
      <w:color w:val="FF0000"/>
    </w:rPr>
  </w:style>
  <w:style w:type="character" w:styleId="Olstomnmnande">
    <w:name w:val="Unresolved Mention"/>
    <w:basedOn w:val="Standardstycketeckensnitt"/>
    <w:uiPriority w:val="99"/>
    <w:semiHidden/>
    <w:unhideWhenUsed/>
    <w:rsid w:val="00423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lars.sjogrell@perspective.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nders.enetjarn@ecogain.s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cogain.se/" TargetMode="External"/><Relationship Id="rId4" Type="http://schemas.openxmlformats.org/officeDocument/2006/relationships/webSettings" Target="webSettings.xml"/><Relationship Id="rId9" Type="http://schemas.openxmlformats.org/officeDocument/2006/relationships/hyperlink" Target="https://businessandbiodiversity.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622</Words>
  <Characters>3301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Enetjärn Natur AB</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Enetjärn</dc:creator>
  <cp:keywords/>
  <dc:description/>
  <cp:lastModifiedBy>Linus Fransson Mörk</cp:lastModifiedBy>
  <cp:revision>7</cp:revision>
  <cp:lastPrinted>2019-05-21T11:50:00Z</cp:lastPrinted>
  <dcterms:created xsi:type="dcterms:W3CDTF">2019-05-21T11:48:00Z</dcterms:created>
  <dcterms:modified xsi:type="dcterms:W3CDTF">2019-05-21T12:55:00Z</dcterms:modified>
</cp:coreProperties>
</file>