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847" w:rsidRPr="007F64E1" w:rsidRDefault="00BC0847" w:rsidP="00BC0847">
      <w:pPr>
        <w:jc w:val="both"/>
        <w:rPr>
          <w:rFonts w:ascii="Calibri" w:hAnsi="Calibri" w:cs="Calibri"/>
          <w:szCs w:val="24"/>
        </w:rPr>
      </w:pPr>
    </w:p>
    <w:tbl>
      <w:tblPr>
        <w:tblW w:w="9441" w:type="dxa"/>
        <w:tblBorders>
          <w:bottom w:val="single" w:sz="6" w:space="0" w:color="auto"/>
        </w:tblBorders>
        <w:tblLayout w:type="fixed"/>
        <w:tblCellMar>
          <w:left w:w="0" w:type="dxa"/>
          <w:right w:w="0" w:type="dxa"/>
        </w:tblCellMar>
        <w:tblLook w:val="0000"/>
      </w:tblPr>
      <w:tblGrid>
        <w:gridCol w:w="2454"/>
        <w:gridCol w:w="6987"/>
      </w:tblGrid>
      <w:tr w:rsidR="00BC0847" w:rsidRPr="007F64E1">
        <w:trPr>
          <w:trHeight w:hRule="exact" w:val="569"/>
        </w:trPr>
        <w:tc>
          <w:tcPr>
            <w:tcW w:w="2454" w:type="dxa"/>
          </w:tcPr>
          <w:p w:rsidR="00BC0847" w:rsidRPr="007F64E1" w:rsidRDefault="00BC0847" w:rsidP="00B72E65">
            <w:pPr>
              <w:pStyle w:val="text"/>
              <w:spacing w:after="0" w:line="240" w:lineRule="auto"/>
              <w:rPr>
                <w:rFonts w:ascii="Calibri" w:hAnsi="Calibri" w:cs="Calibri"/>
                <w:b/>
                <w:sz w:val="32"/>
                <w:szCs w:val="32"/>
              </w:rPr>
            </w:pPr>
            <w:r>
              <w:rPr>
                <w:rFonts w:ascii="Calibri" w:hAnsi="Calibri" w:cs="Calibri"/>
                <w:b/>
                <w:sz w:val="32"/>
                <w:szCs w:val="32"/>
              </w:rPr>
              <w:t>PRESS RELEASE</w:t>
            </w:r>
          </w:p>
        </w:tc>
        <w:tc>
          <w:tcPr>
            <w:tcW w:w="6987" w:type="dxa"/>
          </w:tcPr>
          <w:p w:rsidR="00BC0847" w:rsidRPr="00096C2D" w:rsidRDefault="00B654CF" w:rsidP="00AE1807">
            <w:pPr>
              <w:pStyle w:val="text"/>
              <w:spacing w:after="0" w:line="460" w:lineRule="exact"/>
              <w:rPr>
                <w:rFonts w:ascii="Arial" w:hAnsi="Arial" w:cs="Arial"/>
                <w:sz w:val="24"/>
                <w:szCs w:val="24"/>
              </w:rPr>
            </w:pPr>
            <w:r>
              <w:rPr>
                <w:rFonts w:ascii="Calibri" w:hAnsi="Calibri" w:cs="Calibri"/>
                <w:sz w:val="32"/>
                <w:szCs w:val="32"/>
              </w:rPr>
              <w:t xml:space="preserve">                          </w:t>
            </w:r>
            <w:r w:rsidR="00096C2D">
              <w:rPr>
                <w:rFonts w:ascii="Calibri" w:hAnsi="Calibri" w:cs="Calibri"/>
                <w:sz w:val="32"/>
                <w:szCs w:val="32"/>
              </w:rPr>
              <w:t xml:space="preserve">            </w:t>
            </w:r>
            <w:r>
              <w:rPr>
                <w:rFonts w:ascii="Calibri" w:hAnsi="Calibri" w:cs="Calibri"/>
                <w:sz w:val="32"/>
                <w:szCs w:val="32"/>
              </w:rPr>
              <w:t xml:space="preserve">      </w:t>
            </w:r>
            <w:r w:rsidR="00AE1807">
              <w:rPr>
                <w:rFonts w:ascii="Arial" w:hAnsi="Arial" w:cs="Arial"/>
                <w:sz w:val="24"/>
                <w:szCs w:val="24"/>
              </w:rPr>
              <w:t>For immediate release Nov</w:t>
            </w:r>
            <w:r w:rsidRPr="00096C2D">
              <w:rPr>
                <w:rFonts w:ascii="Arial" w:hAnsi="Arial" w:cs="Arial"/>
                <w:sz w:val="24"/>
                <w:szCs w:val="24"/>
              </w:rPr>
              <w:t xml:space="preserve"> 201</w:t>
            </w:r>
            <w:r w:rsidR="00072781">
              <w:rPr>
                <w:rFonts w:ascii="Arial" w:hAnsi="Arial" w:cs="Arial"/>
                <w:sz w:val="24"/>
                <w:szCs w:val="24"/>
              </w:rPr>
              <w:t>4</w:t>
            </w:r>
          </w:p>
        </w:tc>
      </w:tr>
    </w:tbl>
    <w:p w:rsidR="00BC541F" w:rsidRDefault="00BC541F" w:rsidP="00144EF6">
      <w:pPr>
        <w:rPr>
          <w:rFonts w:ascii="Arial" w:hAnsi="Arial" w:cs="Arial"/>
          <w:b/>
          <w:sz w:val="28"/>
          <w:szCs w:val="28"/>
        </w:rPr>
      </w:pPr>
    </w:p>
    <w:p w:rsidR="00163870" w:rsidRPr="00163870" w:rsidRDefault="00BC541F" w:rsidP="00144EF6">
      <w:pPr>
        <w:rPr>
          <w:rFonts w:ascii="Arial" w:hAnsi="Arial" w:cs="Arial"/>
          <w:b/>
          <w:sz w:val="28"/>
          <w:szCs w:val="28"/>
        </w:rPr>
      </w:pPr>
      <w:r>
        <w:rPr>
          <w:rFonts w:ascii="Arial" w:hAnsi="Arial" w:cs="Arial"/>
          <w:b/>
          <w:sz w:val="28"/>
          <w:szCs w:val="28"/>
        </w:rPr>
        <w:t xml:space="preserve">Fisheries commission needs to </w:t>
      </w:r>
      <w:r w:rsidR="00C806FC">
        <w:rPr>
          <w:rFonts w:ascii="Arial" w:hAnsi="Arial" w:cs="Arial"/>
          <w:b/>
          <w:sz w:val="28"/>
          <w:szCs w:val="28"/>
        </w:rPr>
        <w:t xml:space="preserve">face up to </w:t>
      </w:r>
      <w:r w:rsidR="001F0D42">
        <w:rPr>
          <w:rFonts w:ascii="Arial" w:hAnsi="Arial" w:cs="Arial"/>
          <w:b/>
          <w:sz w:val="28"/>
          <w:szCs w:val="28"/>
        </w:rPr>
        <w:t xml:space="preserve">disappearing tuna and disobedient members in </w:t>
      </w:r>
      <w:r>
        <w:rPr>
          <w:rFonts w:ascii="Arial" w:hAnsi="Arial" w:cs="Arial"/>
          <w:b/>
          <w:sz w:val="28"/>
          <w:szCs w:val="28"/>
        </w:rPr>
        <w:t>w</w:t>
      </w:r>
      <w:r w:rsidR="00163870" w:rsidRPr="00163870">
        <w:rPr>
          <w:rFonts w:ascii="Arial" w:hAnsi="Arial" w:cs="Arial"/>
          <w:b/>
          <w:sz w:val="28"/>
          <w:szCs w:val="28"/>
        </w:rPr>
        <w:t xml:space="preserve">estern and </w:t>
      </w:r>
      <w:r>
        <w:rPr>
          <w:rFonts w:ascii="Arial" w:hAnsi="Arial" w:cs="Arial"/>
          <w:b/>
          <w:sz w:val="28"/>
          <w:szCs w:val="28"/>
        </w:rPr>
        <w:t>c</w:t>
      </w:r>
      <w:r w:rsidR="00163870" w:rsidRPr="00163870">
        <w:rPr>
          <w:rFonts w:ascii="Arial" w:hAnsi="Arial" w:cs="Arial"/>
          <w:b/>
          <w:sz w:val="28"/>
          <w:szCs w:val="28"/>
        </w:rPr>
        <w:t>entral Pacific</w:t>
      </w:r>
    </w:p>
    <w:p w:rsidR="00163870" w:rsidRDefault="00163870" w:rsidP="00144EF6"/>
    <w:p w:rsidR="006B5A6A" w:rsidRDefault="00143150" w:rsidP="00144EF6">
      <w:pPr>
        <w:rPr>
          <w:rFonts w:ascii="Arial" w:hAnsi="Arial" w:cs="Arial"/>
          <w:sz w:val="22"/>
          <w:szCs w:val="22"/>
          <w:lang w:val="en-US"/>
        </w:rPr>
      </w:pPr>
      <w:r>
        <w:rPr>
          <w:rFonts w:ascii="Arial" w:hAnsi="Arial" w:cs="Arial"/>
          <w:b/>
          <w:sz w:val="22"/>
          <w:szCs w:val="22"/>
        </w:rPr>
        <w:t>Apia</w:t>
      </w:r>
      <w:r w:rsidR="00110486" w:rsidRPr="00AE4B7F">
        <w:rPr>
          <w:rFonts w:ascii="Arial" w:hAnsi="Arial" w:cs="Arial"/>
          <w:b/>
          <w:sz w:val="22"/>
          <w:szCs w:val="22"/>
        </w:rPr>
        <w:t>,</w:t>
      </w:r>
      <w:r w:rsidR="008E48A2" w:rsidRPr="00AE4B7F">
        <w:rPr>
          <w:rFonts w:ascii="Arial" w:hAnsi="Arial" w:cs="Arial"/>
          <w:b/>
          <w:sz w:val="22"/>
          <w:szCs w:val="22"/>
        </w:rPr>
        <w:t xml:space="preserve"> </w:t>
      </w:r>
      <w:r>
        <w:rPr>
          <w:rFonts w:ascii="Arial" w:hAnsi="Arial" w:cs="Arial"/>
          <w:b/>
          <w:sz w:val="22"/>
          <w:szCs w:val="22"/>
        </w:rPr>
        <w:t>Samoa</w:t>
      </w:r>
      <w:r w:rsidR="005D195F" w:rsidRPr="00AE4B7F">
        <w:rPr>
          <w:rFonts w:ascii="Arial" w:hAnsi="Arial" w:cs="Arial"/>
          <w:b/>
          <w:sz w:val="22"/>
          <w:szCs w:val="22"/>
        </w:rPr>
        <w:t>:</w:t>
      </w:r>
      <w:r w:rsidR="00110486" w:rsidRPr="00AE4B7F">
        <w:rPr>
          <w:rFonts w:ascii="Arial" w:hAnsi="Arial" w:cs="Arial"/>
          <w:sz w:val="22"/>
          <w:szCs w:val="22"/>
        </w:rPr>
        <w:t xml:space="preserve"> </w:t>
      </w:r>
      <w:r w:rsidR="00151AEC">
        <w:rPr>
          <w:rFonts w:ascii="Arial" w:hAnsi="Arial" w:cs="Arial"/>
          <w:sz w:val="22"/>
          <w:szCs w:val="22"/>
        </w:rPr>
        <w:t xml:space="preserve">WWF is calling </w:t>
      </w:r>
      <w:r w:rsidR="00BC541F">
        <w:rPr>
          <w:rFonts w:ascii="Arial" w:hAnsi="Arial" w:cs="Arial"/>
          <w:sz w:val="22"/>
          <w:szCs w:val="22"/>
        </w:rPr>
        <w:t xml:space="preserve">on members of the </w:t>
      </w:r>
      <w:r w:rsidR="00BC541F" w:rsidRPr="00AE4B7F">
        <w:rPr>
          <w:rFonts w:ascii="Arial" w:hAnsi="Arial" w:cs="Arial"/>
          <w:sz w:val="22"/>
          <w:szCs w:val="22"/>
        </w:rPr>
        <w:t xml:space="preserve">Western and Central Pacific Fisheries Commission </w:t>
      </w:r>
      <w:r w:rsidR="00BC541F" w:rsidRPr="00AE4B7F">
        <w:rPr>
          <w:rFonts w:ascii="Arial" w:hAnsi="Arial" w:cs="Arial"/>
          <w:sz w:val="22"/>
          <w:szCs w:val="22"/>
          <w:lang w:val="en-US"/>
        </w:rPr>
        <w:t>(</w:t>
      </w:r>
      <w:r w:rsidR="00BC541F">
        <w:rPr>
          <w:rFonts w:ascii="Arial" w:hAnsi="Arial" w:cs="Arial"/>
          <w:sz w:val="22"/>
          <w:szCs w:val="22"/>
          <w:lang w:val="en-US"/>
        </w:rPr>
        <w:t xml:space="preserve">WCPFC) to take </w:t>
      </w:r>
      <w:r w:rsidR="006B5A6A">
        <w:rPr>
          <w:rFonts w:ascii="Arial" w:hAnsi="Arial" w:cs="Arial"/>
          <w:sz w:val="22"/>
          <w:szCs w:val="22"/>
          <w:lang w:val="en-US"/>
        </w:rPr>
        <w:t xml:space="preserve">immediate and </w:t>
      </w:r>
      <w:r w:rsidR="00BC541F">
        <w:rPr>
          <w:rFonts w:ascii="Arial" w:hAnsi="Arial" w:cs="Arial"/>
          <w:sz w:val="22"/>
          <w:szCs w:val="22"/>
          <w:lang w:val="en-US"/>
        </w:rPr>
        <w:t xml:space="preserve">decisive action to forestall the imminent collapse of two key tuna stocks and </w:t>
      </w:r>
      <w:r w:rsidR="006B5A6A">
        <w:rPr>
          <w:rFonts w:ascii="Arial" w:hAnsi="Arial" w:cs="Arial"/>
          <w:sz w:val="22"/>
          <w:szCs w:val="22"/>
          <w:lang w:val="en-US"/>
        </w:rPr>
        <w:t>dangerous</w:t>
      </w:r>
      <w:r w:rsidR="00BC541F">
        <w:rPr>
          <w:rFonts w:ascii="Arial" w:hAnsi="Arial" w:cs="Arial"/>
          <w:sz w:val="22"/>
          <w:szCs w:val="22"/>
          <w:lang w:val="en-US"/>
        </w:rPr>
        <w:t xml:space="preserve"> declines in others.</w:t>
      </w:r>
    </w:p>
    <w:p w:rsidR="006B5A6A" w:rsidRDefault="006B5A6A" w:rsidP="00144EF6">
      <w:pPr>
        <w:rPr>
          <w:rFonts w:ascii="Arial" w:hAnsi="Arial" w:cs="Arial"/>
          <w:sz w:val="22"/>
          <w:szCs w:val="22"/>
          <w:lang w:val="en-US"/>
        </w:rPr>
      </w:pPr>
    </w:p>
    <w:p w:rsidR="00821DD3" w:rsidRDefault="006B5A6A" w:rsidP="00144EF6">
      <w:pPr>
        <w:rPr>
          <w:rFonts w:ascii="Arial" w:hAnsi="Arial" w:cs="Arial"/>
          <w:sz w:val="22"/>
          <w:szCs w:val="22"/>
        </w:rPr>
      </w:pPr>
      <w:r>
        <w:rPr>
          <w:rFonts w:ascii="Arial" w:hAnsi="Arial" w:cs="Arial"/>
          <w:sz w:val="22"/>
          <w:szCs w:val="22"/>
          <w:lang w:val="en-US"/>
        </w:rPr>
        <w:t xml:space="preserve">“But the commission </w:t>
      </w:r>
      <w:r w:rsidR="001F0D42">
        <w:rPr>
          <w:rFonts w:ascii="Arial" w:hAnsi="Arial" w:cs="Arial"/>
          <w:sz w:val="22"/>
          <w:szCs w:val="22"/>
          <w:lang w:val="en-US"/>
        </w:rPr>
        <w:t>must demand</w:t>
      </w:r>
      <w:r>
        <w:rPr>
          <w:rFonts w:ascii="Arial" w:hAnsi="Arial" w:cs="Arial"/>
          <w:sz w:val="22"/>
          <w:szCs w:val="22"/>
          <w:lang w:val="en-US"/>
        </w:rPr>
        <w:t xml:space="preserve"> member parties</w:t>
      </w:r>
      <w:r w:rsidR="001F0D42">
        <w:rPr>
          <w:rFonts w:ascii="Arial" w:hAnsi="Arial" w:cs="Arial"/>
          <w:sz w:val="22"/>
          <w:szCs w:val="22"/>
          <w:lang w:val="en-US"/>
        </w:rPr>
        <w:t xml:space="preserve"> such as</w:t>
      </w:r>
      <w:r>
        <w:rPr>
          <w:rFonts w:ascii="Arial" w:hAnsi="Arial" w:cs="Arial"/>
          <w:sz w:val="22"/>
          <w:szCs w:val="22"/>
          <w:lang w:val="en-US"/>
        </w:rPr>
        <w:t xml:space="preserve"> </w:t>
      </w:r>
      <w:r w:rsidRPr="007C005E">
        <w:rPr>
          <w:rFonts w:ascii="Arial" w:hAnsi="Arial" w:cs="Arial"/>
          <w:sz w:val="22"/>
          <w:szCs w:val="22"/>
          <w:lang w:val="en-US"/>
        </w:rPr>
        <w:t xml:space="preserve">China, </w:t>
      </w:r>
      <w:r w:rsidR="001F0D42">
        <w:rPr>
          <w:rFonts w:ascii="Arial" w:hAnsi="Arial" w:cs="Arial"/>
          <w:sz w:val="22"/>
          <w:szCs w:val="22"/>
          <w:lang w:val="en-US"/>
        </w:rPr>
        <w:t>Japan, Korea and Chinese Taipei</w:t>
      </w:r>
      <w:r>
        <w:rPr>
          <w:rFonts w:ascii="Arial" w:hAnsi="Arial" w:cs="Arial"/>
          <w:sz w:val="22"/>
          <w:szCs w:val="22"/>
          <w:lang w:val="en-US"/>
        </w:rPr>
        <w:t xml:space="preserve"> begin supplying basic catch and effort data for their fishing fleets,” said </w:t>
      </w:r>
      <w:r w:rsidRPr="00203DD4">
        <w:rPr>
          <w:rFonts w:ascii="Arial" w:hAnsi="Arial" w:cs="Arial"/>
          <w:sz w:val="22"/>
          <w:szCs w:val="22"/>
        </w:rPr>
        <w:t xml:space="preserve">Bubba Cook, WWF´s Western </w:t>
      </w:r>
      <w:r w:rsidR="001F0D42">
        <w:rPr>
          <w:rFonts w:ascii="Arial" w:hAnsi="Arial" w:cs="Arial"/>
          <w:sz w:val="22"/>
          <w:szCs w:val="22"/>
        </w:rPr>
        <w:t xml:space="preserve">and </w:t>
      </w:r>
      <w:r w:rsidRPr="00203DD4">
        <w:rPr>
          <w:rFonts w:ascii="Arial" w:hAnsi="Arial" w:cs="Arial"/>
          <w:sz w:val="22"/>
          <w:szCs w:val="22"/>
        </w:rPr>
        <w:t>Central Pacific Tuna Programme Manager.</w:t>
      </w:r>
    </w:p>
    <w:p w:rsidR="00821DD3" w:rsidRDefault="00821DD3" w:rsidP="00144EF6">
      <w:pPr>
        <w:rPr>
          <w:rFonts w:ascii="Arial" w:hAnsi="Arial" w:cs="Arial"/>
          <w:sz w:val="22"/>
          <w:szCs w:val="22"/>
        </w:rPr>
      </w:pPr>
    </w:p>
    <w:p w:rsidR="00F1241A" w:rsidRDefault="00821DD3" w:rsidP="00144EF6">
      <w:pPr>
        <w:rPr>
          <w:rFonts w:ascii="Arial" w:hAnsi="Arial" w:cs="Arial"/>
          <w:b/>
          <w:sz w:val="22"/>
          <w:szCs w:val="22"/>
        </w:rPr>
      </w:pPr>
      <w:r>
        <w:rPr>
          <w:rFonts w:ascii="Arial" w:hAnsi="Arial" w:cs="Arial"/>
          <w:sz w:val="22"/>
          <w:szCs w:val="22"/>
        </w:rPr>
        <w:t xml:space="preserve">The </w:t>
      </w:r>
      <w:r w:rsidR="001F0D42">
        <w:rPr>
          <w:rFonts w:ascii="Arial" w:hAnsi="Arial" w:cs="Arial"/>
          <w:sz w:val="22"/>
          <w:szCs w:val="22"/>
        </w:rPr>
        <w:t xml:space="preserve">33 member states and territories </w:t>
      </w:r>
      <w:r>
        <w:rPr>
          <w:rFonts w:ascii="Arial" w:hAnsi="Arial" w:cs="Arial"/>
          <w:sz w:val="22"/>
          <w:szCs w:val="22"/>
        </w:rPr>
        <w:t xml:space="preserve">of the WCPFC are meeting from December 1-5 in Apia, Samoa, </w:t>
      </w:r>
      <w:r w:rsidR="001F0D42">
        <w:rPr>
          <w:rFonts w:ascii="Arial" w:hAnsi="Arial" w:cs="Arial"/>
          <w:sz w:val="22"/>
          <w:szCs w:val="22"/>
        </w:rPr>
        <w:t xml:space="preserve">following October’s </w:t>
      </w:r>
      <w:hyperlink r:id="rId8" w:history="1">
        <w:r w:rsidR="001F0D42" w:rsidRPr="008E1E42">
          <w:rPr>
            <w:rStyle w:val="Hyperlink"/>
            <w:rFonts w:ascii="Arial" w:hAnsi="Arial" w:cs="Arial"/>
            <w:sz w:val="22"/>
            <w:szCs w:val="22"/>
          </w:rPr>
          <w:t>decision</w:t>
        </w:r>
      </w:hyperlink>
      <w:r w:rsidR="001F0D42">
        <w:rPr>
          <w:rFonts w:ascii="Arial" w:hAnsi="Arial" w:cs="Arial"/>
          <w:sz w:val="22"/>
          <w:szCs w:val="22"/>
        </w:rPr>
        <w:t xml:space="preserve"> by the </w:t>
      </w:r>
      <w:r>
        <w:rPr>
          <w:rFonts w:ascii="Arial" w:hAnsi="Arial" w:cs="Arial"/>
          <w:sz w:val="22"/>
          <w:szCs w:val="22"/>
        </w:rPr>
        <w:t>Inter American T</w:t>
      </w:r>
      <w:r w:rsidR="001F0D42">
        <w:rPr>
          <w:rFonts w:ascii="Arial" w:hAnsi="Arial" w:cs="Arial"/>
          <w:sz w:val="22"/>
          <w:szCs w:val="22"/>
        </w:rPr>
        <w:t xml:space="preserve">ropical Tuna Commission (IATTC) </w:t>
      </w:r>
      <w:r>
        <w:rPr>
          <w:rFonts w:ascii="Arial" w:hAnsi="Arial" w:cs="Arial"/>
          <w:sz w:val="22"/>
          <w:szCs w:val="22"/>
        </w:rPr>
        <w:t>to almost halve catch quotas for Pacific Bluefin Tuna in the eastern Pacific Ocean.</w:t>
      </w:r>
      <w:r w:rsidR="006B5A6A" w:rsidRPr="00203DD4">
        <w:rPr>
          <w:rFonts w:ascii="Arial" w:hAnsi="Arial" w:cs="Arial"/>
          <w:b/>
          <w:sz w:val="22"/>
          <w:szCs w:val="22"/>
        </w:rPr>
        <w:t xml:space="preserve"> </w:t>
      </w:r>
      <w:r>
        <w:rPr>
          <w:rFonts w:ascii="Arial" w:hAnsi="Arial" w:cs="Arial"/>
          <w:b/>
          <w:sz w:val="22"/>
          <w:szCs w:val="22"/>
        </w:rPr>
        <w:t xml:space="preserve">  </w:t>
      </w:r>
    </w:p>
    <w:p w:rsidR="00F1241A" w:rsidRDefault="00F1241A" w:rsidP="00144EF6">
      <w:pPr>
        <w:rPr>
          <w:rFonts w:ascii="Arial" w:hAnsi="Arial" w:cs="Arial"/>
          <w:b/>
          <w:sz w:val="22"/>
          <w:szCs w:val="22"/>
        </w:rPr>
      </w:pPr>
    </w:p>
    <w:p w:rsidR="00F32EB6" w:rsidRDefault="00F32EB6" w:rsidP="00144EF6">
      <w:pPr>
        <w:rPr>
          <w:rFonts w:ascii="Arial" w:hAnsi="Arial" w:cs="Arial"/>
          <w:sz w:val="22"/>
          <w:szCs w:val="22"/>
        </w:rPr>
      </w:pPr>
      <w:r>
        <w:rPr>
          <w:rFonts w:ascii="Arial" w:hAnsi="Arial" w:cs="Arial"/>
          <w:sz w:val="22"/>
          <w:szCs w:val="22"/>
        </w:rPr>
        <w:t xml:space="preserve">Scientific advice to both commissions, which contain a significant overlap of member countries, is that the fate of the Pacific </w:t>
      </w:r>
      <w:proofErr w:type="spellStart"/>
      <w:r>
        <w:rPr>
          <w:rFonts w:ascii="Arial" w:hAnsi="Arial" w:cs="Arial"/>
          <w:sz w:val="22"/>
          <w:szCs w:val="22"/>
        </w:rPr>
        <w:t>bluefin</w:t>
      </w:r>
      <w:proofErr w:type="spellEnd"/>
      <w:r>
        <w:rPr>
          <w:rFonts w:ascii="Arial" w:hAnsi="Arial" w:cs="Arial"/>
          <w:sz w:val="22"/>
          <w:szCs w:val="22"/>
        </w:rPr>
        <w:t xml:space="preserve"> depends on a tiny breeding stock </w:t>
      </w:r>
      <w:r w:rsidR="00FE2DCE">
        <w:rPr>
          <w:rFonts w:ascii="Arial" w:hAnsi="Arial" w:cs="Arial"/>
          <w:sz w:val="22"/>
          <w:szCs w:val="22"/>
        </w:rPr>
        <w:t xml:space="preserve">approaching the end of its lifecycle which is a tiny fraction of an overall population now less </w:t>
      </w:r>
      <w:r>
        <w:rPr>
          <w:rFonts w:ascii="Arial" w:hAnsi="Arial" w:cs="Arial"/>
          <w:sz w:val="22"/>
          <w:szCs w:val="22"/>
        </w:rPr>
        <w:t xml:space="preserve">than four per cent of </w:t>
      </w:r>
      <w:r w:rsidR="00FE2DCE">
        <w:rPr>
          <w:rFonts w:ascii="Arial" w:hAnsi="Arial" w:cs="Arial"/>
          <w:sz w:val="22"/>
          <w:szCs w:val="22"/>
        </w:rPr>
        <w:t>historic</w:t>
      </w:r>
      <w:r>
        <w:rPr>
          <w:rFonts w:ascii="Arial" w:hAnsi="Arial" w:cs="Arial"/>
          <w:sz w:val="22"/>
          <w:szCs w:val="22"/>
        </w:rPr>
        <w:t xml:space="preserve"> levels</w:t>
      </w:r>
      <w:r w:rsidR="002E0247">
        <w:rPr>
          <w:rFonts w:ascii="Arial" w:hAnsi="Arial" w:cs="Arial"/>
          <w:sz w:val="22"/>
          <w:szCs w:val="22"/>
        </w:rPr>
        <w:t xml:space="preserve">. </w:t>
      </w:r>
    </w:p>
    <w:p w:rsidR="002E0247" w:rsidRDefault="002E0247" w:rsidP="00144EF6">
      <w:pPr>
        <w:rPr>
          <w:rFonts w:ascii="Arial" w:hAnsi="Arial" w:cs="Arial"/>
          <w:sz w:val="22"/>
          <w:szCs w:val="22"/>
        </w:rPr>
      </w:pPr>
    </w:p>
    <w:p w:rsidR="00F1241A" w:rsidRDefault="00F32EB6" w:rsidP="00144EF6">
      <w:pPr>
        <w:rPr>
          <w:rFonts w:ascii="Arial" w:hAnsi="Arial" w:cs="Arial"/>
          <w:sz w:val="22"/>
          <w:szCs w:val="22"/>
          <w:lang w:val="en-US"/>
        </w:rPr>
      </w:pPr>
      <w:proofErr w:type="spellStart"/>
      <w:r>
        <w:rPr>
          <w:rFonts w:ascii="Arial" w:hAnsi="Arial" w:cs="Arial"/>
          <w:sz w:val="22"/>
          <w:szCs w:val="22"/>
        </w:rPr>
        <w:t>Bigeye</w:t>
      </w:r>
      <w:proofErr w:type="spellEnd"/>
      <w:r>
        <w:rPr>
          <w:rFonts w:ascii="Arial" w:hAnsi="Arial" w:cs="Arial"/>
          <w:sz w:val="22"/>
          <w:szCs w:val="22"/>
        </w:rPr>
        <w:t xml:space="preserve"> Tuna stocks are at only 16 percent of </w:t>
      </w:r>
      <w:r w:rsidR="00FE2DCE">
        <w:rPr>
          <w:rFonts w:ascii="Arial" w:hAnsi="Arial" w:cs="Arial"/>
          <w:sz w:val="22"/>
          <w:szCs w:val="22"/>
        </w:rPr>
        <w:t>historic</w:t>
      </w:r>
      <w:r>
        <w:rPr>
          <w:rFonts w:ascii="Arial" w:hAnsi="Arial" w:cs="Arial"/>
          <w:sz w:val="22"/>
          <w:szCs w:val="22"/>
        </w:rPr>
        <w:t xml:space="preserve"> levels and heavily over-exploited, while worrying declines are occurring in stocks of </w:t>
      </w:r>
      <w:r>
        <w:rPr>
          <w:rFonts w:ascii="Arial" w:hAnsi="Arial" w:cs="Arial"/>
          <w:sz w:val="22"/>
          <w:szCs w:val="22"/>
          <w:lang w:val="en-US"/>
        </w:rPr>
        <w:t xml:space="preserve">skipjack, albacore, and </w:t>
      </w:r>
      <w:proofErr w:type="spellStart"/>
      <w:r>
        <w:rPr>
          <w:rFonts w:ascii="Arial" w:hAnsi="Arial" w:cs="Arial"/>
          <w:sz w:val="22"/>
          <w:szCs w:val="22"/>
          <w:lang w:val="en-US"/>
        </w:rPr>
        <w:t>yellowfin</w:t>
      </w:r>
      <w:proofErr w:type="spellEnd"/>
      <w:r>
        <w:rPr>
          <w:rFonts w:ascii="Arial" w:hAnsi="Arial" w:cs="Arial"/>
          <w:sz w:val="22"/>
          <w:szCs w:val="22"/>
          <w:lang w:val="en-US"/>
        </w:rPr>
        <w:t xml:space="preserve"> tuna</w:t>
      </w:r>
      <w:r w:rsidR="00FE2DCE">
        <w:rPr>
          <w:rFonts w:ascii="Arial" w:hAnsi="Arial" w:cs="Arial"/>
          <w:sz w:val="22"/>
          <w:szCs w:val="22"/>
          <w:lang w:val="en-US"/>
        </w:rPr>
        <w:t>.</w:t>
      </w:r>
    </w:p>
    <w:p w:rsidR="00FE2DCE" w:rsidRDefault="00FE2DCE" w:rsidP="00144EF6">
      <w:pPr>
        <w:rPr>
          <w:rFonts w:ascii="Arial" w:hAnsi="Arial" w:cs="Arial"/>
          <w:sz w:val="22"/>
          <w:szCs w:val="22"/>
          <w:lang w:val="en-US"/>
        </w:rPr>
      </w:pPr>
    </w:p>
    <w:p w:rsidR="006B7E46" w:rsidRDefault="00F1241A" w:rsidP="00144EF6">
      <w:pPr>
        <w:rPr>
          <w:rFonts w:ascii="Arial" w:hAnsi="Arial" w:cs="Arial"/>
          <w:sz w:val="22"/>
          <w:szCs w:val="22"/>
          <w:lang w:val="en-US"/>
        </w:rPr>
      </w:pPr>
      <w:r>
        <w:rPr>
          <w:rFonts w:ascii="Arial" w:hAnsi="Arial" w:cs="Arial"/>
          <w:sz w:val="22"/>
          <w:szCs w:val="22"/>
          <w:lang w:val="en-US"/>
        </w:rPr>
        <w:t xml:space="preserve">WWF is calling on WCPFC members to heed the scientific advice and halve </w:t>
      </w:r>
      <w:r w:rsidR="006B7E46">
        <w:rPr>
          <w:rFonts w:ascii="Arial" w:hAnsi="Arial" w:cs="Arial"/>
          <w:sz w:val="22"/>
          <w:szCs w:val="22"/>
          <w:lang w:val="en-US"/>
        </w:rPr>
        <w:t xml:space="preserve">catches </w:t>
      </w:r>
      <w:proofErr w:type="gramStart"/>
      <w:r w:rsidR="006B7E46">
        <w:rPr>
          <w:rFonts w:ascii="Arial" w:hAnsi="Arial" w:cs="Arial"/>
          <w:sz w:val="22"/>
          <w:szCs w:val="22"/>
          <w:lang w:val="en-US"/>
        </w:rPr>
        <w:t xml:space="preserve">of </w:t>
      </w:r>
      <w:r w:rsidR="00FE2DCE">
        <w:rPr>
          <w:rFonts w:ascii="Arial" w:hAnsi="Arial" w:cs="Arial"/>
          <w:sz w:val="22"/>
          <w:szCs w:val="22"/>
          <w:lang w:val="en-US"/>
        </w:rPr>
        <w:t xml:space="preserve"> the</w:t>
      </w:r>
      <w:proofErr w:type="gramEnd"/>
      <w:r w:rsidR="00FE2DCE">
        <w:rPr>
          <w:rFonts w:ascii="Arial" w:hAnsi="Arial" w:cs="Arial"/>
          <w:sz w:val="22"/>
          <w:szCs w:val="22"/>
          <w:lang w:val="en-US"/>
        </w:rPr>
        <w:t xml:space="preserve"> </w:t>
      </w:r>
      <w:r w:rsidR="006B7E46">
        <w:rPr>
          <w:rFonts w:ascii="Arial" w:hAnsi="Arial" w:cs="Arial"/>
          <w:sz w:val="22"/>
          <w:szCs w:val="22"/>
          <w:lang w:val="en-US"/>
        </w:rPr>
        <w:t xml:space="preserve">juvenile Pacific Bluefin </w:t>
      </w:r>
      <w:r w:rsidR="00FE2DCE">
        <w:rPr>
          <w:rFonts w:ascii="Arial" w:hAnsi="Arial" w:cs="Arial"/>
          <w:sz w:val="22"/>
          <w:szCs w:val="22"/>
          <w:lang w:val="en-US"/>
        </w:rPr>
        <w:t xml:space="preserve">that now make up more than 90 per cent of catches. </w:t>
      </w:r>
    </w:p>
    <w:p w:rsidR="00FE2DCE" w:rsidRDefault="00FE2DCE" w:rsidP="00144EF6">
      <w:pPr>
        <w:rPr>
          <w:rFonts w:ascii="Arial" w:hAnsi="Arial" w:cs="Arial"/>
          <w:sz w:val="22"/>
          <w:szCs w:val="22"/>
          <w:lang w:val="en-US"/>
        </w:rPr>
      </w:pPr>
    </w:p>
    <w:p w:rsidR="006B7E46" w:rsidRDefault="006B7E46" w:rsidP="00144EF6">
      <w:pPr>
        <w:rPr>
          <w:rFonts w:ascii="Arial" w:hAnsi="Arial" w:cs="Arial"/>
          <w:sz w:val="22"/>
          <w:szCs w:val="22"/>
          <w:lang w:val="en-US"/>
        </w:rPr>
      </w:pPr>
      <w:r>
        <w:rPr>
          <w:rFonts w:ascii="Arial" w:hAnsi="Arial" w:cs="Arial"/>
          <w:sz w:val="22"/>
          <w:szCs w:val="22"/>
          <w:lang w:val="en-US"/>
        </w:rPr>
        <w:t xml:space="preserve">Other measures for tuna more generally include </w:t>
      </w:r>
      <w:r>
        <w:rPr>
          <w:rFonts w:ascii="Arial" w:hAnsi="Arial" w:cs="Arial"/>
          <w:sz w:val="22"/>
          <w:szCs w:val="22"/>
        </w:rPr>
        <w:t>firm limits on the number of fishing vessels,</w:t>
      </w:r>
      <w:r w:rsidR="003C7C65">
        <w:rPr>
          <w:rFonts w:ascii="Arial" w:hAnsi="Arial" w:cs="Arial"/>
          <w:sz w:val="22"/>
          <w:szCs w:val="22"/>
        </w:rPr>
        <w:t xml:space="preserve"> the adoption of a long term stock recovery plan with biological reference point limits, </w:t>
      </w:r>
      <w:r>
        <w:rPr>
          <w:rFonts w:ascii="Arial" w:hAnsi="Arial" w:cs="Arial"/>
          <w:sz w:val="22"/>
          <w:szCs w:val="22"/>
        </w:rPr>
        <w:t>and reductions in the reliance on Fish Aggregating Devices (FADs).</w:t>
      </w:r>
    </w:p>
    <w:p w:rsidR="002A1DC6" w:rsidRPr="00AE4B7F" w:rsidRDefault="002A1DC6" w:rsidP="00144EF6">
      <w:pPr>
        <w:rPr>
          <w:rFonts w:ascii="Arial" w:hAnsi="Arial" w:cs="Arial"/>
          <w:sz w:val="22"/>
          <w:szCs w:val="22"/>
        </w:rPr>
      </w:pPr>
    </w:p>
    <w:p w:rsidR="0064023F" w:rsidRDefault="0064023F" w:rsidP="0064023F">
      <w:pPr>
        <w:rPr>
          <w:rFonts w:ascii="Arial" w:hAnsi="Arial" w:cs="Arial"/>
          <w:sz w:val="22"/>
          <w:szCs w:val="22"/>
          <w:lang w:val="en-US"/>
        </w:rPr>
      </w:pPr>
      <w:r>
        <w:rPr>
          <w:rFonts w:ascii="Arial" w:hAnsi="Arial" w:cs="Arial"/>
          <w:sz w:val="22"/>
          <w:szCs w:val="22"/>
        </w:rPr>
        <w:t xml:space="preserve">Cook said the </w:t>
      </w:r>
      <w:r w:rsidR="007C005E" w:rsidRPr="007C005E">
        <w:rPr>
          <w:rFonts w:ascii="Arial" w:hAnsi="Arial" w:cs="Arial"/>
          <w:sz w:val="22"/>
          <w:szCs w:val="22"/>
          <w:lang w:val="en-US"/>
        </w:rPr>
        <w:t>continuing refusal of several nations to provide basic information on the operation of their fishing fleets</w:t>
      </w:r>
      <w:r>
        <w:rPr>
          <w:rFonts w:ascii="Arial" w:hAnsi="Arial" w:cs="Arial"/>
          <w:sz w:val="22"/>
          <w:szCs w:val="22"/>
          <w:lang w:val="en-US"/>
        </w:rPr>
        <w:t xml:space="preserve"> as</w:t>
      </w:r>
      <w:r w:rsidR="007C005E" w:rsidRPr="007C005E">
        <w:rPr>
          <w:rFonts w:ascii="Arial" w:hAnsi="Arial" w:cs="Arial"/>
          <w:sz w:val="22"/>
          <w:szCs w:val="22"/>
          <w:lang w:val="en-US"/>
        </w:rPr>
        <w:t xml:space="preserve"> required by </w:t>
      </w:r>
      <w:r w:rsidR="004C393D">
        <w:rPr>
          <w:rFonts w:ascii="Arial" w:hAnsi="Arial" w:cs="Arial"/>
          <w:sz w:val="22"/>
          <w:szCs w:val="22"/>
          <w:lang w:val="en-US"/>
        </w:rPr>
        <w:t xml:space="preserve">the WCPFC </w:t>
      </w:r>
      <w:r>
        <w:rPr>
          <w:rFonts w:ascii="Arial" w:hAnsi="Arial" w:cs="Arial"/>
          <w:sz w:val="22"/>
          <w:szCs w:val="22"/>
          <w:lang w:val="en-US"/>
        </w:rPr>
        <w:t>undermined</w:t>
      </w:r>
      <w:r w:rsidR="007C005E" w:rsidRPr="007C005E">
        <w:rPr>
          <w:rFonts w:ascii="Arial" w:hAnsi="Arial" w:cs="Arial"/>
          <w:sz w:val="22"/>
          <w:szCs w:val="22"/>
          <w:lang w:val="en-US"/>
        </w:rPr>
        <w:t xml:space="preserve"> </w:t>
      </w:r>
      <w:r w:rsidR="004C393D">
        <w:rPr>
          <w:rFonts w:ascii="Arial" w:hAnsi="Arial" w:cs="Arial"/>
          <w:sz w:val="22"/>
          <w:szCs w:val="22"/>
          <w:lang w:val="en-US"/>
        </w:rPr>
        <w:t>basic fisheries management, monitoring and surveillance</w:t>
      </w:r>
      <w:r>
        <w:rPr>
          <w:rFonts w:ascii="Arial" w:hAnsi="Arial" w:cs="Arial"/>
          <w:sz w:val="22"/>
          <w:szCs w:val="22"/>
          <w:lang w:val="en-US"/>
        </w:rPr>
        <w:t>, and imposed additional costs and disadvantage to members that did obey the rules.</w:t>
      </w:r>
    </w:p>
    <w:p w:rsidR="0064023F" w:rsidRDefault="0064023F" w:rsidP="0064023F">
      <w:pPr>
        <w:rPr>
          <w:rFonts w:ascii="Arial" w:hAnsi="Arial" w:cs="Arial"/>
          <w:sz w:val="22"/>
          <w:szCs w:val="22"/>
          <w:lang w:val="en-US"/>
        </w:rPr>
      </w:pPr>
    </w:p>
    <w:p w:rsidR="00CD79D4" w:rsidRPr="00AE4B7F" w:rsidRDefault="004C393D" w:rsidP="00144EF6">
      <w:pPr>
        <w:rPr>
          <w:rFonts w:ascii="Arial" w:hAnsi="Arial" w:cs="Arial"/>
          <w:sz w:val="22"/>
          <w:szCs w:val="22"/>
        </w:rPr>
      </w:pPr>
      <w:r>
        <w:rPr>
          <w:rFonts w:ascii="Arial" w:hAnsi="Arial" w:cs="Arial"/>
          <w:sz w:val="22"/>
          <w:szCs w:val="22"/>
          <w:lang w:val="en-US"/>
        </w:rPr>
        <w:t>“</w:t>
      </w:r>
      <w:r w:rsidR="007C005E" w:rsidRPr="007C005E">
        <w:rPr>
          <w:rFonts w:ascii="Arial" w:hAnsi="Arial" w:cs="Arial"/>
          <w:sz w:val="22"/>
          <w:szCs w:val="22"/>
          <w:lang w:val="en-US"/>
        </w:rPr>
        <w:t xml:space="preserve">This </w:t>
      </w:r>
      <w:r w:rsidR="0064023F">
        <w:rPr>
          <w:rFonts w:ascii="Arial" w:hAnsi="Arial" w:cs="Arial"/>
          <w:sz w:val="22"/>
          <w:szCs w:val="22"/>
          <w:lang w:val="en-US"/>
        </w:rPr>
        <w:t xml:space="preserve">is an </w:t>
      </w:r>
      <w:r w:rsidR="007C005E" w:rsidRPr="007C005E">
        <w:rPr>
          <w:rFonts w:ascii="Arial" w:hAnsi="Arial" w:cs="Arial"/>
          <w:sz w:val="22"/>
          <w:szCs w:val="22"/>
          <w:lang w:val="en-US"/>
        </w:rPr>
        <w:t xml:space="preserve">intentional disregard of international law and regulations </w:t>
      </w:r>
      <w:r w:rsidR="0064023F">
        <w:rPr>
          <w:rFonts w:ascii="Arial" w:hAnsi="Arial" w:cs="Arial"/>
          <w:sz w:val="22"/>
          <w:szCs w:val="22"/>
          <w:lang w:val="en-US"/>
        </w:rPr>
        <w:t xml:space="preserve">and the WCPFC </w:t>
      </w:r>
      <w:r w:rsidR="003C7C65">
        <w:rPr>
          <w:rFonts w:ascii="Arial" w:hAnsi="Arial" w:cs="Arial"/>
          <w:sz w:val="22"/>
          <w:szCs w:val="22"/>
          <w:lang w:val="en-US"/>
        </w:rPr>
        <w:t xml:space="preserve">cannot </w:t>
      </w:r>
      <w:r w:rsidR="0064023F">
        <w:rPr>
          <w:rFonts w:ascii="Arial" w:hAnsi="Arial" w:cs="Arial"/>
          <w:sz w:val="22"/>
          <w:szCs w:val="22"/>
          <w:lang w:val="en-US"/>
        </w:rPr>
        <w:t xml:space="preserve">continue accepting </w:t>
      </w:r>
      <w:r w:rsidR="0064023F">
        <w:rPr>
          <w:rFonts w:ascii="Arial" w:hAnsi="Arial" w:cs="Arial"/>
          <w:sz w:val="22"/>
          <w:szCs w:val="22"/>
        </w:rPr>
        <w:t>the same excuses they have heard for almost a decade,”</w:t>
      </w:r>
      <w:r w:rsidR="0064023F" w:rsidRPr="00AE4B7F">
        <w:rPr>
          <w:rFonts w:ascii="Arial" w:hAnsi="Arial" w:cs="Arial"/>
          <w:sz w:val="22"/>
          <w:szCs w:val="22"/>
        </w:rPr>
        <w:t xml:space="preserve"> </w:t>
      </w:r>
      <w:r w:rsidR="0064023F">
        <w:rPr>
          <w:rFonts w:ascii="Arial" w:hAnsi="Arial" w:cs="Arial"/>
          <w:sz w:val="22"/>
          <w:szCs w:val="22"/>
          <w:lang w:val="en-US"/>
        </w:rPr>
        <w:t>Cook</w:t>
      </w:r>
      <w:r>
        <w:rPr>
          <w:rFonts w:ascii="Arial" w:hAnsi="Arial" w:cs="Arial"/>
          <w:sz w:val="22"/>
          <w:szCs w:val="22"/>
          <w:lang w:val="en-US"/>
        </w:rPr>
        <w:t xml:space="preserve"> said</w:t>
      </w:r>
      <w:r w:rsidR="0064023F">
        <w:rPr>
          <w:rFonts w:ascii="Arial" w:hAnsi="Arial" w:cs="Arial"/>
          <w:sz w:val="22"/>
          <w:szCs w:val="22"/>
          <w:lang w:val="en-US"/>
        </w:rPr>
        <w:t>.</w:t>
      </w:r>
      <w:r>
        <w:rPr>
          <w:rFonts w:ascii="Arial" w:hAnsi="Arial" w:cs="Arial"/>
          <w:sz w:val="22"/>
          <w:szCs w:val="22"/>
          <w:lang w:val="en-US"/>
        </w:rPr>
        <w:t xml:space="preserve"> </w:t>
      </w:r>
    </w:p>
    <w:p w:rsidR="00BC0847" w:rsidRPr="00AE4B7F" w:rsidRDefault="00BC0847" w:rsidP="00BC0847">
      <w:pPr>
        <w:jc w:val="center"/>
        <w:rPr>
          <w:rFonts w:ascii="Arial" w:hAnsi="Arial" w:cs="Arial"/>
          <w:b/>
          <w:sz w:val="22"/>
          <w:szCs w:val="22"/>
        </w:rPr>
      </w:pPr>
    </w:p>
    <w:p w:rsidR="00AE4B7F" w:rsidRDefault="00AE4B7F" w:rsidP="00AE4B7F">
      <w:pPr>
        <w:rPr>
          <w:rFonts w:ascii="Arial" w:hAnsi="Arial" w:cs="Arial"/>
          <w:b/>
          <w:sz w:val="22"/>
          <w:szCs w:val="22"/>
        </w:rPr>
      </w:pPr>
      <w:r w:rsidRPr="00F55279">
        <w:rPr>
          <w:rFonts w:ascii="Arial" w:hAnsi="Arial" w:cs="Arial"/>
          <w:b/>
          <w:sz w:val="22"/>
          <w:szCs w:val="22"/>
        </w:rPr>
        <w:t>Note to editors:</w:t>
      </w:r>
    </w:p>
    <w:p w:rsidR="0064023F" w:rsidRPr="00F55279" w:rsidRDefault="0064023F" w:rsidP="00AE4B7F">
      <w:pPr>
        <w:rPr>
          <w:rFonts w:ascii="Arial" w:hAnsi="Arial" w:cs="Arial"/>
          <w:b/>
          <w:sz w:val="22"/>
          <w:szCs w:val="22"/>
        </w:rPr>
      </w:pPr>
    </w:p>
    <w:p w:rsidR="00F55279" w:rsidRDefault="00AE4B7F" w:rsidP="00F55279">
      <w:pPr>
        <w:autoSpaceDE w:val="0"/>
        <w:autoSpaceDN w:val="0"/>
        <w:adjustRightInd w:val="0"/>
        <w:rPr>
          <w:rFonts w:ascii="Arial" w:hAnsi="Arial" w:cs="Arial"/>
          <w:sz w:val="22"/>
          <w:szCs w:val="22"/>
          <w:lang w:val="es-US"/>
        </w:rPr>
      </w:pPr>
      <w:r w:rsidRPr="00953F18">
        <w:rPr>
          <w:rFonts w:ascii="Arial" w:hAnsi="Arial" w:cs="Arial"/>
          <w:sz w:val="22"/>
          <w:szCs w:val="22"/>
        </w:rPr>
        <w:t>The</w:t>
      </w:r>
      <w:r w:rsidRPr="00F55279">
        <w:rPr>
          <w:rFonts w:ascii="Arial" w:hAnsi="Arial" w:cs="Arial"/>
          <w:b/>
          <w:sz w:val="22"/>
          <w:szCs w:val="22"/>
        </w:rPr>
        <w:t xml:space="preserve"> WCPFC </w:t>
      </w:r>
      <w:r w:rsidRPr="00F55279">
        <w:rPr>
          <w:rFonts w:ascii="Arial" w:hAnsi="Arial" w:cs="Arial"/>
          <w:sz w:val="22"/>
          <w:szCs w:val="22"/>
        </w:rPr>
        <w:t xml:space="preserve">is responsible for the conservation and management of tuna and other marine resources in the </w:t>
      </w:r>
      <w:hyperlink r:id="rId9" w:history="1">
        <w:r w:rsidRPr="00F55279">
          <w:rPr>
            <w:rFonts w:ascii="Arial" w:hAnsi="Arial" w:cs="Arial"/>
            <w:sz w:val="22"/>
            <w:szCs w:val="22"/>
          </w:rPr>
          <w:t>Western and Central Pacific Ocean</w:t>
        </w:r>
      </w:hyperlink>
      <w:r w:rsidRPr="00F55279">
        <w:rPr>
          <w:rFonts w:ascii="Arial" w:hAnsi="Arial" w:cs="Arial"/>
          <w:sz w:val="22"/>
          <w:szCs w:val="22"/>
        </w:rPr>
        <w:t xml:space="preserve">. </w:t>
      </w:r>
      <w:r w:rsidRPr="00F55279">
        <w:rPr>
          <w:rFonts w:ascii="Arial" w:hAnsi="Arial" w:cs="Arial"/>
          <w:sz w:val="22"/>
          <w:szCs w:val="22"/>
          <w:lang w:val="es-US"/>
        </w:rPr>
        <w:t xml:space="preserve">The members of the WCPFC are: </w:t>
      </w:r>
    </w:p>
    <w:p w:rsidR="00AE4B7F" w:rsidRDefault="00F55279" w:rsidP="00F55279">
      <w:pPr>
        <w:autoSpaceDE w:val="0"/>
        <w:autoSpaceDN w:val="0"/>
        <w:adjustRightInd w:val="0"/>
        <w:rPr>
          <w:rFonts w:ascii="Arial" w:eastAsiaTheme="minorHAnsi" w:hAnsi="Arial" w:cs="Arial"/>
          <w:iCs/>
          <w:sz w:val="22"/>
          <w:szCs w:val="22"/>
          <w:lang w:val="en-US"/>
        </w:rPr>
      </w:pPr>
      <w:r w:rsidRPr="00F55279">
        <w:rPr>
          <w:rFonts w:ascii="Arial" w:eastAsiaTheme="minorHAnsi" w:hAnsi="Arial" w:cs="Arial"/>
          <w:iCs/>
          <w:sz w:val="22"/>
          <w:szCs w:val="22"/>
          <w:lang w:val="en-US"/>
        </w:rPr>
        <w:t>Australia, Canada, China, Cook</w:t>
      </w:r>
      <w:r>
        <w:rPr>
          <w:rFonts w:ascii="Arial" w:eastAsiaTheme="minorHAnsi" w:hAnsi="Arial" w:cs="Arial"/>
          <w:iCs/>
          <w:sz w:val="22"/>
          <w:szCs w:val="22"/>
          <w:lang w:val="en-US"/>
        </w:rPr>
        <w:t xml:space="preserve"> </w:t>
      </w:r>
      <w:r w:rsidRPr="00F55279">
        <w:rPr>
          <w:rFonts w:ascii="Arial" w:eastAsiaTheme="minorHAnsi" w:hAnsi="Arial" w:cs="Arial"/>
          <w:iCs/>
          <w:sz w:val="22"/>
          <w:szCs w:val="22"/>
          <w:lang w:val="en-US"/>
        </w:rPr>
        <w:t>Islands, European Community, Federated States of Micronesia, Fiji, France, Japan, Kiribati, Korea,</w:t>
      </w:r>
      <w:r>
        <w:rPr>
          <w:rFonts w:ascii="Arial" w:eastAsiaTheme="minorHAnsi" w:hAnsi="Arial" w:cs="Arial"/>
          <w:iCs/>
          <w:sz w:val="22"/>
          <w:szCs w:val="22"/>
          <w:lang w:val="en-US"/>
        </w:rPr>
        <w:t xml:space="preserve"> </w:t>
      </w:r>
      <w:r w:rsidRPr="00F55279">
        <w:rPr>
          <w:rFonts w:ascii="Arial" w:eastAsiaTheme="minorHAnsi" w:hAnsi="Arial" w:cs="Arial"/>
          <w:iCs/>
          <w:sz w:val="22"/>
          <w:szCs w:val="22"/>
          <w:lang w:val="en-US"/>
        </w:rPr>
        <w:t>Marshall Islands, Nauru, New Zealand, Niue, Palau, Papua New Guinea, Philippines, Samoa,</w:t>
      </w:r>
      <w:r>
        <w:rPr>
          <w:rFonts w:ascii="Arial" w:eastAsiaTheme="minorHAnsi" w:hAnsi="Arial" w:cs="Arial"/>
          <w:iCs/>
          <w:sz w:val="22"/>
          <w:szCs w:val="22"/>
          <w:lang w:val="en-US"/>
        </w:rPr>
        <w:t xml:space="preserve"> </w:t>
      </w:r>
      <w:r w:rsidRPr="00F55279">
        <w:rPr>
          <w:rFonts w:ascii="Arial" w:eastAsiaTheme="minorHAnsi" w:hAnsi="Arial" w:cs="Arial"/>
          <w:iCs/>
          <w:sz w:val="22"/>
          <w:szCs w:val="22"/>
          <w:lang w:val="en-US"/>
        </w:rPr>
        <w:t>Solomon Islands, Chinese Taipei,</w:t>
      </w:r>
      <w:r>
        <w:rPr>
          <w:rFonts w:ascii="Arial" w:eastAsiaTheme="minorHAnsi" w:hAnsi="Arial" w:cs="Arial"/>
          <w:iCs/>
          <w:sz w:val="22"/>
          <w:szCs w:val="22"/>
          <w:lang w:val="en-US"/>
        </w:rPr>
        <w:t xml:space="preserve"> </w:t>
      </w:r>
      <w:r w:rsidRPr="00F55279">
        <w:rPr>
          <w:rFonts w:ascii="Arial" w:eastAsiaTheme="minorHAnsi" w:hAnsi="Arial" w:cs="Arial"/>
          <w:iCs/>
          <w:sz w:val="22"/>
          <w:szCs w:val="22"/>
          <w:lang w:val="en-US"/>
        </w:rPr>
        <w:t>Tonga, Tuvalu, United States of America, Vanuatu</w:t>
      </w:r>
    </w:p>
    <w:p w:rsidR="00E907ED" w:rsidRDefault="00E907ED" w:rsidP="00F55279">
      <w:pPr>
        <w:autoSpaceDE w:val="0"/>
        <w:autoSpaceDN w:val="0"/>
        <w:adjustRightInd w:val="0"/>
        <w:rPr>
          <w:rFonts w:ascii="Arial" w:eastAsiaTheme="minorHAnsi" w:hAnsi="Arial" w:cs="Arial"/>
          <w:iCs/>
          <w:sz w:val="22"/>
          <w:szCs w:val="22"/>
          <w:lang w:val="en-US"/>
        </w:rPr>
      </w:pPr>
    </w:p>
    <w:p w:rsidR="00E907ED" w:rsidRPr="00E907ED" w:rsidRDefault="00E907ED" w:rsidP="00F55279">
      <w:pPr>
        <w:autoSpaceDE w:val="0"/>
        <w:autoSpaceDN w:val="0"/>
        <w:adjustRightInd w:val="0"/>
        <w:rPr>
          <w:rFonts w:ascii="Arial" w:hAnsi="Arial" w:cs="Arial"/>
          <w:sz w:val="22"/>
          <w:szCs w:val="22"/>
          <w:lang w:val="es-US"/>
        </w:rPr>
      </w:pPr>
      <w:r w:rsidRPr="00E907ED">
        <w:rPr>
          <w:rFonts w:ascii="Arial" w:eastAsiaTheme="minorHAnsi" w:hAnsi="Arial" w:cs="Arial"/>
          <w:b/>
          <w:iCs/>
          <w:sz w:val="22"/>
          <w:szCs w:val="22"/>
          <w:lang w:val="en-US"/>
        </w:rPr>
        <w:t>2</w:t>
      </w:r>
      <w:r w:rsidRPr="00E907ED">
        <w:rPr>
          <w:rFonts w:ascii="Arial" w:eastAsiaTheme="minorHAnsi" w:hAnsi="Arial" w:cs="Arial"/>
          <w:iCs/>
          <w:sz w:val="22"/>
          <w:szCs w:val="22"/>
          <w:lang w:val="en-US"/>
        </w:rPr>
        <w:t xml:space="preserve"> </w:t>
      </w:r>
      <w:r w:rsidRPr="00953F18">
        <w:rPr>
          <w:rFonts w:ascii="Arial" w:eastAsiaTheme="minorHAnsi" w:hAnsi="Arial" w:cs="Arial"/>
          <w:iCs/>
          <w:sz w:val="22"/>
          <w:szCs w:val="22"/>
          <w:lang w:val="en-US"/>
        </w:rPr>
        <w:t>The</w:t>
      </w:r>
      <w:r w:rsidRPr="00E907ED">
        <w:rPr>
          <w:rFonts w:ascii="Arial" w:eastAsiaTheme="minorHAnsi" w:hAnsi="Arial" w:cs="Arial"/>
          <w:iCs/>
          <w:sz w:val="22"/>
          <w:szCs w:val="22"/>
          <w:lang w:val="en-US"/>
        </w:rPr>
        <w:t xml:space="preserve"> </w:t>
      </w:r>
      <w:r w:rsidRPr="00E907ED">
        <w:rPr>
          <w:rStyle w:val="Emphasis"/>
          <w:rFonts w:ascii="Arial" w:hAnsi="Arial" w:cs="Arial"/>
          <w:color w:val="222222"/>
          <w:sz w:val="22"/>
          <w:szCs w:val="22"/>
        </w:rPr>
        <w:t>annual meeting</w:t>
      </w:r>
      <w:r w:rsidRPr="00E907ED">
        <w:rPr>
          <w:rStyle w:val="st"/>
          <w:rFonts w:ascii="Arial" w:hAnsi="Arial" w:cs="Arial"/>
          <w:color w:val="222222"/>
          <w:sz w:val="22"/>
          <w:szCs w:val="22"/>
        </w:rPr>
        <w:t xml:space="preserve"> of the Western and Central Pacific Fisheries Commission </w:t>
      </w:r>
      <w:r w:rsidRPr="00E907ED">
        <w:rPr>
          <w:rStyle w:val="st"/>
          <w:rFonts w:ascii="Arial" w:hAnsi="Arial" w:cs="Arial"/>
          <w:b/>
          <w:color w:val="222222"/>
          <w:sz w:val="22"/>
          <w:szCs w:val="22"/>
        </w:rPr>
        <w:t>(</w:t>
      </w:r>
      <w:r w:rsidRPr="00E907ED">
        <w:rPr>
          <w:rStyle w:val="Emphasis"/>
          <w:rFonts w:ascii="Arial" w:hAnsi="Arial" w:cs="Arial"/>
          <w:b w:val="0"/>
          <w:color w:val="222222"/>
          <w:sz w:val="22"/>
          <w:szCs w:val="22"/>
        </w:rPr>
        <w:t>WCPFC</w:t>
      </w:r>
      <w:r w:rsidRPr="00E907ED">
        <w:rPr>
          <w:rStyle w:val="st"/>
          <w:rFonts w:ascii="Arial" w:hAnsi="Arial" w:cs="Arial"/>
          <w:b/>
          <w:color w:val="222222"/>
          <w:sz w:val="22"/>
          <w:szCs w:val="22"/>
        </w:rPr>
        <w:t>)</w:t>
      </w:r>
      <w:r w:rsidRPr="00E907ED">
        <w:rPr>
          <w:rStyle w:val="st"/>
          <w:rFonts w:ascii="Arial" w:hAnsi="Arial" w:cs="Arial"/>
          <w:color w:val="222222"/>
          <w:sz w:val="22"/>
          <w:szCs w:val="22"/>
        </w:rPr>
        <w:t xml:space="preserve"> will take place in </w:t>
      </w:r>
      <w:r w:rsidR="00143150">
        <w:rPr>
          <w:rStyle w:val="st"/>
          <w:rFonts w:ascii="Arial" w:hAnsi="Arial" w:cs="Arial"/>
          <w:color w:val="222222"/>
          <w:sz w:val="22"/>
          <w:szCs w:val="22"/>
        </w:rPr>
        <w:t>Apia</w:t>
      </w:r>
      <w:r w:rsidRPr="00E907ED">
        <w:rPr>
          <w:rStyle w:val="st"/>
          <w:rFonts w:ascii="Arial" w:hAnsi="Arial" w:cs="Arial"/>
          <w:color w:val="222222"/>
          <w:sz w:val="22"/>
          <w:szCs w:val="22"/>
        </w:rPr>
        <w:t xml:space="preserve">, </w:t>
      </w:r>
      <w:r w:rsidR="00143150">
        <w:rPr>
          <w:rStyle w:val="st"/>
          <w:rFonts w:ascii="Arial" w:hAnsi="Arial" w:cs="Arial"/>
          <w:color w:val="222222"/>
          <w:sz w:val="22"/>
          <w:szCs w:val="22"/>
        </w:rPr>
        <w:t>Samoa, on December 1-5</w:t>
      </w:r>
      <w:r w:rsidRPr="00E907ED">
        <w:rPr>
          <w:rStyle w:val="st"/>
          <w:rFonts w:ascii="Arial" w:hAnsi="Arial" w:cs="Arial"/>
          <w:color w:val="222222"/>
          <w:sz w:val="22"/>
          <w:szCs w:val="22"/>
        </w:rPr>
        <w:t>.</w:t>
      </w:r>
    </w:p>
    <w:p w:rsidR="00AE4B7F" w:rsidRDefault="00AE4B7F" w:rsidP="00AC678F">
      <w:pPr>
        <w:pStyle w:val="BodyText"/>
        <w:rPr>
          <w:rFonts w:ascii="Arial" w:hAnsi="Arial" w:cs="Arial"/>
          <w:b/>
          <w:sz w:val="22"/>
          <w:szCs w:val="22"/>
        </w:rPr>
      </w:pPr>
    </w:p>
    <w:p w:rsidR="00AC678F" w:rsidRPr="00AE4B7F" w:rsidRDefault="00AE4B7F" w:rsidP="00AC678F">
      <w:pPr>
        <w:pStyle w:val="BodyText"/>
        <w:rPr>
          <w:rFonts w:ascii="Arial" w:hAnsi="Arial" w:cs="Arial"/>
          <w:b/>
          <w:sz w:val="22"/>
          <w:szCs w:val="22"/>
        </w:rPr>
      </w:pPr>
      <w:r>
        <w:rPr>
          <w:rFonts w:ascii="Arial" w:hAnsi="Arial" w:cs="Arial"/>
          <w:b/>
          <w:sz w:val="22"/>
          <w:szCs w:val="22"/>
        </w:rPr>
        <w:t>For more detailed information:</w:t>
      </w:r>
      <w:r w:rsidR="007C31BD" w:rsidRPr="00AE4B7F">
        <w:rPr>
          <w:rFonts w:ascii="Arial" w:hAnsi="Arial" w:cs="Arial"/>
          <w:b/>
          <w:sz w:val="22"/>
          <w:szCs w:val="22"/>
        </w:rPr>
        <w:t xml:space="preserve"> </w:t>
      </w:r>
    </w:p>
    <w:p w:rsidR="00AE4B7F" w:rsidRPr="005F401F" w:rsidRDefault="00AC678F" w:rsidP="005E41AD">
      <w:pPr>
        <w:pStyle w:val="ListParagraph"/>
        <w:numPr>
          <w:ilvl w:val="0"/>
          <w:numId w:val="4"/>
        </w:numPr>
        <w:spacing w:line="276" w:lineRule="auto"/>
        <w:rPr>
          <w:rFonts w:ascii="Arial" w:hAnsi="Arial" w:cs="Arial"/>
          <w:color w:val="0000FF"/>
          <w:sz w:val="22"/>
          <w:szCs w:val="22"/>
          <w:u w:val="single"/>
        </w:rPr>
      </w:pPr>
      <w:r w:rsidRPr="005F401F">
        <w:rPr>
          <w:rFonts w:ascii="Arial" w:eastAsia="Calibri" w:hAnsi="Arial" w:cs="Arial"/>
          <w:sz w:val="22"/>
          <w:szCs w:val="22"/>
          <w:lang w:val="en-AU"/>
        </w:rPr>
        <w:t xml:space="preserve">Alfred </w:t>
      </w:r>
      <w:r w:rsidR="00143150" w:rsidRPr="005F401F">
        <w:rPr>
          <w:rFonts w:ascii="Arial" w:eastAsia="Calibri" w:hAnsi="Arial" w:cs="Arial"/>
          <w:sz w:val="22"/>
          <w:szCs w:val="22"/>
          <w:lang w:val="en-AU"/>
        </w:rPr>
        <w:t xml:space="preserve">“Bubba” </w:t>
      </w:r>
      <w:r w:rsidRPr="005F401F">
        <w:rPr>
          <w:rFonts w:ascii="Arial" w:eastAsia="Calibri" w:hAnsi="Arial" w:cs="Arial"/>
          <w:sz w:val="22"/>
          <w:szCs w:val="22"/>
          <w:lang w:val="en-AU"/>
        </w:rPr>
        <w:t>Cook, Western Central Pacific Ocean Tuna Programme Manager, WWF Smart Fishing Initiative</w:t>
      </w:r>
      <w:r w:rsidR="00AE4B7F" w:rsidRPr="005F401F">
        <w:rPr>
          <w:rFonts w:ascii="Arial" w:eastAsia="Calibri" w:hAnsi="Arial" w:cs="Arial"/>
          <w:sz w:val="22"/>
          <w:szCs w:val="22"/>
          <w:lang w:val="en-AU"/>
        </w:rPr>
        <w:t xml:space="preserve">, </w:t>
      </w:r>
      <w:r w:rsidR="00CC52AA" w:rsidRPr="005F401F">
        <w:rPr>
          <w:rFonts w:ascii="Arial" w:eastAsia="Calibri" w:hAnsi="Arial" w:cs="Arial"/>
          <w:sz w:val="22"/>
          <w:szCs w:val="22"/>
          <w:lang w:val="en-AU"/>
        </w:rPr>
        <w:t>E</w:t>
      </w:r>
      <w:r w:rsidRPr="005F401F">
        <w:rPr>
          <w:rFonts w:ascii="Arial" w:eastAsia="Calibri" w:hAnsi="Arial" w:cs="Arial"/>
          <w:sz w:val="22"/>
          <w:szCs w:val="22"/>
          <w:lang w:val="en-AU"/>
        </w:rPr>
        <w:t xml:space="preserve">mail: </w:t>
      </w:r>
      <w:hyperlink r:id="rId10" w:history="1">
        <w:r w:rsidR="00072781" w:rsidRPr="005F401F">
          <w:rPr>
            <w:rStyle w:val="Hyperlink"/>
            <w:rFonts w:ascii="Arial" w:hAnsi="Arial" w:cs="Arial"/>
            <w:sz w:val="22"/>
            <w:szCs w:val="22"/>
          </w:rPr>
          <w:t>acook@wwf.panda.org</w:t>
        </w:r>
      </w:hyperlink>
      <w:r w:rsidR="005F401F" w:rsidRPr="005F401F">
        <w:rPr>
          <w:rFonts w:ascii="Arial" w:hAnsi="Arial" w:cs="Arial"/>
          <w:sz w:val="22"/>
          <w:szCs w:val="22"/>
        </w:rPr>
        <w:t xml:space="preserve"> </w:t>
      </w:r>
      <w:r w:rsidRPr="005F401F">
        <w:rPr>
          <w:rFonts w:ascii="Arial" w:hAnsi="Arial" w:cs="Arial"/>
          <w:sz w:val="22"/>
          <w:szCs w:val="22"/>
        </w:rPr>
        <w:t xml:space="preserve"> </w:t>
      </w:r>
      <w:r w:rsidR="005E6C14" w:rsidRPr="005F401F">
        <w:rPr>
          <w:rFonts w:ascii="Arial" w:hAnsi="Arial" w:cs="Arial"/>
          <w:sz w:val="22"/>
          <w:szCs w:val="22"/>
          <w:lang w:val="en-US"/>
        </w:rPr>
        <w:t>Phone:</w:t>
      </w:r>
      <w:r w:rsidR="00AE4B7F" w:rsidRPr="005F401F">
        <w:rPr>
          <w:rFonts w:ascii="Arial" w:hAnsi="Arial" w:cs="Arial"/>
          <w:sz w:val="22"/>
          <w:szCs w:val="22"/>
          <w:lang w:val="en-US"/>
        </w:rPr>
        <w:t xml:space="preserve"> +</w:t>
      </w:r>
      <w:r w:rsidR="00143150" w:rsidRPr="005F401F">
        <w:rPr>
          <w:rFonts w:ascii="Arial" w:hAnsi="Arial" w:cs="Arial"/>
          <w:sz w:val="22"/>
          <w:szCs w:val="22"/>
        </w:rPr>
        <w:t>64 027 833 0537</w:t>
      </w:r>
    </w:p>
    <w:p w:rsidR="005E41AD" w:rsidRPr="005F401F" w:rsidRDefault="00096608" w:rsidP="005F401F">
      <w:pPr>
        <w:pStyle w:val="ListParagraph"/>
        <w:numPr>
          <w:ilvl w:val="0"/>
          <w:numId w:val="4"/>
        </w:numPr>
        <w:rPr>
          <w:rFonts w:ascii="Arial" w:eastAsia="Calibri" w:hAnsi="Arial" w:cs="Arial"/>
          <w:sz w:val="22"/>
          <w:szCs w:val="22"/>
          <w:lang w:val="en-AU"/>
        </w:rPr>
      </w:pPr>
      <w:r w:rsidRPr="005F401F">
        <w:rPr>
          <w:rFonts w:ascii="Arial" w:eastAsia="Calibri" w:hAnsi="Arial" w:cs="Arial"/>
          <w:sz w:val="22"/>
          <w:szCs w:val="22"/>
          <w:lang w:val="en-AU"/>
        </w:rPr>
        <w:t xml:space="preserve">Rosa Argent, </w:t>
      </w:r>
      <w:r w:rsidR="005F401F" w:rsidRPr="005F401F">
        <w:rPr>
          <w:rFonts w:ascii="Arial" w:eastAsia="Calibri" w:hAnsi="Arial" w:cs="Arial"/>
          <w:sz w:val="22"/>
          <w:szCs w:val="22"/>
          <w:lang w:val="en-AU"/>
        </w:rPr>
        <w:t>C</w:t>
      </w:r>
      <w:r w:rsidR="005E41AD" w:rsidRPr="005F401F">
        <w:rPr>
          <w:rFonts w:ascii="Arial" w:eastAsia="Calibri" w:hAnsi="Arial" w:cs="Arial"/>
          <w:sz w:val="22"/>
          <w:szCs w:val="22"/>
          <w:lang w:val="en-AU"/>
        </w:rPr>
        <w:t>ommunications manager, WWF-New Zealand</w:t>
      </w:r>
      <w:r w:rsidR="005F401F" w:rsidRPr="005F401F">
        <w:rPr>
          <w:rFonts w:ascii="Arial" w:eastAsia="Calibri" w:hAnsi="Arial" w:cs="Arial"/>
          <w:sz w:val="22"/>
          <w:szCs w:val="22"/>
          <w:lang w:val="en-AU"/>
        </w:rPr>
        <w:t>,</w:t>
      </w:r>
      <w:r w:rsidR="005E41AD" w:rsidRPr="005F401F">
        <w:rPr>
          <w:rFonts w:ascii="Arial" w:eastAsia="Calibri" w:hAnsi="Arial" w:cs="Arial"/>
          <w:sz w:val="22"/>
          <w:szCs w:val="22"/>
          <w:lang w:val="en-AU"/>
        </w:rPr>
        <w:t xml:space="preserve"> Email:</w:t>
      </w:r>
      <w:r w:rsidR="005F401F" w:rsidRPr="005F401F">
        <w:rPr>
          <w:rFonts w:ascii="Arial" w:hAnsi="Arial" w:cs="Arial"/>
          <w:sz w:val="22"/>
          <w:szCs w:val="22"/>
        </w:rPr>
        <w:t xml:space="preserve"> </w:t>
      </w:r>
      <w:hyperlink r:id="rId11" w:history="1">
        <w:r w:rsidR="005F401F" w:rsidRPr="005F401F">
          <w:rPr>
            <w:rStyle w:val="Hyperlink"/>
            <w:rFonts w:ascii="Arial" w:eastAsia="Calibri" w:hAnsi="Arial" w:cs="Arial"/>
            <w:sz w:val="22"/>
            <w:szCs w:val="22"/>
            <w:lang w:val="en-AU"/>
          </w:rPr>
          <w:t>rargent@wwf.org.nz</w:t>
        </w:r>
      </w:hyperlink>
      <w:r w:rsidR="005F401F" w:rsidRPr="005F401F">
        <w:rPr>
          <w:rFonts w:ascii="Arial" w:eastAsia="Calibri" w:hAnsi="Arial" w:cs="Arial"/>
          <w:sz w:val="22"/>
          <w:szCs w:val="22"/>
          <w:lang w:val="en-AU"/>
        </w:rPr>
        <w:t xml:space="preserve"> </w:t>
      </w:r>
      <w:r w:rsidR="005E41AD" w:rsidRPr="005F401F">
        <w:rPr>
          <w:rFonts w:ascii="Arial" w:eastAsia="Calibri" w:hAnsi="Arial" w:cs="Arial"/>
          <w:sz w:val="22"/>
          <w:szCs w:val="22"/>
          <w:lang w:val="en-AU"/>
        </w:rPr>
        <w:t xml:space="preserve"> Phone:</w:t>
      </w:r>
      <w:r w:rsidR="005E41AD" w:rsidRPr="005F401F">
        <w:rPr>
          <w:rFonts w:ascii="Arial" w:hAnsi="Arial" w:cs="Arial"/>
          <w:sz w:val="22"/>
          <w:szCs w:val="22"/>
          <w:lang w:val="en-US" w:eastAsia="de-DE"/>
        </w:rPr>
        <w:t xml:space="preserve"> +64 (0)4 471 4292</w:t>
      </w:r>
    </w:p>
    <w:p w:rsidR="005E41AD" w:rsidRPr="005F401F" w:rsidRDefault="005E41AD" w:rsidP="005E41AD">
      <w:pPr>
        <w:rPr>
          <w:rFonts w:ascii="Arial" w:eastAsia="Calibri" w:hAnsi="Arial" w:cs="Arial"/>
          <w:sz w:val="22"/>
          <w:szCs w:val="22"/>
          <w:lang w:val="en-AU"/>
        </w:rPr>
      </w:pPr>
    </w:p>
    <w:p w:rsidR="00B0291A" w:rsidRPr="00B0291A" w:rsidRDefault="00B0291A" w:rsidP="00B0291A">
      <w:pPr>
        <w:pStyle w:val="ListParagraph"/>
        <w:rPr>
          <w:rFonts w:ascii="Arial" w:eastAsia="Arial" w:hAnsi="Arial" w:cs="Arial"/>
          <w:bCs/>
          <w:sz w:val="20"/>
          <w:u w:val="single"/>
        </w:rPr>
      </w:pPr>
    </w:p>
    <w:p w:rsidR="00AC678F" w:rsidRPr="007C31BD" w:rsidRDefault="00AC678F" w:rsidP="00AC678F">
      <w:pPr>
        <w:rPr>
          <w:rFonts w:ascii="Arial" w:hAnsi="Arial" w:cs="Arial"/>
          <w:b/>
          <w:bCs/>
          <w:sz w:val="20"/>
        </w:rPr>
      </w:pPr>
      <w:r w:rsidRPr="007C31BD">
        <w:rPr>
          <w:rFonts w:ascii="Arial" w:hAnsi="Arial" w:cs="Arial"/>
          <w:b/>
          <w:bCs/>
          <w:sz w:val="20"/>
        </w:rPr>
        <w:t>About WWF</w:t>
      </w:r>
    </w:p>
    <w:p w:rsidR="00AC678F" w:rsidRPr="007C31BD" w:rsidRDefault="00AC678F" w:rsidP="00AC678F">
      <w:pPr>
        <w:rPr>
          <w:rFonts w:ascii="Arial" w:hAnsi="Arial" w:cs="Arial"/>
          <w:sz w:val="20"/>
        </w:rPr>
      </w:pPr>
    </w:p>
    <w:p w:rsidR="00AC678F" w:rsidRPr="007C31BD" w:rsidRDefault="00AC678F" w:rsidP="00AC678F">
      <w:pPr>
        <w:rPr>
          <w:rFonts w:ascii="Arial" w:hAnsi="Arial" w:cs="Arial"/>
          <w:sz w:val="20"/>
        </w:rPr>
      </w:pPr>
      <w:r w:rsidRPr="007C31BD">
        <w:rPr>
          <w:rFonts w:ascii="Arial" w:hAnsi="Arial" w:cs="Arial"/>
          <w:sz w:val="20"/>
        </w:rPr>
        <w:t>WWF is one of the world's largest and most respected independent conservation organizations, with more than 5 million supporters and a global network active in over 100 countries.  WWF's mission is to stop the degradation of the earth's natural environment and to build a future in which humans live in harmony with nature, by conserving the world's biological diversity, ensuring that the use of renewable natural resources is sustainable, and promoting the reduction of pollution and wasteful consumption.</w:t>
      </w:r>
    </w:p>
    <w:p w:rsidR="00AC678F" w:rsidRPr="00AC678F" w:rsidRDefault="00996575" w:rsidP="00AC678F">
      <w:pPr>
        <w:rPr>
          <w:rFonts w:ascii="Arial" w:hAnsi="Arial" w:cs="Arial"/>
          <w:b/>
          <w:sz w:val="22"/>
        </w:rPr>
      </w:pPr>
      <w:hyperlink r:id="rId12" w:history="1">
        <w:r w:rsidR="00AC678F" w:rsidRPr="007C31BD">
          <w:rPr>
            <w:rStyle w:val="Hyperlink"/>
            <w:rFonts w:ascii="Arial" w:hAnsi="Arial" w:cs="Arial"/>
            <w:b/>
            <w:sz w:val="20"/>
          </w:rPr>
          <w:t>www.panda.org/media</w:t>
        </w:r>
      </w:hyperlink>
      <w:r w:rsidR="00AC678F" w:rsidRPr="00AC678F">
        <w:rPr>
          <w:rFonts w:ascii="Arial" w:hAnsi="Arial" w:cs="Arial"/>
          <w:b/>
          <w:sz w:val="22"/>
        </w:rPr>
        <w:t xml:space="preserve"> for latest news and media resources</w:t>
      </w:r>
    </w:p>
    <w:sectPr w:rsidR="00AC678F" w:rsidRPr="00AC678F" w:rsidSect="00B72E65">
      <w:headerReference w:type="default" r:id="rId13"/>
      <w:footerReference w:type="default" r:id="rId14"/>
      <w:headerReference w:type="first" r:id="rId15"/>
      <w:footerReference w:type="first" r:id="rId16"/>
      <w:pgSz w:w="11879" w:h="16800"/>
      <w:pgMar w:top="2203" w:right="851" w:bottom="-1588" w:left="1304" w:header="720" w:footer="28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6A3" w:rsidRDefault="001376A3" w:rsidP="00BC0847">
      <w:r>
        <w:separator/>
      </w:r>
    </w:p>
  </w:endnote>
  <w:endnote w:type="continuationSeparator" w:id="0">
    <w:p w:rsidR="001376A3" w:rsidRDefault="001376A3" w:rsidP="00BC08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019" w:rsidRDefault="007E1019" w:rsidP="00B72E65">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019" w:rsidRDefault="007E1019">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6A3" w:rsidRDefault="001376A3" w:rsidP="00BC0847">
      <w:r>
        <w:separator/>
      </w:r>
    </w:p>
  </w:footnote>
  <w:footnote w:type="continuationSeparator" w:id="0">
    <w:p w:rsidR="001376A3" w:rsidRDefault="001376A3" w:rsidP="00BC08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019" w:rsidRDefault="007E1019">
    <w:pPr>
      <w:pStyle w:val="Header"/>
    </w:pPr>
    <w:r>
      <w:rPr>
        <w:noProof/>
        <w:lang w:eastAsia="en-GB"/>
      </w:rPr>
      <w:drawing>
        <wp:anchor distT="0" distB="0" distL="114300" distR="114300" simplePos="0" relativeHeight="251661312" behindDoc="0" locked="0" layoutInCell="0" allowOverlap="1">
          <wp:simplePos x="0" y="0"/>
          <wp:positionH relativeFrom="column">
            <wp:posOffset>23495</wp:posOffset>
          </wp:positionH>
          <wp:positionV relativeFrom="paragraph">
            <wp:posOffset>2540</wp:posOffset>
          </wp:positionV>
          <wp:extent cx="2955290" cy="9696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55290" cy="969645"/>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019" w:rsidRDefault="007E1019">
    <w:pPr>
      <w:pStyle w:val="Header"/>
      <w:spacing w:line="80" w:lineRule="exact"/>
      <w:rPr>
        <w:sz w:val="16"/>
      </w:rPr>
    </w:pPr>
    <w:r>
      <w:rPr>
        <w:b/>
        <w:noProof/>
        <w:sz w:val="22"/>
        <w:lang w:eastAsia="en-GB"/>
      </w:rPr>
      <w:drawing>
        <wp:anchor distT="0" distB="0" distL="114300" distR="114300" simplePos="0" relativeHeight="251660288" behindDoc="0" locked="0" layoutInCell="0" allowOverlap="1">
          <wp:simplePos x="0" y="0"/>
          <wp:positionH relativeFrom="column">
            <wp:posOffset>23495</wp:posOffset>
          </wp:positionH>
          <wp:positionV relativeFrom="paragraph">
            <wp:posOffset>2540</wp:posOffset>
          </wp:positionV>
          <wp:extent cx="2955290" cy="96964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55290" cy="969645"/>
                  </a:xfrm>
                  <a:prstGeom prst="rect">
                    <a:avLst/>
                  </a:prstGeom>
                  <a:noFill/>
                </pic:spPr>
              </pic:pic>
            </a:graphicData>
          </a:graphic>
        </wp:anchor>
      </w:drawing>
    </w:r>
  </w:p>
  <w:tbl>
    <w:tblPr>
      <w:tblW w:w="0" w:type="auto"/>
      <w:jc w:val="right"/>
      <w:tblInd w:w="-166" w:type="dxa"/>
      <w:tblLayout w:type="fixed"/>
      <w:tblCellMar>
        <w:left w:w="0" w:type="dxa"/>
        <w:right w:w="0" w:type="dxa"/>
      </w:tblCellMar>
      <w:tblLook w:val="0000"/>
    </w:tblPr>
    <w:tblGrid>
      <w:gridCol w:w="1800"/>
      <w:gridCol w:w="20"/>
      <w:gridCol w:w="2144"/>
    </w:tblGrid>
    <w:tr w:rsidR="007E1019">
      <w:trPr>
        <w:jc w:val="right"/>
      </w:trPr>
      <w:tc>
        <w:tcPr>
          <w:tcW w:w="1800" w:type="dxa"/>
        </w:tcPr>
        <w:p w:rsidR="007E1019" w:rsidRPr="00EF0DE5" w:rsidRDefault="007E1019" w:rsidP="00B72E65">
          <w:pPr>
            <w:pStyle w:val="Header"/>
            <w:spacing w:line="210" w:lineRule="exact"/>
            <w:rPr>
              <w:rFonts w:ascii="Arial" w:hAnsi="Arial"/>
              <w:b/>
              <w:sz w:val="16"/>
            </w:rPr>
          </w:pPr>
          <w:r w:rsidRPr="00EF0DE5">
            <w:rPr>
              <w:rFonts w:ascii="Arial" w:hAnsi="Arial"/>
              <w:b/>
              <w:sz w:val="16"/>
            </w:rPr>
            <w:t xml:space="preserve">WWF </w:t>
          </w:r>
          <w:r>
            <w:rPr>
              <w:rFonts w:ascii="Arial" w:hAnsi="Arial"/>
              <w:b/>
              <w:sz w:val="16"/>
            </w:rPr>
            <w:t xml:space="preserve">New Zealand </w:t>
          </w:r>
        </w:p>
        <w:p w:rsidR="007E1019" w:rsidRDefault="007E1019" w:rsidP="00B72E65">
          <w:pPr>
            <w:pStyle w:val="Header"/>
            <w:spacing w:line="210" w:lineRule="exact"/>
            <w:rPr>
              <w:rFonts w:ascii="Arial" w:hAnsi="Arial"/>
              <w:sz w:val="16"/>
            </w:rPr>
          </w:pPr>
          <w:r>
            <w:rPr>
              <w:rFonts w:ascii="Arial" w:hAnsi="Arial"/>
              <w:sz w:val="16"/>
            </w:rPr>
            <w:t xml:space="preserve">49 </w:t>
          </w:r>
          <w:proofErr w:type="spellStart"/>
          <w:r>
            <w:rPr>
              <w:rFonts w:ascii="Arial" w:hAnsi="Arial"/>
              <w:sz w:val="16"/>
            </w:rPr>
            <w:t>Boulcott</w:t>
          </w:r>
          <w:proofErr w:type="spellEnd"/>
          <w:r>
            <w:rPr>
              <w:rFonts w:ascii="Arial" w:hAnsi="Arial"/>
              <w:sz w:val="16"/>
            </w:rPr>
            <w:t xml:space="preserve"> Street,</w:t>
          </w:r>
        </w:p>
        <w:p w:rsidR="007E1019" w:rsidRDefault="007E1019" w:rsidP="00B72E65">
          <w:pPr>
            <w:pStyle w:val="Header"/>
            <w:spacing w:line="210" w:lineRule="exact"/>
            <w:rPr>
              <w:rFonts w:ascii="Arial" w:hAnsi="Arial"/>
              <w:sz w:val="16"/>
            </w:rPr>
          </w:pPr>
          <w:r>
            <w:rPr>
              <w:rFonts w:ascii="Arial" w:hAnsi="Arial"/>
              <w:sz w:val="16"/>
            </w:rPr>
            <w:t>Wellington 6010,</w:t>
          </w:r>
        </w:p>
        <w:p w:rsidR="007E1019" w:rsidRDefault="007E1019" w:rsidP="00143150">
          <w:pPr>
            <w:pStyle w:val="Header"/>
            <w:spacing w:line="210" w:lineRule="exact"/>
            <w:ind w:left="143" w:hanging="143"/>
            <w:rPr>
              <w:rFonts w:ascii="Arial" w:hAnsi="Arial"/>
              <w:sz w:val="16"/>
            </w:rPr>
          </w:pPr>
          <w:r>
            <w:rPr>
              <w:rFonts w:ascii="Arial" w:hAnsi="Arial"/>
              <w:sz w:val="16"/>
            </w:rPr>
            <w:t>New Zealand</w:t>
          </w:r>
        </w:p>
        <w:p w:rsidR="007E1019" w:rsidRDefault="007E1019">
          <w:pPr>
            <w:pStyle w:val="Header"/>
            <w:spacing w:line="210" w:lineRule="exact"/>
            <w:rPr>
              <w:rFonts w:ascii="Arial" w:hAnsi="Arial"/>
              <w:b/>
              <w:sz w:val="16"/>
            </w:rPr>
          </w:pPr>
        </w:p>
      </w:tc>
      <w:tc>
        <w:tcPr>
          <w:tcW w:w="20" w:type="dxa"/>
        </w:tcPr>
        <w:p w:rsidR="007E1019" w:rsidRDefault="007E1019">
          <w:pPr>
            <w:pStyle w:val="Header"/>
            <w:spacing w:line="210" w:lineRule="exact"/>
            <w:rPr>
              <w:rFonts w:ascii="Arial" w:hAnsi="Arial"/>
              <w:sz w:val="16"/>
            </w:rPr>
          </w:pPr>
        </w:p>
      </w:tc>
      <w:tc>
        <w:tcPr>
          <w:tcW w:w="2144" w:type="dxa"/>
        </w:tcPr>
        <w:p w:rsidR="007E1019" w:rsidRDefault="007E1019" w:rsidP="00B72E65">
          <w:pPr>
            <w:pStyle w:val="Header"/>
            <w:spacing w:line="210" w:lineRule="exact"/>
            <w:rPr>
              <w:rFonts w:ascii="Arial" w:hAnsi="Arial"/>
              <w:sz w:val="16"/>
            </w:rPr>
          </w:pPr>
          <w:r>
            <w:rPr>
              <w:rFonts w:ascii="Arial" w:hAnsi="Arial"/>
              <w:sz w:val="16"/>
            </w:rPr>
            <w:t xml:space="preserve">Tel: +64 </w:t>
          </w:r>
          <w:r w:rsidR="00FC3A93">
            <w:rPr>
              <w:rFonts w:ascii="Arial" w:hAnsi="Arial"/>
              <w:sz w:val="16"/>
            </w:rPr>
            <w:t>4 499 2930</w:t>
          </w:r>
        </w:p>
        <w:p w:rsidR="007E1019" w:rsidRDefault="007E1019" w:rsidP="00B72E65">
          <w:pPr>
            <w:pStyle w:val="Header"/>
            <w:spacing w:line="210" w:lineRule="exact"/>
            <w:rPr>
              <w:rFonts w:ascii="Arial" w:hAnsi="Arial"/>
              <w:sz w:val="16"/>
            </w:rPr>
          </w:pPr>
          <w:r>
            <w:rPr>
              <w:rFonts w:ascii="Arial" w:hAnsi="Arial"/>
              <w:sz w:val="16"/>
            </w:rPr>
            <w:t xml:space="preserve">Fax: +64 4 499 </w:t>
          </w:r>
          <w:r w:rsidR="00FC3A93">
            <w:rPr>
              <w:rFonts w:ascii="Arial" w:hAnsi="Arial"/>
              <w:sz w:val="16"/>
            </w:rPr>
            <w:t>2954</w:t>
          </w:r>
        </w:p>
        <w:p w:rsidR="007E1019" w:rsidRDefault="007E1019" w:rsidP="00B72E65">
          <w:pPr>
            <w:pStyle w:val="Header"/>
            <w:spacing w:line="210" w:lineRule="exact"/>
            <w:rPr>
              <w:rFonts w:ascii="Arial" w:hAnsi="Arial"/>
              <w:sz w:val="16"/>
            </w:rPr>
          </w:pPr>
          <w:r>
            <w:rPr>
              <w:rFonts w:ascii="Arial" w:hAnsi="Arial"/>
              <w:sz w:val="16"/>
            </w:rPr>
            <w:t>rargent@wwf.org.nz</w:t>
          </w:r>
        </w:p>
        <w:p w:rsidR="007E1019" w:rsidRDefault="007E1019" w:rsidP="00B72E65">
          <w:pPr>
            <w:pStyle w:val="Header"/>
            <w:spacing w:line="210" w:lineRule="exact"/>
            <w:rPr>
              <w:rFonts w:ascii="Arial" w:hAnsi="Arial"/>
              <w:sz w:val="16"/>
            </w:rPr>
          </w:pPr>
          <w:r w:rsidRPr="00143150">
            <w:rPr>
              <w:rFonts w:ascii="Arial" w:hAnsi="Arial"/>
              <w:sz w:val="16"/>
            </w:rPr>
            <w:t>www.wwf.org.nz/</w:t>
          </w:r>
        </w:p>
        <w:p w:rsidR="007E1019" w:rsidRDefault="00996575" w:rsidP="00B72E65">
          <w:pPr>
            <w:pStyle w:val="Header"/>
            <w:spacing w:line="210" w:lineRule="exact"/>
            <w:rPr>
              <w:rFonts w:ascii="Arial" w:hAnsi="Arial"/>
              <w:sz w:val="16"/>
            </w:rPr>
          </w:pPr>
          <w:hyperlink r:id="rId2" w:history="1">
            <w:r w:rsidR="007E1019" w:rsidRPr="008238A0">
              <w:rPr>
                <w:rStyle w:val="Hyperlink"/>
                <w:rFonts w:ascii="Arial" w:hAnsi="Arial"/>
                <w:sz w:val="16"/>
              </w:rPr>
              <w:t>www.panda.org</w:t>
            </w:r>
          </w:hyperlink>
        </w:p>
        <w:p w:rsidR="007E1019" w:rsidRDefault="007E1019">
          <w:pPr>
            <w:pStyle w:val="Header"/>
            <w:spacing w:line="210" w:lineRule="exact"/>
            <w:rPr>
              <w:rFonts w:ascii="Arial" w:hAnsi="Arial"/>
              <w:sz w:val="16"/>
            </w:rPr>
          </w:pPr>
        </w:p>
      </w:tc>
    </w:tr>
  </w:tbl>
  <w:p w:rsidR="007E1019" w:rsidRDefault="007E10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1083F"/>
    <w:multiLevelType w:val="hybridMultilevel"/>
    <w:tmpl w:val="EE3AD2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AD50BBF"/>
    <w:multiLevelType w:val="hybridMultilevel"/>
    <w:tmpl w:val="92DECF4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nsid w:val="415520E7"/>
    <w:multiLevelType w:val="hybridMultilevel"/>
    <w:tmpl w:val="925C61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4C17347"/>
    <w:multiLevelType w:val="hybridMultilevel"/>
    <w:tmpl w:val="961E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hyphenationZone w:val="425"/>
  <w:characterSpacingControl w:val="doNotCompress"/>
  <w:hdrShapeDefaults>
    <o:shapedefaults v:ext="edit" spidmax="5122"/>
  </w:hdrShapeDefaults>
  <w:footnotePr>
    <w:footnote w:id="-1"/>
    <w:footnote w:id="0"/>
  </w:footnotePr>
  <w:endnotePr>
    <w:endnote w:id="-1"/>
    <w:endnote w:id="0"/>
  </w:endnotePr>
  <w:compat/>
  <w:rsids>
    <w:rsidRoot w:val="00BC0847"/>
    <w:rsid w:val="00012D4A"/>
    <w:rsid w:val="000226C0"/>
    <w:rsid w:val="00031593"/>
    <w:rsid w:val="000407EB"/>
    <w:rsid w:val="00047B91"/>
    <w:rsid w:val="00054CD1"/>
    <w:rsid w:val="00057A08"/>
    <w:rsid w:val="000645F6"/>
    <w:rsid w:val="00072781"/>
    <w:rsid w:val="000930FA"/>
    <w:rsid w:val="00096608"/>
    <w:rsid w:val="00096C2D"/>
    <w:rsid w:val="000F2D5A"/>
    <w:rsid w:val="000F37F3"/>
    <w:rsid w:val="00110486"/>
    <w:rsid w:val="00120C2D"/>
    <w:rsid w:val="00120D89"/>
    <w:rsid w:val="00122764"/>
    <w:rsid w:val="001255DE"/>
    <w:rsid w:val="00133571"/>
    <w:rsid w:val="001376A3"/>
    <w:rsid w:val="00143150"/>
    <w:rsid w:val="00144EF6"/>
    <w:rsid w:val="00146459"/>
    <w:rsid w:val="00151AEC"/>
    <w:rsid w:val="0015657C"/>
    <w:rsid w:val="0016101C"/>
    <w:rsid w:val="00163870"/>
    <w:rsid w:val="0016497B"/>
    <w:rsid w:val="00174423"/>
    <w:rsid w:val="00183DDD"/>
    <w:rsid w:val="001968EB"/>
    <w:rsid w:val="001A549F"/>
    <w:rsid w:val="001B2EEE"/>
    <w:rsid w:val="001D3F35"/>
    <w:rsid w:val="001D65C1"/>
    <w:rsid w:val="001D7D48"/>
    <w:rsid w:val="001F0D42"/>
    <w:rsid w:val="002010C6"/>
    <w:rsid w:val="0020397E"/>
    <w:rsid w:val="00203DD4"/>
    <w:rsid w:val="00214116"/>
    <w:rsid w:val="002201DB"/>
    <w:rsid w:val="00226EB8"/>
    <w:rsid w:val="00227D5E"/>
    <w:rsid w:val="002450EC"/>
    <w:rsid w:val="002610B6"/>
    <w:rsid w:val="002663AE"/>
    <w:rsid w:val="0029546E"/>
    <w:rsid w:val="002A1DC6"/>
    <w:rsid w:val="002B1567"/>
    <w:rsid w:val="002B28DC"/>
    <w:rsid w:val="002D5D80"/>
    <w:rsid w:val="002E0247"/>
    <w:rsid w:val="002E77C8"/>
    <w:rsid w:val="002F09AD"/>
    <w:rsid w:val="002F09EB"/>
    <w:rsid w:val="00306350"/>
    <w:rsid w:val="00324BAF"/>
    <w:rsid w:val="0034080B"/>
    <w:rsid w:val="00346D85"/>
    <w:rsid w:val="00361C0D"/>
    <w:rsid w:val="003811E5"/>
    <w:rsid w:val="0039718F"/>
    <w:rsid w:val="0039743F"/>
    <w:rsid w:val="003B1C18"/>
    <w:rsid w:val="003B5BF8"/>
    <w:rsid w:val="003C1852"/>
    <w:rsid w:val="003C1A86"/>
    <w:rsid w:val="003C25C7"/>
    <w:rsid w:val="003C7C65"/>
    <w:rsid w:val="003E5CE4"/>
    <w:rsid w:val="003E6245"/>
    <w:rsid w:val="004207DE"/>
    <w:rsid w:val="00442EB9"/>
    <w:rsid w:val="00443115"/>
    <w:rsid w:val="0048197F"/>
    <w:rsid w:val="004907D9"/>
    <w:rsid w:val="004C22AE"/>
    <w:rsid w:val="004C393D"/>
    <w:rsid w:val="004E0191"/>
    <w:rsid w:val="004E7C98"/>
    <w:rsid w:val="00502698"/>
    <w:rsid w:val="005143F9"/>
    <w:rsid w:val="00514D25"/>
    <w:rsid w:val="005173B3"/>
    <w:rsid w:val="00534A8D"/>
    <w:rsid w:val="00562800"/>
    <w:rsid w:val="00564937"/>
    <w:rsid w:val="00582E07"/>
    <w:rsid w:val="00586D8D"/>
    <w:rsid w:val="005A1D4E"/>
    <w:rsid w:val="005B5FDE"/>
    <w:rsid w:val="005C0B82"/>
    <w:rsid w:val="005D03BB"/>
    <w:rsid w:val="005D195F"/>
    <w:rsid w:val="005E41AD"/>
    <w:rsid w:val="005E6C14"/>
    <w:rsid w:val="005F401F"/>
    <w:rsid w:val="00612816"/>
    <w:rsid w:val="00614AA7"/>
    <w:rsid w:val="00622288"/>
    <w:rsid w:val="0064023F"/>
    <w:rsid w:val="0064584A"/>
    <w:rsid w:val="006507CB"/>
    <w:rsid w:val="00653CA6"/>
    <w:rsid w:val="006540BB"/>
    <w:rsid w:val="00655EC1"/>
    <w:rsid w:val="00661520"/>
    <w:rsid w:val="00661C96"/>
    <w:rsid w:val="00665A34"/>
    <w:rsid w:val="00683575"/>
    <w:rsid w:val="00693153"/>
    <w:rsid w:val="006A47F4"/>
    <w:rsid w:val="006B01B6"/>
    <w:rsid w:val="006B5A6A"/>
    <w:rsid w:val="006B7744"/>
    <w:rsid w:val="006B7E46"/>
    <w:rsid w:val="006D26B3"/>
    <w:rsid w:val="006D3286"/>
    <w:rsid w:val="006D5824"/>
    <w:rsid w:val="006F0F02"/>
    <w:rsid w:val="006F600D"/>
    <w:rsid w:val="00703500"/>
    <w:rsid w:val="00711832"/>
    <w:rsid w:val="00726FC2"/>
    <w:rsid w:val="0073638A"/>
    <w:rsid w:val="007778B2"/>
    <w:rsid w:val="007C005E"/>
    <w:rsid w:val="007C31BD"/>
    <w:rsid w:val="007D38C9"/>
    <w:rsid w:val="007D40BD"/>
    <w:rsid w:val="007E004A"/>
    <w:rsid w:val="007E1019"/>
    <w:rsid w:val="007E4C9E"/>
    <w:rsid w:val="007E7698"/>
    <w:rsid w:val="007F6F77"/>
    <w:rsid w:val="00804B5A"/>
    <w:rsid w:val="0082097B"/>
    <w:rsid w:val="00821DD3"/>
    <w:rsid w:val="008351E2"/>
    <w:rsid w:val="008446F1"/>
    <w:rsid w:val="00863ECE"/>
    <w:rsid w:val="008728C0"/>
    <w:rsid w:val="0088793F"/>
    <w:rsid w:val="00891606"/>
    <w:rsid w:val="008B7393"/>
    <w:rsid w:val="008C7CC3"/>
    <w:rsid w:val="008E1E42"/>
    <w:rsid w:val="008E3E48"/>
    <w:rsid w:val="008E48A2"/>
    <w:rsid w:val="008F39C1"/>
    <w:rsid w:val="0092464D"/>
    <w:rsid w:val="00927DB8"/>
    <w:rsid w:val="00937440"/>
    <w:rsid w:val="00947D7C"/>
    <w:rsid w:val="0095090B"/>
    <w:rsid w:val="00953F18"/>
    <w:rsid w:val="00963627"/>
    <w:rsid w:val="009640DC"/>
    <w:rsid w:val="00970B0B"/>
    <w:rsid w:val="00972ECA"/>
    <w:rsid w:val="00996575"/>
    <w:rsid w:val="00997994"/>
    <w:rsid w:val="009B4C66"/>
    <w:rsid w:val="009C2F95"/>
    <w:rsid w:val="009C3044"/>
    <w:rsid w:val="009C569F"/>
    <w:rsid w:val="009E1905"/>
    <w:rsid w:val="009E351C"/>
    <w:rsid w:val="009F120C"/>
    <w:rsid w:val="009F2273"/>
    <w:rsid w:val="009F6820"/>
    <w:rsid w:val="00A03493"/>
    <w:rsid w:val="00A03E0E"/>
    <w:rsid w:val="00A16134"/>
    <w:rsid w:val="00A30977"/>
    <w:rsid w:val="00A37A37"/>
    <w:rsid w:val="00A75D80"/>
    <w:rsid w:val="00A902E9"/>
    <w:rsid w:val="00A970B4"/>
    <w:rsid w:val="00AB0F53"/>
    <w:rsid w:val="00AC271E"/>
    <w:rsid w:val="00AC678F"/>
    <w:rsid w:val="00AE0DE6"/>
    <w:rsid w:val="00AE1807"/>
    <w:rsid w:val="00AE1A0F"/>
    <w:rsid w:val="00AE4B7F"/>
    <w:rsid w:val="00AF5515"/>
    <w:rsid w:val="00B02513"/>
    <w:rsid w:val="00B0291A"/>
    <w:rsid w:val="00B0426A"/>
    <w:rsid w:val="00B06ACE"/>
    <w:rsid w:val="00B241E2"/>
    <w:rsid w:val="00B32C93"/>
    <w:rsid w:val="00B3519D"/>
    <w:rsid w:val="00B40370"/>
    <w:rsid w:val="00B42A93"/>
    <w:rsid w:val="00B513A7"/>
    <w:rsid w:val="00B5257E"/>
    <w:rsid w:val="00B5475E"/>
    <w:rsid w:val="00B654CF"/>
    <w:rsid w:val="00B67BBE"/>
    <w:rsid w:val="00B72E65"/>
    <w:rsid w:val="00B8455B"/>
    <w:rsid w:val="00B96DA5"/>
    <w:rsid w:val="00BA1E2A"/>
    <w:rsid w:val="00BC0847"/>
    <w:rsid w:val="00BC2AC3"/>
    <w:rsid w:val="00BC541F"/>
    <w:rsid w:val="00BE03BB"/>
    <w:rsid w:val="00BE11D5"/>
    <w:rsid w:val="00C04F8F"/>
    <w:rsid w:val="00C1179B"/>
    <w:rsid w:val="00C1261A"/>
    <w:rsid w:val="00C40020"/>
    <w:rsid w:val="00C401BF"/>
    <w:rsid w:val="00C40601"/>
    <w:rsid w:val="00C47494"/>
    <w:rsid w:val="00C70307"/>
    <w:rsid w:val="00C74DEF"/>
    <w:rsid w:val="00C806FC"/>
    <w:rsid w:val="00C8518A"/>
    <w:rsid w:val="00C90509"/>
    <w:rsid w:val="00C925E2"/>
    <w:rsid w:val="00CA3CAC"/>
    <w:rsid w:val="00CA6639"/>
    <w:rsid w:val="00CA685F"/>
    <w:rsid w:val="00CA6FAD"/>
    <w:rsid w:val="00CB2B4C"/>
    <w:rsid w:val="00CC365E"/>
    <w:rsid w:val="00CC4234"/>
    <w:rsid w:val="00CC52AA"/>
    <w:rsid w:val="00CD6F9A"/>
    <w:rsid w:val="00CD79D4"/>
    <w:rsid w:val="00CE19B7"/>
    <w:rsid w:val="00CE503B"/>
    <w:rsid w:val="00CE63E7"/>
    <w:rsid w:val="00CF47C6"/>
    <w:rsid w:val="00D020BB"/>
    <w:rsid w:val="00D101E9"/>
    <w:rsid w:val="00D22F77"/>
    <w:rsid w:val="00D41B56"/>
    <w:rsid w:val="00D503A2"/>
    <w:rsid w:val="00D54552"/>
    <w:rsid w:val="00D638E0"/>
    <w:rsid w:val="00D853FE"/>
    <w:rsid w:val="00DA4595"/>
    <w:rsid w:val="00DB494C"/>
    <w:rsid w:val="00DB69DE"/>
    <w:rsid w:val="00DC1AE4"/>
    <w:rsid w:val="00DC294B"/>
    <w:rsid w:val="00DD57A5"/>
    <w:rsid w:val="00DD720D"/>
    <w:rsid w:val="00DD72D8"/>
    <w:rsid w:val="00DE2B42"/>
    <w:rsid w:val="00DE7737"/>
    <w:rsid w:val="00E05464"/>
    <w:rsid w:val="00E26C7E"/>
    <w:rsid w:val="00E35834"/>
    <w:rsid w:val="00E42117"/>
    <w:rsid w:val="00E60A44"/>
    <w:rsid w:val="00E718F7"/>
    <w:rsid w:val="00E835D4"/>
    <w:rsid w:val="00E858F9"/>
    <w:rsid w:val="00E8610A"/>
    <w:rsid w:val="00E867C0"/>
    <w:rsid w:val="00E87A1F"/>
    <w:rsid w:val="00E907ED"/>
    <w:rsid w:val="00EB0D55"/>
    <w:rsid w:val="00ED3F0C"/>
    <w:rsid w:val="00EE03C2"/>
    <w:rsid w:val="00EE2B6F"/>
    <w:rsid w:val="00F11DA6"/>
    <w:rsid w:val="00F1241A"/>
    <w:rsid w:val="00F156AF"/>
    <w:rsid w:val="00F20C8E"/>
    <w:rsid w:val="00F23B26"/>
    <w:rsid w:val="00F32EB6"/>
    <w:rsid w:val="00F53FAF"/>
    <w:rsid w:val="00F55279"/>
    <w:rsid w:val="00F754BC"/>
    <w:rsid w:val="00F826A0"/>
    <w:rsid w:val="00FB15D3"/>
    <w:rsid w:val="00FB271F"/>
    <w:rsid w:val="00FC3A93"/>
    <w:rsid w:val="00FC6417"/>
    <w:rsid w:val="00FD38E8"/>
    <w:rsid w:val="00FE2DCE"/>
    <w:rsid w:val="00FE4BC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847"/>
    <w:pPr>
      <w:spacing w:after="0" w:line="240" w:lineRule="auto"/>
    </w:pPr>
    <w:rPr>
      <w:rFonts w:ascii="Times" w:eastAsia="Times New Roman" w:hAnsi="Times"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C0847"/>
    <w:pPr>
      <w:tabs>
        <w:tab w:val="center" w:pos="4153"/>
        <w:tab w:val="right" w:pos="8306"/>
      </w:tabs>
    </w:pPr>
  </w:style>
  <w:style w:type="character" w:customStyle="1" w:styleId="HeaderChar">
    <w:name w:val="Header Char"/>
    <w:basedOn w:val="DefaultParagraphFont"/>
    <w:link w:val="Header"/>
    <w:rsid w:val="00BC0847"/>
    <w:rPr>
      <w:rFonts w:ascii="Times" w:eastAsia="Times New Roman" w:hAnsi="Times" w:cs="Times New Roman"/>
      <w:sz w:val="24"/>
      <w:szCs w:val="20"/>
      <w:lang w:val="en-GB"/>
    </w:rPr>
  </w:style>
  <w:style w:type="paragraph" w:styleId="Footer">
    <w:name w:val="footer"/>
    <w:basedOn w:val="Normal"/>
    <w:link w:val="FooterChar"/>
    <w:rsid w:val="00BC0847"/>
    <w:pPr>
      <w:tabs>
        <w:tab w:val="center" w:pos="4153"/>
        <w:tab w:val="right" w:pos="8306"/>
      </w:tabs>
    </w:pPr>
  </w:style>
  <w:style w:type="character" w:customStyle="1" w:styleId="FooterChar">
    <w:name w:val="Footer Char"/>
    <w:basedOn w:val="DefaultParagraphFont"/>
    <w:link w:val="Footer"/>
    <w:rsid w:val="00BC0847"/>
    <w:rPr>
      <w:rFonts w:ascii="Times" w:eastAsia="Times New Roman" w:hAnsi="Times" w:cs="Times New Roman"/>
      <w:sz w:val="24"/>
      <w:szCs w:val="20"/>
      <w:lang w:val="en-GB"/>
    </w:rPr>
  </w:style>
  <w:style w:type="paragraph" w:customStyle="1" w:styleId="text">
    <w:name w:val="text"/>
    <w:rsid w:val="00BC0847"/>
    <w:pPr>
      <w:tabs>
        <w:tab w:val="left" w:pos="1134"/>
        <w:tab w:val="left" w:pos="2268"/>
        <w:tab w:val="left" w:pos="3402"/>
        <w:tab w:val="left" w:pos="4536"/>
        <w:tab w:val="left" w:pos="5670"/>
        <w:tab w:val="left" w:pos="6804"/>
        <w:tab w:val="left" w:pos="7938"/>
      </w:tabs>
      <w:spacing w:after="280" w:line="280" w:lineRule="exact"/>
    </w:pPr>
    <w:rPr>
      <w:rFonts w:ascii="Times" w:eastAsia="Times New Roman" w:hAnsi="Times" w:cs="Times New Roman"/>
      <w:szCs w:val="20"/>
      <w:lang w:val="en-GB" w:eastAsia="en-GB"/>
    </w:rPr>
  </w:style>
  <w:style w:type="character" w:styleId="Hyperlink">
    <w:name w:val="Hyperlink"/>
    <w:uiPriority w:val="99"/>
    <w:rsid w:val="00BC0847"/>
    <w:rPr>
      <w:color w:val="0000FF"/>
      <w:u w:val="single"/>
    </w:rPr>
  </w:style>
  <w:style w:type="paragraph" w:styleId="BodyText">
    <w:name w:val="Body Text"/>
    <w:basedOn w:val="Normal"/>
    <w:link w:val="BodyTextChar"/>
    <w:rsid w:val="00BC0847"/>
    <w:pPr>
      <w:spacing w:after="120"/>
    </w:pPr>
  </w:style>
  <w:style w:type="character" w:customStyle="1" w:styleId="BodyTextChar">
    <w:name w:val="Body Text Char"/>
    <w:basedOn w:val="DefaultParagraphFont"/>
    <w:link w:val="BodyText"/>
    <w:rsid w:val="00BC0847"/>
    <w:rPr>
      <w:rFonts w:ascii="Times" w:eastAsia="Times New Roman" w:hAnsi="Times" w:cs="Times New Roman"/>
      <w:sz w:val="24"/>
      <w:szCs w:val="20"/>
      <w:lang w:val="en-GB"/>
    </w:rPr>
  </w:style>
  <w:style w:type="paragraph" w:styleId="BalloonText">
    <w:name w:val="Balloon Text"/>
    <w:basedOn w:val="Normal"/>
    <w:link w:val="BalloonTextChar"/>
    <w:uiPriority w:val="99"/>
    <w:semiHidden/>
    <w:unhideWhenUsed/>
    <w:rsid w:val="0039718F"/>
    <w:rPr>
      <w:rFonts w:ascii="Tahoma" w:hAnsi="Tahoma" w:cs="Tahoma"/>
      <w:sz w:val="16"/>
      <w:szCs w:val="16"/>
    </w:rPr>
  </w:style>
  <w:style w:type="character" w:customStyle="1" w:styleId="BalloonTextChar">
    <w:name w:val="Balloon Text Char"/>
    <w:basedOn w:val="DefaultParagraphFont"/>
    <w:link w:val="BalloonText"/>
    <w:uiPriority w:val="99"/>
    <w:semiHidden/>
    <w:rsid w:val="0039718F"/>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110486"/>
    <w:rPr>
      <w:sz w:val="16"/>
      <w:szCs w:val="16"/>
    </w:rPr>
  </w:style>
  <w:style w:type="paragraph" w:styleId="CommentText">
    <w:name w:val="annotation text"/>
    <w:basedOn w:val="Normal"/>
    <w:link w:val="CommentTextChar"/>
    <w:uiPriority w:val="99"/>
    <w:semiHidden/>
    <w:unhideWhenUsed/>
    <w:rsid w:val="00110486"/>
    <w:rPr>
      <w:sz w:val="20"/>
    </w:rPr>
  </w:style>
  <w:style w:type="character" w:customStyle="1" w:styleId="CommentTextChar">
    <w:name w:val="Comment Text Char"/>
    <w:basedOn w:val="DefaultParagraphFont"/>
    <w:link w:val="CommentText"/>
    <w:uiPriority w:val="99"/>
    <w:semiHidden/>
    <w:rsid w:val="00110486"/>
    <w:rPr>
      <w:rFonts w:ascii="Times" w:eastAsia="Times New Roman" w:hAnsi="Time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10486"/>
    <w:rPr>
      <w:b/>
      <w:bCs/>
    </w:rPr>
  </w:style>
  <w:style w:type="character" w:customStyle="1" w:styleId="CommentSubjectChar">
    <w:name w:val="Comment Subject Char"/>
    <w:basedOn w:val="CommentTextChar"/>
    <w:link w:val="CommentSubject"/>
    <w:uiPriority w:val="99"/>
    <w:semiHidden/>
    <w:rsid w:val="00110486"/>
    <w:rPr>
      <w:rFonts w:ascii="Times" w:eastAsia="Times New Roman" w:hAnsi="Times" w:cs="Times New Roman"/>
      <w:b/>
      <w:bCs/>
      <w:sz w:val="20"/>
      <w:szCs w:val="20"/>
      <w:lang w:val="en-GB"/>
    </w:rPr>
  </w:style>
  <w:style w:type="paragraph" w:styleId="ListParagraph">
    <w:name w:val="List Paragraph"/>
    <w:basedOn w:val="Normal"/>
    <w:uiPriority w:val="34"/>
    <w:qFormat/>
    <w:rsid w:val="00AE4B7F"/>
    <w:pPr>
      <w:ind w:left="720"/>
      <w:contextualSpacing/>
    </w:pPr>
    <w:rPr>
      <w:szCs w:val="24"/>
      <w:lang w:eastAsia="en-GB"/>
    </w:rPr>
  </w:style>
  <w:style w:type="character" w:styleId="Emphasis">
    <w:name w:val="Emphasis"/>
    <w:basedOn w:val="DefaultParagraphFont"/>
    <w:uiPriority w:val="20"/>
    <w:qFormat/>
    <w:rsid w:val="00E907ED"/>
    <w:rPr>
      <w:b/>
      <w:bCs/>
      <w:i w:val="0"/>
      <w:iCs w:val="0"/>
    </w:rPr>
  </w:style>
  <w:style w:type="character" w:customStyle="1" w:styleId="st">
    <w:name w:val="st"/>
    <w:basedOn w:val="DefaultParagraphFont"/>
    <w:rsid w:val="00E907ED"/>
  </w:style>
  <w:style w:type="character" w:styleId="FollowedHyperlink">
    <w:name w:val="FollowedHyperlink"/>
    <w:basedOn w:val="DefaultParagraphFont"/>
    <w:uiPriority w:val="99"/>
    <w:semiHidden/>
    <w:unhideWhenUsed/>
    <w:rsid w:val="001431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847"/>
    <w:pPr>
      <w:spacing w:after="0" w:line="240" w:lineRule="auto"/>
    </w:pPr>
    <w:rPr>
      <w:rFonts w:ascii="Times" w:eastAsia="Times New Roman" w:hAnsi="Times"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fzeileZchn"/>
    <w:rsid w:val="00BC0847"/>
    <w:pPr>
      <w:tabs>
        <w:tab w:val="center" w:pos="4153"/>
        <w:tab w:val="right" w:pos="8306"/>
      </w:tabs>
    </w:pPr>
  </w:style>
  <w:style w:type="character" w:customStyle="1" w:styleId="KopfzeileZchn">
    <w:name w:val="Kopfzeile Zchn"/>
    <w:basedOn w:val="DefaultParagraphFont"/>
    <w:link w:val="Header"/>
    <w:rsid w:val="00BC0847"/>
    <w:rPr>
      <w:rFonts w:ascii="Times" w:eastAsia="Times New Roman" w:hAnsi="Times" w:cs="Times New Roman"/>
      <w:sz w:val="24"/>
      <w:szCs w:val="20"/>
      <w:lang w:val="en-GB"/>
    </w:rPr>
  </w:style>
  <w:style w:type="paragraph" w:styleId="Footer">
    <w:name w:val="footer"/>
    <w:basedOn w:val="Normal"/>
    <w:link w:val="FuzeileZchn"/>
    <w:rsid w:val="00BC0847"/>
    <w:pPr>
      <w:tabs>
        <w:tab w:val="center" w:pos="4153"/>
        <w:tab w:val="right" w:pos="8306"/>
      </w:tabs>
    </w:pPr>
  </w:style>
  <w:style w:type="character" w:customStyle="1" w:styleId="FuzeileZchn">
    <w:name w:val="Fußzeile Zchn"/>
    <w:basedOn w:val="DefaultParagraphFont"/>
    <w:link w:val="Footer"/>
    <w:rsid w:val="00BC0847"/>
    <w:rPr>
      <w:rFonts w:ascii="Times" w:eastAsia="Times New Roman" w:hAnsi="Times" w:cs="Times New Roman"/>
      <w:sz w:val="24"/>
      <w:szCs w:val="20"/>
      <w:lang w:val="en-GB"/>
    </w:rPr>
  </w:style>
  <w:style w:type="paragraph" w:customStyle="1" w:styleId="text">
    <w:name w:val="text"/>
    <w:rsid w:val="00BC0847"/>
    <w:pPr>
      <w:tabs>
        <w:tab w:val="left" w:pos="1134"/>
        <w:tab w:val="left" w:pos="2268"/>
        <w:tab w:val="left" w:pos="3402"/>
        <w:tab w:val="left" w:pos="4536"/>
        <w:tab w:val="left" w:pos="5670"/>
        <w:tab w:val="left" w:pos="6804"/>
        <w:tab w:val="left" w:pos="7938"/>
      </w:tabs>
      <w:spacing w:after="280" w:line="280" w:lineRule="exact"/>
    </w:pPr>
    <w:rPr>
      <w:rFonts w:ascii="Times" w:eastAsia="Times New Roman" w:hAnsi="Times" w:cs="Times New Roman"/>
      <w:szCs w:val="20"/>
      <w:lang w:val="en-GB" w:eastAsia="en-GB"/>
    </w:rPr>
  </w:style>
  <w:style w:type="character" w:styleId="Hyperlink">
    <w:name w:val="Hyperlink"/>
    <w:uiPriority w:val="99"/>
    <w:rsid w:val="00BC0847"/>
    <w:rPr>
      <w:color w:val="0000FF"/>
      <w:u w:val="single"/>
    </w:rPr>
  </w:style>
  <w:style w:type="paragraph" w:styleId="BodyText">
    <w:name w:val="Body Text"/>
    <w:basedOn w:val="Normal"/>
    <w:link w:val="TextkrperZchn"/>
    <w:rsid w:val="00BC0847"/>
    <w:pPr>
      <w:spacing w:after="120"/>
    </w:pPr>
  </w:style>
  <w:style w:type="character" w:customStyle="1" w:styleId="TextkrperZchn">
    <w:name w:val="Textkörper Zchn"/>
    <w:basedOn w:val="DefaultParagraphFont"/>
    <w:link w:val="BodyText"/>
    <w:rsid w:val="00BC0847"/>
    <w:rPr>
      <w:rFonts w:ascii="Times" w:eastAsia="Times New Roman" w:hAnsi="Times" w:cs="Times New Roman"/>
      <w:sz w:val="24"/>
      <w:szCs w:val="20"/>
      <w:lang w:val="en-GB"/>
    </w:rPr>
  </w:style>
  <w:style w:type="paragraph" w:styleId="BalloonText">
    <w:name w:val="Balloon Text"/>
    <w:basedOn w:val="Normal"/>
    <w:link w:val="SprechblasentextZchn"/>
    <w:uiPriority w:val="99"/>
    <w:semiHidden/>
    <w:unhideWhenUsed/>
    <w:rsid w:val="0039718F"/>
    <w:rPr>
      <w:rFonts w:ascii="Tahoma" w:hAnsi="Tahoma" w:cs="Tahoma"/>
      <w:sz w:val="16"/>
      <w:szCs w:val="16"/>
    </w:rPr>
  </w:style>
  <w:style w:type="character" w:customStyle="1" w:styleId="SprechblasentextZchn">
    <w:name w:val="Sprechblasentext Zchn"/>
    <w:basedOn w:val="DefaultParagraphFont"/>
    <w:link w:val="BalloonText"/>
    <w:uiPriority w:val="99"/>
    <w:semiHidden/>
    <w:rsid w:val="0039718F"/>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110486"/>
    <w:rPr>
      <w:sz w:val="16"/>
      <w:szCs w:val="16"/>
    </w:rPr>
  </w:style>
  <w:style w:type="paragraph" w:styleId="CommentText">
    <w:name w:val="annotation text"/>
    <w:basedOn w:val="Normal"/>
    <w:link w:val="KommentartextZchn"/>
    <w:uiPriority w:val="99"/>
    <w:semiHidden/>
    <w:unhideWhenUsed/>
    <w:rsid w:val="00110486"/>
    <w:rPr>
      <w:sz w:val="20"/>
    </w:rPr>
  </w:style>
  <w:style w:type="character" w:customStyle="1" w:styleId="KommentartextZchn">
    <w:name w:val="Kommentartext Zchn"/>
    <w:basedOn w:val="DefaultParagraphFont"/>
    <w:link w:val="CommentText"/>
    <w:uiPriority w:val="99"/>
    <w:semiHidden/>
    <w:rsid w:val="00110486"/>
    <w:rPr>
      <w:rFonts w:ascii="Times" w:eastAsia="Times New Roman" w:hAnsi="Times" w:cs="Times New Roman"/>
      <w:sz w:val="20"/>
      <w:szCs w:val="20"/>
      <w:lang w:val="en-GB"/>
    </w:rPr>
  </w:style>
  <w:style w:type="paragraph" w:styleId="CommentSubject">
    <w:name w:val="annotation subject"/>
    <w:basedOn w:val="CommentText"/>
    <w:next w:val="CommentText"/>
    <w:link w:val="KommentarthemaZchn"/>
    <w:uiPriority w:val="99"/>
    <w:semiHidden/>
    <w:unhideWhenUsed/>
    <w:rsid w:val="00110486"/>
    <w:rPr>
      <w:b/>
      <w:bCs/>
    </w:rPr>
  </w:style>
  <w:style w:type="character" w:customStyle="1" w:styleId="KommentarthemaZchn">
    <w:name w:val="Kommentarthema Zchn"/>
    <w:basedOn w:val="KommentartextZchn"/>
    <w:link w:val="CommentSubject"/>
    <w:uiPriority w:val="99"/>
    <w:semiHidden/>
    <w:rsid w:val="00110486"/>
    <w:rPr>
      <w:rFonts w:ascii="Times" w:eastAsia="Times New Roman" w:hAnsi="Times" w:cs="Times New Roman"/>
      <w:b/>
      <w:bCs/>
      <w:sz w:val="20"/>
      <w:szCs w:val="20"/>
      <w:lang w:val="en-GB"/>
    </w:rPr>
  </w:style>
  <w:style w:type="paragraph" w:styleId="ListParagraph">
    <w:name w:val="List Paragraph"/>
    <w:basedOn w:val="Normal"/>
    <w:uiPriority w:val="34"/>
    <w:qFormat/>
    <w:rsid w:val="00AE4B7F"/>
    <w:pPr>
      <w:ind w:left="720"/>
      <w:contextualSpacing/>
    </w:pPr>
    <w:rPr>
      <w:szCs w:val="24"/>
      <w:lang w:eastAsia="en-GB"/>
    </w:rPr>
  </w:style>
  <w:style w:type="character" w:styleId="Emphasis">
    <w:name w:val="Emphasis"/>
    <w:basedOn w:val="DefaultParagraphFont"/>
    <w:uiPriority w:val="20"/>
    <w:qFormat/>
    <w:rsid w:val="00E907ED"/>
    <w:rPr>
      <w:b/>
      <w:bCs/>
      <w:i w:val="0"/>
      <w:iCs w:val="0"/>
    </w:rPr>
  </w:style>
  <w:style w:type="character" w:customStyle="1" w:styleId="st">
    <w:name w:val="st"/>
    <w:basedOn w:val="DefaultParagraphFont"/>
    <w:rsid w:val="00E907ED"/>
  </w:style>
  <w:style w:type="character" w:styleId="FollowedHyperlink">
    <w:name w:val="FollowedHyperlink"/>
    <w:basedOn w:val="DefaultParagraphFont"/>
    <w:uiPriority w:val="99"/>
    <w:semiHidden/>
    <w:unhideWhenUsed/>
    <w:rsid w:val="0014315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62107311">
      <w:bodyDiv w:val="1"/>
      <w:marLeft w:val="0"/>
      <w:marRight w:val="0"/>
      <w:marTop w:val="0"/>
      <w:marBottom w:val="0"/>
      <w:divBdr>
        <w:top w:val="none" w:sz="0" w:space="0" w:color="auto"/>
        <w:left w:val="none" w:sz="0" w:space="0" w:color="auto"/>
        <w:bottom w:val="none" w:sz="0" w:space="0" w:color="auto"/>
        <w:right w:val="none" w:sz="0" w:space="0" w:color="auto"/>
      </w:divBdr>
      <w:divsChild>
        <w:div w:id="200871069">
          <w:marLeft w:val="0"/>
          <w:marRight w:val="0"/>
          <w:marTop w:val="0"/>
          <w:marBottom w:val="0"/>
          <w:divBdr>
            <w:top w:val="none" w:sz="0" w:space="0" w:color="auto"/>
            <w:left w:val="none" w:sz="0" w:space="0" w:color="auto"/>
            <w:bottom w:val="none" w:sz="0" w:space="0" w:color="auto"/>
            <w:right w:val="none" w:sz="0" w:space="0" w:color="auto"/>
          </w:divBdr>
        </w:div>
        <w:div w:id="887105429">
          <w:marLeft w:val="0"/>
          <w:marRight w:val="0"/>
          <w:marTop w:val="0"/>
          <w:marBottom w:val="0"/>
          <w:divBdr>
            <w:top w:val="none" w:sz="0" w:space="0" w:color="auto"/>
            <w:left w:val="none" w:sz="0" w:space="0" w:color="auto"/>
            <w:bottom w:val="none" w:sz="0" w:space="0" w:color="auto"/>
            <w:right w:val="none" w:sz="0" w:space="0" w:color="auto"/>
          </w:divBdr>
          <w:divsChild>
            <w:div w:id="1941988041">
              <w:marLeft w:val="0"/>
              <w:marRight w:val="0"/>
              <w:marTop w:val="0"/>
              <w:marBottom w:val="0"/>
              <w:divBdr>
                <w:top w:val="none" w:sz="0" w:space="0" w:color="auto"/>
                <w:left w:val="none" w:sz="0" w:space="0" w:color="auto"/>
                <w:bottom w:val="none" w:sz="0" w:space="0" w:color="auto"/>
                <w:right w:val="none" w:sz="0" w:space="0" w:color="auto"/>
              </w:divBdr>
            </w:div>
            <w:div w:id="1534423279">
              <w:marLeft w:val="0"/>
              <w:marRight w:val="0"/>
              <w:marTop w:val="0"/>
              <w:marBottom w:val="0"/>
              <w:divBdr>
                <w:top w:val="none" w:sz="0" w:space="0" w:color="auto"/>
                <w:left w:val="none" w:sz="0" w:space="0" w:color="auto"/>
                <w:bottom w:val="none" w:sz="0" w:space="0" w:color="auto"/>
                <w:right w:val="none" w:sz="0" w:space="0" w:color="auto"/>
              </w:divBdr>
            </w:div>
            <w:div w:id="434984682">
              <w:marLeft w:val="0"/>
              <w:marRight w:val="0"/>
              <w:marTop w:val="0"/>
              <w:marBottom w:val="0"/>
              <w:divBdr>
                <w:top w:val="none" w:sz="0" w:space="0" w:color="auto"/>
                <w:left w:val="none" w:sz="0" w:space="0" w:color="auto"/>
                <w:bottom w:val="none" w:sz="0" w:space="0" w:color="auto"/>
                <w:right w:val="none" w:sz="0" w:space="0" w:color="auto"/>
              </w:divBdr>
            </w:div>
            <w:div w:id="1824811851">
              <w:marLeft w:val="0"/>
              <w:marRight w:val="0"/>
              <w:marTop w:val="0"/>
              <w:marBottom w:val="0"/>
              <w:divBdr>
                <w:top w:val="none" w:sz="0" w:space="0" w:color="auto"/>
                <w:left w:val="none" w:sz="0" w:space="0" w:color="auto"/>
                <w:bottom w:val="none" w:sz="0" w:space="0" w:color="auto"/>
                <w:right w:val="none" w:sz="0" w:space="0" w:color="auto"/>
              </w:divBdr>
            </w:div>
            <w:div w:id="919218058">
              <w:marLeft w:val="0"/>
              <w:marRight w:val="0"/>
              <w:marTop w:val="0"/>
              <w:marBottom w:val="0"/>
              <w:divBdr>
                <w:top w:val="none" w:sz="0" w:space="0" w:color="auto"/>
                <w:left w:val="none" w:sz="0" w:space="0" w:color="auto"/>
                <w:bottom w:val="none" w:sz="0" w:space="0" w:color="auto"/>
                <w:right w:val="none" w:sz="0" w:space="0" w:color="auto"/>
              </w:divBdr>
            </w:div>
            <w:div w:id="808593272">
              <w:marLeft w:val="0"/>
              <w:marRight w:val="0"/>
              <w:marTop w:val="0"/>
              <w:marBottom w:val="0"/>
              <w:divBdr>
                <w:top w:val="none" w:sz="0" w:space="0" w:color="auto"/>
                <w:left w:val="none" w:sz="0" w:space="0" w:color="auto"/>
                <w:bottom w:val="none" w:sz="0" w:space="0" w:color="auto"/>
                <w:right w:val="none" w:sz="0" w:space="0" w:color="auto"/>
              </w:divBdr>
              <w:divsChild>
                <w:div w:id="220676969">
                  <w:marLeft w:val="0"/>
                  <w:marRight w:val="0"/>
                  <w:marTop w:val="0"/>
                  <w:marBottom w:val="0"/>
                  <w:divBdr>
                    <w:top w:val="none" w:sz="0" w:space="0" w:color="auto"/>
                    <w:left w:val="none" w:sz="0" w:space="0" w:color="auto"/>
                    <w:bottom w:val="none" w:sz="0" w:space="0" w:color="auto"/>
                    <w:right w:val="none" w:sz="0" w:space="0" w:color="auto"/>
                  </w:divBdr>
                  <w:divsChild>
                    <w:div w:id="171955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97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f.panda.org/wwf_news/?232412/Nations-agree-to-slash-Eastern-Pacific-catch-of-bluefin-tun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da.org/medi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rgent@wwf.org.n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cook@wwf.panda.org"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iattc.org/EPOmap.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panda.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D1F4C-3790-4C93-BD48-0E2F3977D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3494</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ACook;PMallam</dc:creator>
  <cp:lastModifiedBy>Michael Storey</cp:lastModifiedBy>
  <cp:revision>2</cp:revision>
  <dcterms:created xsi:type="dcterms:W3CDTF">2014-11-28T13:04:00Z</dcterms:created>
  <dcterms:modified xsi:type="dcterms:W3CDTF">2014-11-28T13:04:00Z</dcterms:modified>
</cp:coreProperties>
</file>