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AEA5B" w14:textId="77777777" w:rsidR="00915F15" w:rsidRDefault="00915F15">
      <w:pPr>
        <w:spacing w:line="240" w:lineRule="auto"/>
      </w:pPr>
    </w:p>
    <w:p w14:paraId="0EAD89B1" w14:textId="77777777" w:rsidR="00915F15" w:rsidRDefault="00000000">
      <w:pPr>
        <w:spacing w:line="240" w:lineRule="auto"/>
        <w:rPr>
          <w:b/>
          <w:sz w:val="30"/>
          <w:szCs w:val="30"/>
        </w:rPr>
      </w:pPr>
      <w:r>
        <w:rPr>
          <w:b/>
          <w:sz w:val="30"/>
          <w:szCs w:val="30"/>
        </w:rPr>
        <w:t>Sveriges första elektrifierade ledningsförnyelseprojekt med flexibla foder - sparar över 800 ton CO2-utsläpp</w:t>
      </w:r>
    </w:p>
    <w:p w14:paraId="3287FC9B" w14:textId="77777777" w:rsidR="00915F15" w:rsidRDefault="00915F15">
      <w:pPr>
        <w:spacing w:line="240" w:lineRule="auto"/>
        <w:rPr>
          <w:b/>
          <w:sz w:val="30"/>
          <w:szCs w:val="30"/>
        </w:rPr>
      </w:pPr>
    </w:p>
    <w:p w14:paraId="25F28DB8" w14:textId="77777777" w:rsidR="00915F15" w:rsidRDefault="00000000">
      <w:pPr>
        <w:spacing w:line="240" w:lineRule="auto"/>
        <w:rPr>
          <w:b/>
        </w:rPr>
      </w:pPr>
      <w:r>
        <w:rPr>
          <w:b/>
        </w:rPr>
        <w:t xml:space="preserve">Nu drar ett unikt ledningsförnyelseprojekt </w:t>
      </w:r>
      <w:proofErr w:type="gramStart"/>
      <w:r>
        <w:rPr>
          <w:b/>
        </w:rPr>
        <w:t>igång</w:t>
      </w:r>
      <w:proofErr w:type="gramEnd"/>
      <w:r>
        <w:rPr>
          <w:b/>
        </w:rPr>
        <w:t xml:space="preserve"> i Bergsjön i Göteborg. På uppdrag av Göteborgs Stad Kretslopp och vatten ska </w:t>
      </w:r>
      <w:proofErr w:type="spellStart"/>
      <w:r>
        <w:rPr>
          <w:b/>
        </w:rPr>
        <w:t>Aarsleff</w:t>
      </w:r>
      <w:proofErr w:type="spellEnd"/>
      <w:r>
        <w:rPr>
          <w:b/>
        </w:rPr>
        <w:t xml:space="preserve"> </w:t>
      </w:r>
      <w:proofErr w:type="spellStart"/>
      <w:r>
        <w:rPr>
          <w:b/>
        </w:rPr>
        <w:t>Pipe</w:t>
      </w:r>
      <w:proofErr w:type="spellEnd"/>
      <w:r>
        <w:rPr>
          <w:b/>
        </w:rPr>
        <w:t xml:space="preserve"> Technologies förnya utslitna spillvattenledningar i marken med hjälp av schaktfria metoder, vilket innebär att man bildar nya rör inuti de gamla utan att gräva. Projektet medför stora samhällsvinster och är de första elektrifierade installationerna med flexibla foder i Sverige. </w:t>
      </w:r>
      <w:r>
        <w:rPr>
          <w:b/>
        </w:rPr>
        <w:br/>
      </w:r>
    </w:p>
    <w:p w14:paraId="6533834A" w14:textId="77777777" w:rsidR="00915F15" w:rsidRDefault="00000000">
      <w:pPr>
        <w:spacing w:line="240" w:lineRule="auto"/>
      </w:pPr>
      <w:r>
        <w:t xml:space="preserve">Totalt beräknas cirka 831 ton CO2-utsläpp sparas in under projektet, vilket motsvarar att köra ungefär 149 gånger runt jorden med en bensindriven </w:t>
      </w:r>
      <w:proofErr w:type="gramStart"/>
      <w:r>
        <w:t>personbil.*</w:t>
      </w:r>
      <w:proofErr w:type="gramEnd"/>
      <w:r>
        <w:t xml:space="preserve"> De elektrifierade installationerna med flexibla foder gör att ledningarna inte behöver grävas upp, vilket håller nere utsläppen avsevärt jämfört med traditionella metoder för ledningsförnyelse som kräver omfattande grävarbeten.</w:t>
      </w:r>
    </w:p>
    <w:p w14:paraId="0440979C" w14:textId="77777777" w:rsidR="00915F15" w:rsidRDefault="00915F15">
      <w:pPr>
        <w:spacing w:line="240" w:lineRule="auto"/>
      </w:pPr>
    </w:p>
    <w:p w14:paraId="3D04FA76" w14:textId="72915801" w:rsidR="00915F15" w:rsidRDefault="00000000">
      <w:pPr>
        <w:numPr>
          <w:ilvl w:val="0"/>
          <w:numId w:val="2"/>
        </w:numPr>
        <w:spacing w:after="160" w:line="256" w:lineRule="auto"/>
      </w:pPr>
      <w:r>
        <w:rPr>
          <w:i/>
        </w:rPr>
        <w:t xml:space="preserve">Ett nationellt mål för Sveriges är att uppnå klimatneutralitet till 2045. Schaktfri ledningsförnyelse och elektrifierad infodring är ett sätt att bidra till målet. Samtidigt tampas Sverige med en stor VA-skuld och kraftigt utslitna ledningar över hela landet. Att utföra den här typen av förnyelseprojekt med så liten miljöpåverkan som möjligt är helt avgörande ur ett hållbarhetsperspektiv, </w:t>
      </w:r>
      <w:r>
        <w:t>säger</w:t>
      </w:r>
      <w:r w:rsidR="00604820">
        <w:t xml:space="preserve"> Peter Andersson</w:t>
      </w:r>
      <w:r w:rsidR="00821795">
        <w:t xml:space="preserve">, </w:t>
      </w:r>
      <w:r w:rsidR="00604820">
        <w:t xml:space="preserve">projektledare </w:t>
      </w:r>
      <w:r>
        <w:t xml:space="preserve">på </w:t>
      </w:r>
      <w:proofErr w:type="spellStart"/>
      <w:r>
        <w:t>Aarsleff</w:t>
      </w:r>
      <w:proofErr w:type="spellEnd"/>
      <w:r>
        <w:t xml:space="preserve"> </w:t>
      </w:r>
      <w:proofErr w:type="spellStart"/>
      <w:r>
        <w:t>Pipe</w:t>
      </w:r>
      <w:proofErr w:type="spellEnd"/>
      <w:r>
        <w:t xml:space="preserve"> Technologies.</w:t>
      </w:r>
    </w:p>
    <w:p w14:paraId="030962F4" w14:textId="3614CF46" w:rsidR="00915F15" w:rsidRDefault="00000000">
      <w:pPr>
        <w:widowControl w:val="0"/>
        <w:spacing w:before="320" w:line="240" w:lineRule="auto"/>
      </w:pPr>
      <w:r>
        <w:t xml:space="preserve">Sammanlagt ska en ledningssträcka på 1100 meter förnyas och samhällsvinsterna är mycket stora. Ledningarna blir snabbt som nya igen samtidigt som vatten och avlopp inte behöver stängas av. Under tiden pumpas det befintliga avloppsvattnet genom provisoriska ledningar vilket gör att framkomligheten påverkas minimalt. Gångtrafikanter och biltrafik kan ta sig fram i princip som vanligt samtidigt som kommunens kostnader minskar och koldioxidutsläppen minimeras.  </w:t>
      </w:r>
      <w:r>
        <w:br/>
      </w:r>
    </w:p>
    <w:p w14:paraId="1A25D534" w14:textId="3E194099" w:rsidR="00915F15" w:rsidRDefault="00000000">
      <w:pPr>
        <w:numPr>
          <w:ilvl w:val="0"/>
          <w:numId w:val="1"/>
        </w:numPr>
        <w:spacing w:line="240" w:lineRule="auto"/>
      </w:pPr>
      <w:r>
        <w:rPr>
          <w:i/>
        </w:rPr>
        <w:t>Schaktfria metoder med flexibla foder håller i genomsnitt nere tidsåtgång och störningar med cirka 90 procent jämfört med att gräva, och genom att välja schaktfria metoder i stället för att gräva kan man minska koldioxidutsläppen med cirka 70 procent. När de nya ledningarna är på plats förväntas de hålla i minst hundra år. En hållbar investering för framtiden</w:t>
      </w:r>
      <w:r>
        <w:t>, säger</w:t>
      </w:r>
      <w:r w:rsidR="00604820">
        <w:t xml:space="preserve"> Peter Andersson</w:t>
      </w:r>
      <w:r>
        <w:t>.</w:t>
      </w:r>
    </w:p>
    <w:p w14:paraId="3870E5F7" w14:textId="77777777" w:rsidR="00915F15" w:rsidRDefault="00915F15">
      <w:pPr>
        <w:spacing w:line="240" w:lineRule="auto"/>
        <w:rPr>
          <w:rFonts w:ascii="Helvetica Neue" w:eastAsia="Helvetica Neue" w:hAnsi="Helvetica Neue" w:cs="Helvetica Neue"/>
          <w:b/>
          <w:sz w:val="19"/>
          <w:szCs w:val="19"/>
        </w:rPr>
      </w:pPr>
    </w:p>
    <w:p w14:paraId="5E32F671" w14:textId="77777777" w:rsidR="00915F15" w:rsidRDefault="00000000">
      <w:pPr>
        <w:spacing w:line="240" w:lineRule="auto"/>
      </w:pPr>
      <w:r>
        <w:rPr>
          <w:rFonts w:ascii="Helvetica Neue" w:eastAsia="Helvetica Neue" w:hAnsi="Helvetica Neue" w:cs="Helvetica Neue"/>
          <w:b/>
          <w:sz w:val="19"/>
          <w:szCs w:val="19"/>
        </w:rPr>
        <w:t>*CO2-utsläppsberäkning</w:t>
      </w:r>
    </w:p>
    <w:p w14:paraId="6425325A" w14:textId="77777777" w:rsidR="00915F15" w:rsidRDefault="00000000">
      <w:pPr>
        <w:numPr>
          <w:ilvl w:val="0"/>
          <w:numId w:val="3"/>
        </w:numPr>
        <w:spacing w:line="240" w:lineRule="auto"/>
        <w:rPr>
          <w:rFonts w:ascii="Helvetica Neue" w:eastAsia="Helvetica Neue" w:hAnsi="Helvetica Neue" w:cs="Helvetica Neue"/>
          <w:b/>
          <w:sz w:val="19"/>
          <w:szCs w:val="19"/>
        </w:rPr>
      </w:pPr>
      <w:r>
        <w:t xml:space="preserve">En genomsnittlig bensindriven personbil släpper ut ungefär 120–150 gram CO2 per kilometer. </w:t>
      </w:r>
    </w:p>
    <w:p w14:paraId="020996B8" w14:textId="77777777" w:rsidR="00915F15" w:rsidRDefault="00000000">
      <w:pPr>
        <w:numPr>
          <w:ilvl w:val="0"/>
          <w:numId w:val="3"/>
        </w:numPr>
        <w:spacing w:line="240" w:lineRule="auto"/>
        <w:rPr>
          <w:rFonts w:ascii="Helvetica Neue" w:eastAsia="Helvetica Neue" w:hAnsi="Helvetica Neue" w:cs="Helvetica Neue"/>
          <w:b/>
          <w:sz w:val="19"/>
          <w:szCs w:val="19"/>
        </w:rPr>
      </w:pPr>
      <w:r>
        <w:t>Beräknat på 140 gram CO2 per kilometer, skulle en bil behöva köra omkring 5,94 miljoner kilometer för att släppa ut 831 ton CO2.</w:t>
      </w:r>
    </w:p>
    <w:p w14:paraId="44E7B329" w14:textId="77777777" w:rsidR="00915F15" w:rsidRDefault="00000000">
      <w:pPr>
        <w:numPr>
          <w:ilvl w:val="0"/>
          <w:numId w:val="3"/>
        </w:numPr>
        <w:spacing w:line="240" w:lineRule="auto"/>
        <w:rPr>
          <w:rFonts w:ascii="Helvetica Neue" w:eastAsia="Helvetica Neue" w:hAnsi="Helvetica Neue" w:cs="Helvetica Neue"/>
          <w:b/>
          <w:sz w:val="19"/>
          <w:szCs w:val="19"/>
        </w:rPr>
      </w:pPr>
      <w:r>
        <w:t>Det motsvarar att köra ungefär 149 varv runt jorden.</w:t>
      </w:r>
    </w:p>
    <w:p w14:paraId="07D10D15" w14:textId="77777777" w:rsidR="00915F15" w:rsidRDefault="00000000">
      <w:pPr>
        <w:shd w:val="clear" w:color="auto" w:fill="FFFFFF"/>
        <w:spacing w:after="140" w:line="240" w:lineRule="auto"/>
        <w:rPr>
          <w:rFonts w:ascii="Helvetica Neue" w:eastAsia="Helvetica Neue" w:hAnsi="Helvetica Neue" w:cs="Helvetica Neue"/>
          <w:sz w:val="19"/>
          <w:szCs w:val="19"/>
        </w:rPr>
      </w:pPr>
      <w:r>
        <w:rPr>
          <w:rFonts w:ascii="Helvetica Neue" w:eastAsia="Helvetica Neue" w:hAnsi="Helvetica Neue" w:cs="Helvetica Neue"/>
          <w:b/>
          <w:sz w:val="19"/>
          <w:szCs w:val="19"/>
        </w:rPr>
        <w:br/>
        <w:t>För mer information, kontakta:</w:t>
      </w:r>
      <w:r>
        <w:rPr>
          <w:rFonts w:ascii="Helvetica Neue" w:eastAsia="Helvetica Neue" w:hAnsi="Helvetica Neue" w:cs="Helvetica Neue"/>
          <w:b/>
          <w:sz w:val="19"/>
          <w:szCs w:val="19"/>
        </w:rPr>
        <w:br/>
      </w:r>
      <w:r>
        <w:rPr>
          <w:rFonts w:ascii="Helvetica Neue" w:eastAsia="Helvetica Neue" w:hAnsi="Helvetica Neue" w:cs="Helvetica Neue"/>
          <w:sz w:val="19"/>
          <w:szCs w:val="19"/>
        </w:rPr>
        <w:t xml:space="preserve">Alexandra Vass, presskontakt </w:t>
      </w:r>
      <w:proofErr w:type="spellStart"/>
      <w:r>
        <w:rPr>
          <w:rFonts w:ascii="Helvetica Neue" w:eastAsia="Helvetica Neue" w:hAnsi="Helvetica Neue" w:cs="Helvetica Neue"/>
          <w:sz w:val="19"/>
          <w:szCs w:val="19"/>
        </w:rPr>
        <w:t>Aarsleff</w:t>
      </w:r>
      <w:proofErr w:type="spellEnd"/>
      <w:r>
        <w:rPr>
          <w:rFonts w:ascii="Helvetica Neue" w:eastAsia="Helvetica Neue" w:hAnsi="Helvetica Neue" w:cs="Helvetica Neue"/>
          <w:sz w:val="19"/>
          <w:szCs w:val="19"/>
        </w:rPr>
        <w:t xml:space="preserve"> </w:t>
      </w:r>
      <w:proofErr w:type="spellStart"/>
      <w:r>
        <w:rPr>
          <w:rFonts w:ascii="Helvetica Neue" w:eastAsia="Helvetica Neue" w:hAnsi="Helvetica Neue" w:cs="Helvetica Neue"/>
          <w:sz w:val="19"/>
          <w:szCs w:val="19"/>
        </w:rPr>
        <w:t>Pipe</w:t>
      </w:r>
      <w:proofErr w:type="spellEnd"/>
      <w:r>
        <w:rPr>
          <w:rFonts w:ascii="Helvetica Neue" w:eastAsia="Helvetica Neue" w:hAnsi="Helvetica Neue" w:cs="Helvetica Neue"/>
          <w:sz w:val="19"/>
          <w:szCs w:val="19"/>
        </w:rPr>
        <w:t xml:space="preserve"> Technologies</w:t>
      </w:r>
      <w:r>
        <w:rPr>
          <w:rFonts w:ascii="Helvetica Neue" w:eastAsia="Helvetica Neue" w:hAnsi="Helvetica Neue" w:cs="Helvetica Neue"/>
          <w:sz w:val="19"/>
          <w:szCs w:val="19"/>
        </w:rPr>
        <w:br/>
      </w:r>
      <w:hyperlink r:id="rId8">
        <w:r w:rsidR="00915F15">
          <w:rPr>
            <w:rFonts w:ascii="Helvetica Neue" w:eastAsia="Helvetica Neue" w:hAnsi="Helvetica Neue" w:cs="Helvetica Neue"/>
            <w:color w:val="0000FF"/>
            <w:sz w:val="19"/>
            <w:szCs w:val="19"/>
            <w:u w:val="single"/>
          </w:rPr>
          <w:t>alexandra@aderstennorlin.com</w:t>
        </w:r>
      </w:hyperlink>
      <w:r>
        <w:rPr>
          <w:rFonts w:ascii="Helvetica Neue" w:eastAsia="Helvetica Neue" w:hAnsi="Helvetica Neue" w:cs="Helvetica Neue"/>
          <w:sz w:val="19"/>
          <w:szCs w:val="19"/>
        </w:rPr>
        <w:t xml:space="preserve"> / 070-771 51 65</w:t>
      </w:r>
    </w:p>
    <w:p w14:paraId="79EF994B" w14:textId="77777777" w:rsidR="00915F15" w:rsidRDefault="00000000">
      <w:pPr>
        <w:spacing w:line="240" w:lineRule="auto"/>
        <w:rPr>
          <w:b/>
          <w:sz w:val="19"/>
          <w:szCs w:val="19"/>
        </w:rPr>
      </w:pPr>
      <w:r>
        <w:rPr>
          <w:b/>
          <w:sz w:val="19"/>
          <w:szCs w:val="19"/>
        </w:rPr>
        <w:t xml:space="preserve">Om </w:t>
      </w:r>
      <w:proofErr w:type="spellStart"/>
      <w:r>
        <w:rPr>
          <w:b/>
          <w:sz w:val="19"/>
          <w:szCs w:val="19"/>
        </w:rPr>
        <w:t>Aarsleff</w:t>
      </w:r>
      <w:proofErr w:type="spellEnd"/>
      <w:r>
        <w:rPr>
          <w:b/>
          <w:sz w:val="19"/>
          <w:szCs w:val="19"/>
        </w:rPr>
        <w:t xml:space="preserve"> </w:t>
      </w:r>
      <w:proofErr w:type="spellStart"/>
      <w:r>
        <w:rPr>
          <w:b/>
          <w:sz w:val="19"/>
          <w:szCs w:val="19"/>
        </w:rPr>
        <w:t>Pipe</w:t>
      </w:r>
      <w:proofErr w:type="spellEnd"/>
      <w:r>
        <w:rPr>
          <w:b/>
          <w:sz w:val="19"/>
          <w:szCs w:val="19"/>
        </w:rPr>
        <w:t xml:space="preserve"> Technologies</w:t>
      </w:r>
    </w:p>
    <w:p w14:paraId="77D8DB10" w14:textId="77777777" w:rsidR="00915F15" w:rsidRDefault="00000000">
      <w:pPr>
        <w:shd w:val="clear" w:color="auto" w:fill="FFFFFF"/>
        <w:spacing w:after="140" w:line="240" w:lineRule="auto"/>
        <w:rPr>
          <w:rFonts w:ascii="Helvetica Neue" w:eastAsia="Helvetica Neue" w:hAnsi="Helvetica Neue" w:cs="Helvetica Neue"/>
          <w:sz w:val="19"/>
          <w:szCs w:val="19"/>
        </w:rPr>
      </w:pPr>
      <w:proofErr w:type="spellStart"/>
      <w:r>
        <w:rPr>
          <w:rFonts w:ascii="Helvetica Neue" w:eastAsia="Helvetica Neue" w:hAnsi="Helvetica Neue" w:cs="Helvetica Neue"/>
          <w:sz w:val="19"/>
          <w:szCs w:val="19"/>
        </w:rPr>
        <w:t>Aarsleff</w:t>
      </w:r>
      <w:proofErr w:type="spellEnd"/>
      <w:r>
        <w:rPr>
          <w:rFonts w:ascii="Helvetica Neue" w:eastAsia="Helvetica Neue" w:hAnsi="Helvetica Neue" w:cs="Helvetica Neue"/>
          <w:sz w:val="19"/>
          <w:szCs w:val="19"/>
        </w:rPr>
        <w:t xml:space="preserve"> </w:t>
      </w:r>
      <w:proofErr w:type="spellStart"/>
      <w:r>
        <w:rPr>
          <w:rFonts w:ascii="Helvetica Neue" w:eastAsia="Helvetica Neue" w:hAnsi="Helvetica Neue" w:cs="Helvetica Neue"/>
          <w:sz w:val="19"/>
          <w:szCs w:val="19"/>
        </w:rPr>
        <w:t>Pipe</w:t>
      </w:r>
      <w:proofErr w:type="spellEnd"/>
      <w:r>
        <w:rPr>
          <w:rFonts w:ascii="Helvetica Neue" w:eastAsia="Helvetica Neue" w:hAnsi="Helvetica Neue" w:cs="Helvetica Neue"/>
          <w:sz w:val="19"/>
          <w:szCs w:val="19"/>
        </w:rPr>
        <w:t xml:space="preserve"> Technologies AB är marknadsledande inom schaktfri ledningsförnyelse i mark och </w:t>
      </w:r>
      <w:proofErr w:type="spellStart"/>
      <w:r>
        <w:rPr>
          <w:rFonts w:ascii="Helvetica Neue" w:eastAsia="Helvetica Neue" w:hAnsi="Helvetica Neue" w:cs="Helvetica Neue"/>
          <w:sz w:val="19"/>
          <w:szCs w:val="19"/>
        </w:rPr>
        <w:t>relining</w:t>
      </w:r>
      <w:proofErr w:type="spellEnd"/>
      <w:r>
        <w:rPr>
          <w:rFonts w:ascii="Helvetica Neue" w:eastAsia="Helvetica Neue" w:hAnsi="Helvetica Neue" w:cs="Helvetica Neue"/>
          <w:sz w:val="19"/>
          <w:szCs w:val="19"/>
        </w:rPr>
        <w:t xml:space="preserve"> i fastigheter. Entreprenadverksamheten är projektorienterad, snabb och specialiserad. Bolaget förnyar hundratals meter ledning per dag i de flesta förekommande dimensioner och tvärsnitt. Det sker med effektiv planering, färre schakter, mindre störningar och minskad CO2-belastning. </w:t>
      </w:r>
      <w:hyperlink r:id="rId9">
        <w:r w:rsidR="00915F15">
          <w:rPr>
            <w:rFonts w:ascii="Helvetica Neue" w:eastAsia="Helvetica Neue" w:hAnsi="Helvetica Neue" w:cs="Helvetica Neue"/>
            <w:color w:val="1155CC"/>
            <w:sz w:val="19"/>
            <w:szCs w:val="19"/>
            <w:u w:val="single"/>
          </w:rPr>
          <w:t>www.aarsleff.se</w:t>
        </w:r>
      </w:hyperlink>
      <w:r>
        <w:rPr>
          <w:rFonts w:ascii="Helvetica Neue" w:eastAsia="Helvetica Neue" w:hAnsi="Helvetica Neue" w:cs="Helvetica Neue"/>
          <w:sz w:val="19"/>
          <w:szCs w:val="19"/>
        </w:rPr>
        <w:t xml:space="preserve"> </w:t>
      </w:r>
    </w:p>
    <w:p w14:paraId="5558E8BA" w14:textId="77777777" w:rsidR="00915F15" w:rsidRDefault="00000000">
      <w:pPr>
        <w:shd w:val="clear" w:color="auto" w:fill="FFFFFF"/>
        <w:spacing w:after="140" w:line="240" w:lineRule="auto"/>
        <w:rPr>
          <w:rFonts w:ascii="Helvetica Neue" w:eastAsia="Helvetica Neue" w:hAnsi="Helvetica Neue" w:cs="Helvetica Neue"/>
          <w:b/>
          <w:sz w:val="19"/>
          <w:szCs w:val="19"/>
        </w:rPr>
      </w:pPr>
      <w:r>
        <w:rPr>
          <w:rFonts w:ascii="Helvetica Neue" w:eastAsia="Helvetica Neue" w:hAnsi="Helvetica Neue" w:cs="Helvetica Neue"/>
          <w:sz w:val="19"/>
          <w:szCs w:val="19"/>
        </w:rPr>
        <w:lastRenderedPageBreak/>
        <w:t xml:space="preserve">Per </w:t>
      </w:r>
      <w:proofErr w:type="spellStart"/>
      <w:r>
        <w:rPr>
          <w:rFonts w:ascii="Helvetica Neue" w:eastAsia="Helvetica Neue" w:hAnsi="Helvetica Neue" w:cs="Helvetica Neue"/>
          <w:sz w:val="19"/>
          <w:szCs w:val="19"/>
        </w:rPr>
        <w:t>Aarsleff</w:t>
      </w:r>
      <w:proofErr w:type="spellEnd"/>
      <w:r>
        <w:rPr>
          <w:rFonts w:ascii="Helvetica Neue" w:eastAsia="Helvetica Neue" w:hAnsi="Helvetica Neue" w:cs="Helvetica Neue"/>
          <w:sz w:val="19"/>
          <w:szCs w:val="19"/>
        </w:rPr>
        <w:t xml:space="preserve"> A/S är en internationell bygg- och anläggningskoncern med huvudsäte i Danmark. Koncernen har en omsättning på 28 miljarder kronor och är organiserad i självständiga, konkurrenskraftiga avdelningar och dotterbolag som tillsammans består av 8600 medarbetare.</w:t>
      </w:r>
    </w:p>
    <w:sectPr w:rsidR="00915F15">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8A28F" w14:textId="77777777" w:rsidR="00814007" w:rsidRDefault="00814007">
      <w:pPr>
        <w:spacing w:line="240" w:lineRule="auto"/>
      </w:pPr>
      <w:r>
        <w:separator/>
      </w:r>
    </w:p>
  </w:endnote>
  <w:endnote w:type="continuationSeparator" w:id="0">
    <w:p w14:paraId="5C0C1C46" w14:textId="77777777" w:rsidR="00814007" w:rsidRDefault="008140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105C242-80D8-AC42-8D95-DB6587A61B42}"/>
    <w:embedBold r:id="rId2" w:fontKey="{750A1D2B-80C3-0B49-8B90-1D9A59538C6E}"/>
  </w:font>
  <w:font w:name="Arial">
    <w:panose1 w:val="020B0604020202020204"/>
    <w:charset w:val="00"/>
    <w:family w:val="swiss"/>
    <w:pitch w:val="variable"/>
    <w:sig w:usb0="E0002AFF" w:usb1="C0007843" w:usb2="00000009" w:usb3="00000000" w:csb0="000001FF" w:csb1="00000000"/>
    <w:embedRegular r:id="rId3" w:fontKey="{A28F487F-40D5-2649-A4B6-F353E87EC46F}"/>
    <w:embedBold r:id="rId4" w:fontKey="{43B758C6-5410-0546-9CE8-961FDA45AC6C}"/>
    <w:embedItalic r:id="rId5" w:fontKey="{7B955C5A-3125-4D48-9C4F-526EB6E95C35}"/>
  </w:font>
  <w:font w:name="Courier New">
    <w:panose1 w:val="02070309020205020404"/>
    <w:charset w:val="00"/>
    <w:family w:val="modern"/>
    <w:pitch w:val="fixed"/>
    <w:sig w:usb0="E0002AFF" w:usb1="C0007843" w:usb2="00000009" w:usb3="00000000" w:csb0="000001FF" w:csb1="00000000"/>
    <w:embedRegular r:id="rId6" w:fontKey="{FB874A53-F997-794C-9C0A-D213AA4C4631}"/>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9" w:fontKey="{40094508-0F39-8A44-A40E-56D3AFF419E2}"/>
  </w:font>
  <w:font w:name="Cambria">
    <w:panose1 w:val="02040503050406030204"/>
    <w:charset w:val="00"/>
    <w:family w:val="roman"/>
    <w:notTrueType/>
    <w:pitch w:val="variable"/>
    <w:sig w:usb0="E00002FF" w:usb1="400004FF" w:usb2="00000000" w:usb3="00000000" w:csb0="0000019F" w:csb1="00000000"/>
    <w:embedRegular r:id="rId10" w:fontKey="{A9A97D98-CDB6-AD45-82BB-717328B10B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09D85" w14:textId="77777777" w:rsidR="00915F15" w:rsidRDefault="00000000">
    <w:pPr>
      <w:pBdr>
        <w:top w:val="nil"/>
        <w:left w:val="nil"/>
        <w:bottom w:val="nil"/>
        <w:right w:val="nil"/>
        <w:between w:val="nil"/>
      </w:pBdr>
      <w:tabs>
        <w:tab w:val="center" w:pos="4536"/>
        <w:tab w:val="right" w:pos="9072"/>
      </w:tabs>
      <w:spacing w:line="240" w:lineRule="auto"/>
      <w:rPr>
        <w:color w:val="000000"/>
      </w:rPr>
    </w:pPr>
    <w:r>
      <w:rPr>
        <w:color w:val="000000"/>
      </w:rPr>
      <w:tab/>
    </w:r>
    <w:r>
      <w:rPr>
        <w:color w:val="000000"/>
      </w:rPr>
      <w:tab/>
    </w:r>
    <w:r>
      <w:rPr>
        <w:noProof/>
        <w:color w:val="000000"/>
      </w:rPr>
      <w:drawing>
        <wp:inline distT="0" distB="0" distL="0" distR="0" wp14:anchorId="678E7B67" wp14:editId="60210166">
          <wp:extent cx="1098000" cy="131621"/>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98000" cy="131621"/>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0D822" w14:textId="77777777" w:rsidR="00814007" w:rsidRDefault="00814007">
      <w:pPr>
        <w:spacing w:line="240" w:lineRule="auto"/>
      </w:pPr>
      <w:r>
        <w:separator/>
      </w:r>
    </w:p>
  </w:footnote>
  <w:footnote w:type="continuationSeparator" w:id="0">
    <w:p w14:paraId="04B75FAB" w14:textId="77777777" w:rsidR="00814007" w:rsidRDefault="008140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95CF2" w14:textId="77777777" w:rsidR="00915F15" w:rsidRDefault="00000000">
    <w:pPr>
      <w:pBdr>
        <w:top w:val="nil"/>
        <w:left w:val="nil"/>
        <w:bottom w:val="nil"/>
        <w:right w:val="nil"/>
        <w:between w:val="nil"/>
      </w:pBdr>
      <w:tabs>
        <w:tab w:val="center" w:pos="4536"/>
        <w:tab w:val="right" w:pos="9072"/>
      </w:tabs>
      <w:spacing w:line="240" w:lineRule="auto"/>
      <w:rPr>
        <w:color w:val="000000"/>
      </w:rPr>
    </w:pPr>
    <w:r>
      <w:rPr>
        <w:noProof/>
      </w:rPr>
      <w:drawing>
        <wp:anchor distT="0" distB="0" distL="114300" distR="114300" simplePos="0" relativeHeight="251658240" behindDoc="0" locked="0" layoutInCell="1" hidden="0" allowOverlap="1" wp14:anchorId="573442BE" wp14:editId="0AF15675">
          <wp:simplePos x="0" y="0"/>
          <wp:positionH relativeFrom="column">
            <wp:posOffset>4773295</wp:posOffset>
          </wp:positionH>
          <wp:positionV relativeFrom="paragraph">
            <wp:posOffset>-124113</wp:posOffset>
          </wp:positionV>
          <wp:extent cx="1097280" cy="554355"/>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97280" cy="554355"/>
                  </a:xfrm>
                  <a:prstGeom prst="rect">
                    <a:avLst/>
                  </a:prstGeom>
                  <a:ln/>
                </pic:spPr>
              </pic:pic>
            </a:graphicData>
          </a:graphic>
        </wp:anchor>
      </w:drawing>
    </w:r>
  </w:p>
  <w:p w14:paraId="7E3F8A0D" w14:textId="77777777" w:rsidR="00915F15" w:rsidRDefault="00000000">
    <w:pPr>
      <w:pBdr>
        <w:top w:val="nil"/>
        <w:left w:val="nil"/>
        <w:bottom w:val="nil"/>
        <w:right w:val="nil"/>
        <w:between w:val="nil"/>
      </w:pBdr>
      <w:tabs>
        <w:tab w:val="center" w:pos="4536"/>
        <w:tab w:val="right" w:pos="9072"/>
      </w:tabs>
      <w:spacing w:line="240" w:lineRule="auto"/>
      <w:rPr>
        <w:color w:val="000000"/>
      </w:rPr>
    </w:pPr>
    <w:r>
      <w:rPr>
        <w:color w:val="000000"/>
      </w:rPr>
      <w:t>Pressmeddelande, 202</w:t>
    </w:r>
    <w:r>
      <w:t>5-04-10</w:t>
    </w:r>
    <w:r>
      <w:rPr>
        <w:color w:val="000000"/>
      </w:rPr>
      <w:tab/>
    </w:r>
  </w:p>
  <w:p w14:paraId="66A00244" w14:textId="77777777" w:rsidR="00915F15" w:rsidRDefault="00915F15">
    <w:pPr>
      <w:pBdr>
        <w:top w:val="nil"/>
        <w:left w:val="nil"/>
        <w:bottom w:val="nil"/>
        <w:right w:val="nil"/>
        <w:between w:val="nil"/>
      </w:pBdr>
      <w:tabs>
        <w:tab w:val="center" w:pos="4536"/>
        <w:tab w:val="right" w:pos="9072"/>
      </w:tabs>
      <w:spacing w:line="240" w:lineRule="auto"/>
    </w:pPr>
  </w:p>
  <w:p w14:paraId="2383DA20" w14:textId="77777777" w:rsidR="00915F15" w:rsidRDefault="00000000">
    <w:pPr>
      <w:pBdr>
        <w:top w:val="nil"/>
        <w:left w:val="nil"/>
        <w:bottom w:val="nil"/>
        <w:right w:val="nil"/>
        <w:between w:val="nil"/>
      </w:pBdr>
      <w:tabs>
        <w:tab w:val="center" w:pos="4536"/>
        <w:tab w:val="right" w:pos="9072"/>
      </w:tabs>
      <w:spacing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03854"/>
    <w:multiLevelType w:val="multilevel"/>
    <w:tmpl w:val="3F24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AD6542"/>
    <w:multiLevelType w:val="multilevel"/>
    <w:tmpl w:val="DDE8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6F783A"/>
    <w:multiLevelType w:val="multilevel"/>
    <w:tmpl w:val="2DC43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5867096">
    <w:abstractNumId w:val="0"/>
  </w:num>
  <w:num w:numId="2" w16cid:durableId="1239443759">
    <w:abstractNumId w:val="2"/>
  </w:num>
  <w:num w:numId="3" w16cid:durableId="1702249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F15"/>
    <w:rsid w:val="003A651A"/>
    <w:rsid w:val="00604820"/>
    <w:rsid w:val="00814007"/>
    <w:rsid w:val="00821795"/>
    <w:rsid w:val="00915F15"/>
    <w:rsid w:val="00A86D39"/>
    <w:rsid w:val="00C065C5"/>
    <w:rsid w:val="00C5023E"/>
    <w:rsid w:val="00F33D6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7CCA95B"/>
  <w15:docId w15:val="{D9073AB1-DECB-D84A-AD0F-44BCB98DF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Underrubrik">
    <w:name w:val="Subtitle"/>
    <w:basedOn w:val="Normal"/>
    <w:next w:val="Normal"/>
    <w:uiPriority w:val="11"/>
    <w:qFormat/>
    <w:pPr>
      <w:keepNext/>
      <w:keepLines/>
      <w:spacing w:after="320"/>
    </w:pPr>
    <w:rPr>
      <w:color w:val="666666"/>
      <w:sz w:val="30"/>
      <w:szCs w:val="30"/>
    </w:rPr>
  </w:style>
  <w:style w:type="paragraph" w:styleId="Kommentarer">
    <w:name w:val="annotation text"/>
    <w:basedOn w:val="Normal"/>
    <w:link w:val="KommentarerChar"/>
    <w:uiPriority w:val="99"/>
    <w:unhideWhenUsed/>
    <w:pPr>
      <w:spacing w:line="240" w:lineRule="auto"/>
    </w:pPr>
    <w:rPr>
      <w:sz w:val="20"/>
      <w:szCs w:val="20"/>
    </w:rPr>
  </w:style>
  <w:style w:type="character" w:customStyle="1" w:styleId="KommentarerChar">
    <w:name w:val="Kommentarer Char"/>
    <w:basedOn w:val="Standardstycketeckensnitt"/>
    <w:link w:val="Kommentarer"/>
    <w:uiPriority w:val="99"/>
    <w:rPr>
      <w:sz w:val="20"/>
      <w:szCs w:val="20"/>
    </w:rPr>
  </w:style>
  <w:style w:type="character" w:styleId="Kommentarsreferens">
    <w:name w:val="annotation reference"/>
    <w:basedOn w:val="Standardstycketeckensnitt"/>
    <w:uiPriority w:val="99"/>
    <w:semiHidden/>
    <w:unhideWhenUsed/>
    <w:rPr>
      <w:sz w:val="16"/>
      <w:szCs w:val="16"/>
    </w:rPr>
  </w:style>
  <w:style w:type="paragraph" w:styleId="Sidhuvud">
    <w:name w:val="header"/>
    <w:basedOn w:val="Normal"/>
    <w:link w:val="SidhuvudChar"/>
    <w:uiPriority w:val="99"/>
    <w:unhideWhenUsed/>
    <w:rsid w:val="00561D61"/>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561D61"/>
  </w:style>
  <w:style w:type="paragraph" w:styleId="Sidfot">
    <w:name w:val="footer"/>
    <w:basedOn w:val="Normal"/>
    <w:link w:val="SidfotChar"/>
    <w:uiPriority w:val="99"/>
    <w:unhideWhenUsed/>
    <w:rsid w:val="00561D61"/>
    <w:pPr>
      <w:tabs>
        <w:tab w:val="center" w:pos="4536"/>
        <w:tab w:val="right" w:pos="9072"/>
      </w:tabs>
      <w:spacing w:line="240" w:lineRule="auto"/>
    </w:pPr>
  </w:style>
  <w:style w:type="character" w:customStyle="1" w:styleId="SidfotChar">
    <w:name w:val="Sidfot Char"/>
    <w:basedOn w:val="Standardstycketeckensnitt"/>
    <w:link w:val="Sidfot"/>
    <w:uiPriority w:val="99"/>
    <w:rsid w:val="00561D61"/>
  </w:style>
  <w:style w:type="paragraph" w:styleId="Liststycke">
    <w:name w:val="List Paragraph"/>
    <w:basedOn w:val="Normal"/>
    <w:uiPriority w:val="34"/>
    <w:qFormat/>
    <w:rsid w:val="001329AE"/>
    <w:pPr>
      <w:ind w:left="720"/>
      <w:contextualSpacing/>
    </w:pPr>
  </w:style>
  <w:style w:type="paragraph" w:styleId="Kommentarsmne">
    <w:name w:val="annotation subject"/>
    <w:basedOn w:val="Kommentarer"/>
    <w:next w:val="Kommentarer"/>
    <w:link w:val="KommentarsmneChar"/>
    <w:uiPriority w:val="99"/>
    <w:semiHidden/>
    <w:unhideWhenUsed/>
    <w:rsid w:val="000446A0"/>
    <w:rPr>
      <w:b/>
      <w:bCs/>
    </w:rPr>
  </w:style>
  <w:style w:type="character" w:customStyle="1" w:styleId="KommentarsmneChar">
    <w:name w:val="Kommentarsämne Char"/>
    <w:basedOn w:val="KommentarerChar"/>
    <w:link w:val="Kommentarsmne"/>
    <w:uiPriority w:val="99"/>
    <w:semiHidden/>
    <w:rsid w:val="000446A0"/>
    <w:rPr>
      <w:b/>
      <w:bCs/>
      <w:sz w:val="20"/>
      <w:szCs w:val="20"/>
    </w:rPr>
  </w:style>
  <w:style w:type="paragraph" w:styleId="HTML-frformaterad">
    <w:name w:val="HTML Preformatted"/>
    <w:basedOn w:val="Normal"/>
    <w:link w:val="HTML-frformateradChar"/>
    <w:uiPriority w:val="99"/>
    <w:semiHidden/>
    <w:unhideWhenUsed/>
    <w:rsid w:val="00CB0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sv-SE"/>
    </w:rPr>
  </w:style>
  <w:style w:type="character" w:customStyle="1" w:styleId="HTML-frformateradChar">
    <w:name w:val="HTML - förformaterad Char"/>
    <w:basedOn w:val="Standardstycketeckensnitt"/>
    <w:link w:val="HTML-frformaterad"/>
    <w:uiPriority w:val="99"/>
    <w:semiHidden/>
    <w:rsid w:val="00CB05B6"/>
    <w:rPr>
      <w:rFonts w:ascii="Courier New" w:eastAsia="Times New Roman" w:hAnsi="Courier New" w:cs="Courier New"/>
      <w:sz w:val="20"/>
      <w:szCs w:val="20"/>
      <w:lang w:val="sv-SE"/>
    </w:rPr>
  </w:style>
  <w:style w:type="character" w:customStyle="1" w:styleId="y2iqfc">
    <w:name w:val="y2iqfc"/>
    <w:basedOn w:val="Standardstycketeckensnitt"/>
    <w:rsid w:val="00CB0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lexandra@aderstennorlin.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arsleff.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9DoSsz/58MPN+XGvJZopVsdXQ==">CgMxLjA4AHIhMUVMNUVyQllRakx1dFNPTldSc1ZYN21MT3UzY29WSlp5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548</Words>
  <Characters>2908</Characters>
  <Application>Microsoft Office Word</Application>
  <DocSecurity>0</DocSecurity>
  <Lines>24</Lines>
  <Paragraphs>6</Paragraphs>
  <ScaleCrop>false</ScaleCrop>
  <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Jennica Andersson</dc:creator>
  <cp:lastModifiedBy>Elin Norlin</cp:lastModifiedBy>
  <cp:revision>4</cp:revision>
  <dcterms:created xsi:type="dcterms:W3CDTF">2024-04-10T06:19:00Z</dcterms:created>
  <dcterms:modified xsi:type="dcterms:W3CDTF">2025-04-07T09:26:00Z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0x010100D830347DCBCADC469871D4F7125030C3</vt:lpwstr>
  </property>
</Properties>
</file>