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Light" w:eastAsia="Calibri Light" w:hAnsi="Calibri Light" w:cs="Calibri Light"/>
          <w:sz w:val="2"/>
          <w:lang w:val="sv-SE" w:eastAsia="en-US"/>
        </w:rPr>
        <w:id w:val="-249119807"/>
        <w:docPartObj>
          <w:docPartGallery w:val="Cover Pages"/>
          <w:docPartUnique/>
        </w:docPartObj>
      </w:sdtPr>
      <w:sdtEndPr>
        <w:rPr>
          <w:rFonts w:cstheme="minorHAnsi"/>
          <w:sz w:val="22"/>
        </w:rPr>
      </w:sdtEndPr>
      <w:sdtContent>
        <w:p w14:paraId="30CA9C8B" w14:textId="066F581C" w:rsidR="0067488B" w:rsidRDefault="0067488B">
          <w:pPr>
            <w:pStyle w:val="Ingetavstnd"/>
            <w:rPr>
              <w:sz w:val="2"/>
            </w:rPr>
          </w:pPr>
        </w:p>
        <w:p w14:paraId="67E43F0F" w14:textId="5A794120" w:rsidR="0067488B" w:rsidRDefault="0067488B">
          <w:r>
            <w:rPr>
              <w:noProof/>
            </w:rPr>
            <mc:AlternateContent>
              <mc:Choice Requires="wps">
                <w:drawing>
                  <wp:anchor distT="0" distB="0" distL="114300" distR="114300" simplePos="0" relativeHeight="251658241" behindDoc="0" locked="0" layoutInCell="1" allowOverlap="1" wp14:anchorId="3A5415FD" wp14:editId="46DC6832">
                    <wp:simplePos x="0" y="0"/>
                    <wp:positionH relativeFrom="page">
                      <wp:align>center</wp:align>
                    </wp:positionH>
                    <wp:positionV relativeFrom="margin">
                      <wp:align>top</wp:align>
                    </wp:positionV>
                    <wp:extent cx="5943600" cy="914400"/>
                    <wp:effectExtent l="0" t="0" r="0" b="3810"/>
                    <wp:wrapNone/>
                    <wp:docPr id="62" name="Textruta 66"/>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548DD4" w:themeColor="text2" w:themeTint="99"/>
                                    <w:sz w:val="64"/>
                                    <w:szCs w:val="64"/>
                                    <w:lang w:val="sv-SE"/>
                                  </w:rPr>
                                  <w:alias w:val="Rubrik"/>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44365132" w14:textId="630422EA" w:rsidR="0067488B" w:rsidRPr="00191527" w:rsidRDefault="00D66191">
                                    <w:pPr>
                                      <w:pStyle w:val="Ingetavstnd"/>
                                      <w:rPr>
                                        <w:rFonts w:asciiTheme="majorHAnsi" w:eastAsiaTheme="majorEastAsia" w:hAnsiTheme="majorHAnsi" w:cstheme="majorBidi"/>
                                        <w:caps/>
                                        <w:color w:val="548DD4" w:themeColor="text2" w:themeTint="99"/>
                                        <w:sz w:val="68"/>
                                        <w:szCs w:val="68"/>
                                        <w:lang w:val="sv-SE"/>
                                      </w:rPr>
                                    </w:pPr>
                                    <w:r>
                                      <w:rPr>
                                        <w:rFonts w:asciiTheme="majorHAnsi" w:eastAsiaTheme="majorEastAsia" w:hAnsiTheme="majorHAnsi" w:cstheme="majorBidi"/>
                                        <w:caps/>
                                        <w:color w:val="548DD4" w:themeColor="text2" w:themeTint="99"/>
                                        <w:sz w:val="64"/>
                                        <w:szCs w:val="64"/>
                                        <w:lang w:val="sv-SE"/>
                                      </w:rPr>
                                      <w:t>Delårsrapport</w:t>
                                    </w:r>
                                  </w:p>
                                </w:sdtContent>
                              </w:sdt>
                              <w:p w14:paraId="72D5B1D2" w14:textId="2EBD5840" w:rsidR="0067488B" w:rsidRPr="00191527" w:rsidRDefault="00000000">
                                <w:pPr>
                                  <w:pStyle w:val="Ingetavstnd"/>
                                  <w:spacing w:before="120"/>
                                  <w:rPr>
                                    <w:lang w:val="sv-SE"/>
                                  </w:rPr>
                                </w:pPr>
                                <w:sdt>
                                  <w:sdtPr>
                                    <w:rPr>
                                      <w:color w:val="4F81BD" w:themeColor="accent1"/>
                                      <w:sz w:val="36"/>
                                      <w:szCs w:val="36"/>
                                      <w:lang w:val="sv-SE"/>
                                    </w:rPr>
                                    <w:alias w:val="Underrubrik"/>
                                    <w:tag w:val=""/>
                                    <w:id w:val="2021743002"/>
                                    <w:dataBinding w:prefixMappings="xmlns:ns0='http://purl.org/dc/elements/1.1/' xmlns:ns1='http://schemas.openxmlformats.org/package/2006/metadata/core-properties' " w:xpath="/ns1:coreProperties[1]/ns0:subject[1]" w:storeItemID="{6C3C8BC8-F283-45AE-878A-BAB7291924A1}"/>
                                    <w:text/>
                                  </w:sdtPr>
                                  <w:sdtContent>
                                    <w:r w:rsidR="00D66191">
                                      <w:rPr>
                                        <w:color w:val="4F81BD" w:themeColor="accent1"/>
                                        <w:sz w:val="36"/>
                                        <w:szCs w:val="36"/>
                                        <w:lang w:val="sv-SE"/>
                                      </w:rPr>
                                      <w:t>juli</w:t>
                                    </w:r>
                                    <w:r w:rsidR="00E77D74" w:rsidRPr="00191527">
                                      <w:rPr>
                                        <w:color w:val="4F81BD" w:themeColor="accent1"/>
                                        <w:sz w:val="36"/>
                                        <w:szCs w:val="36"/>
                                        <w:lang w:val="sv-SE"/>
                                      </w:rPr>
                                      <w:t xml:space="preserve"> – </w:t>
                                    </w:r>
                                    <w:r w:rsidR="00D66191">
                                      <w:rPr>
                                        <w:color w:val="4F81BD" w:themeColor="accent1"/>
                                        <w:sz w:val="36"/>
                                        <w:szCs w:val="36"/>
                                        <w:lang w:val="sv-SE"/>
                                      </w:rPr>
                                      <w:t>september</w:t>
                                    </w:r>
                                    <w:r w:rsidR="00E77D74" w:rsidRPr="00191527">
                                      <w:rPr>
                                        <w:color w:val="4F81BD" w:themeColor="accent1"/>
                                        <w:sz w:val="36"/>
                                        <w:szCs w:val="36"/>
                                        <w:lang w:val="sv-SE"/>
                                      </w:rPr>
                                      <w:t xml:space="preserve"> 2025</w:t>
                                    </w:r>
                                  </w:sdtContent>
                                </w:sdt>
                                <w:r w:rsidR="0067488B" w:rsidRPr="00191527">
                                  <w:rPr>
                                    <w:lang w:val="sv-SE"/>
                                  </w:rPr>
                                  <w:t xml:space="preserve"> </w:t>
                                </w:r>
                              </w:p>
                              <w:p w14:paraId="694E850D" w14:textId="175D81E7" w:rsidR="0067488B" w:rsidRPr="00191527" w:rsidRDefault="0067488B">
                                <w:pPr>
                                  <w:pStyle w:val="Ingetavstnd"/>
                                  <w:spacing w:before="120"/>
                                  <w:rPr>
                                    <w:color w:val="4F81BD" w:themeColor="accent1"/>
                                    <w:sz w:val="36"/>
                                    <w:szCs w:val="36"/>
                                    <w:lang w:val="sv-SE"/>
                                  </w:rPr>
                                </w:pPr>
                                <w:r w:rsidRPr="00191527">
                                  <w:rPr>
                                    <w:lang w:val="sv-SE"/>
                                  </w:rPr>
                                  <w:t>Bodyflight Sweden AB</w:t>
                                </w:r>
                              </w:p>
                              <w:p w14:paraId="0B13AA25" w14:textId="77777777" w:rsidR="0067488B" w:rsidRPr="00191527" w:rsidRDefault="006748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3A5415FD" id="_x0000_t202" coordsize="21600,21600" o:spt="202" path="m,l,21600r21600,l21600,xe">
                    <v:stroke joinstyle="miter"/>
                    <v:path gradientshapeok="t" o:connecttype="rect"/>
                  </v:shapetype>
                  <v:shape id="Textruta 66" o:spid="_x0000_s1026" type="#_x0000_t202" style="position:absolute;margin-left:0;margin-top:0;width:468pt;height:1in;z-index:251658241;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CbZgIAAD0FAAAOAAAAZHJzL2Uyb0RvYy54bWysVEtv2zAMvg/YfxB0X52kabcacYosRYcB&#10;RVusHXpWZCk2JouaxMTOfv0o2Xmg26XDLjItfnx/1Oy6awzbKh9qsAUfn404U1ZCWdt1wb8/3374&#10;xFlAYUthwKqC71Tg1/P372aty9UEKjCl8oyc2JC3ruAVosuzLMhKNSKcgVOWlBp8I5B+/TorvWjJ&#10;e2OyyWh0mbXgS+dBqhDo9qZX8nnyr7WS+KB1UMhMwSk3TKdP5yqe2Xwm8rUXrqrlkIb4hywaUVsK&#10;enB1I1Cwja//cNXU0kMAjWcSmgy0rqVKNVA149Grap4q4VSqhZoT3KFN4f+5lffbJ/foGXafoaMB&#10;xoa0LuSBLmM9nfZN/FKmjPTUwt2hbapDJuny4mp6fjkilSTd1Xg6JZncZEdr5wN+UdCwKBTc01hS&#10;t8T2LmAP3UNiMAu3tTFpNMaytuCX5xejZHDQkHNjI1alIQ9ujpknCXdGRYyx35RmdZkKiBeJXmpp&#10;PNsKIoaQUllMtSe/hI4oTUm8xXDAH7N6i3Ffxz4yWDwYN7UFn6p/lXb5Y5+y7vHU85O6o4jdqhsm&#10;uoJyR4P20O9AcPK2pmnciYCPwhPpaYC0yPhAhzZAXYdB4qwC/+tv9xFPXCQtZy0tUcHDz43wijPz&#10;1RJLExlo69LP9OLjhGL4U83qVGM3zRJoHGN6MpxMYsSj2YvaQ/NC+76IUUklrKTYBce9uMR+tem9&#10;kGqxSCDaMyfwzj45GV3H6USuPXcvwruBkEhUvof9uon8FS97bCKOW2yQ2JlIGxvcd3VoPO1oov3w&#10;nsRH4PQ/oY6v3vw3AAAA//8DAFBLAwQUAAYACAAAACEAkiQEWt4AAAAFAQAADwAAAGRycy9kb3du&#10;cmV2LnhtbEyPT0/CQBDF7yZ8h82QeGlgKxKCtVviPw4eiAE18bh0h25Dd7Z2Fyh+ekcvepnk5b28&#10;+b180btGHLELtScFV+MUBFLpTU2VgrfX5WgOIkRNRjeeUMEZAyyKwUWuM+NPtMbjJlaCSyhkWoGN&#10;sc2kDKVFp8PYt0js7XzndGTZVdJ0+sTlrpGTNJ1Jp2viD1a3+GCx3G8OToGvn87vL2aVTJZJ8vn4&#10;XK2/7j+sUpfD/u4WRMQ+/oXhB5/RoWCmrT+QCaJRwEPi72Xv5nrGcsuh6TQFWeTyP33xDQAA//8D&#10;AFBLAQItABQABgAIAAAAIQC2gziS/gAAAOEBAAATAAAAAAAAAAAAAAAAAAAAAABbQ29udGVudF9U&#10;eXBlc10ueG1sUEsBAi0AFAAGAAgAAAAhADj9If/WAAAAlAEAAAsAAAAAAAAAAAAAAAAALwEAAF9y&#10;ZWxzLy5yZWxzUEsBAi0AFAAGAAgAAAAhAExPUJtmAgAAPQUAAA4AAAAAAAAAAAAAAAAALgIAAGRy&#10;cy9lMm9Eb2MueG1sUEsBAi0AFAAGAAgAAAAhAJIkBFreAAAABQEAAA8AAAAAAAAAAAAAAAAAwAQA&#10;AGRycy9kb3ducmV2LnhtbFBLBQYAAAAABAAEAPMAAADLBQAAAAA=&#10;" filled="f" stroked="f" strokeweight=".5pt">
                    <v:textbox style="mso-fit-shape-to-text:t">
                      <w:txbxContent>
                        <w:sdt>
                          <w:sdtPr>
                            <w:rPr>
                              <w:rFonts w:asciiTheme="majorHAnsi" w:eastAsiaTheme="majorEastAsia" w:hAnsiTheme="majorHAnsi" w:cstheme="majorBidi"/>
                              <w:caps/>
                              <w:color w:val="548DD4" w:themeColor="text2" w:themeTint="99"/>
                              <w:sz w:val="64"/>
                              <w:szCs w:val="64"/>
                              <w:lang w:val="sv-SE"/>
                            </w:rPr>
                            <w:alias w:val="Rubrik"/>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44365132" w14:textId="630422EA" w:rsidR="0067488B" w:rsidRPr="00191527" w:rsidRDefault="00D66191">
                              <w:pPr>
                                <w:pStyle w:val="Ingetavstnd"/>
                                <w:rPr>
                                  <w:rFonts w:asciiTheme="majorHAnsi" w:eastAsiaTheme="majorEastAsia" w:hAnsiTheme="majorHAnsi" w:cstheme="majorBidi"/>
                                  <w:caps/>
                                  <w:color w:val="548DD4" w:themeColor="text2" w:themeTint="99"/>
                                  <w:sz w:val="68"/>
                                  <w:szCs w:val="68"/>
                                  <w:lang w:val="sv-SE"/>
                                </w:rPr>
                              </w:pPr>
                              <w:r>
                                <w:rPr>
                                  <w:rFonts w:asciiTheme="majorHAnsi" w:eastAsiaTheme="majorEastAsia" w:hAnsiTheme="majorHAnsi" w:cstheme="majorBidi"/>
                                  <w:caps/>
                                  <w:color w:val="548DD4" w:themeColor="text2" w:themeTint="99"/>
                                  <w:sz w:val="64"/>
                                  <w:szCs w:val="64"/>
                                  <w:lang w:val="sv-SE"/>
                                </w:rPr>
                                <w:t>Delårsrapport</w:t>
                              </w:r>
                            </w:p>
                          </w:sdtContent>
                        </w:sdt>
                        <w:p w14:paraId="72D5B1D2" w14:textId="2EBD5840" w:rsidR="0067488B" w:rsidRPr="00191527" w:rsidRDefault="00000000">
                          <w:pPr>
                            <w:pStyle w:val="Ingetavstnd"/>
                            <w:spacing w:before="120"/>
                            <w:rPr>
                              <w:lang w:val="sv-SE"/>
                            </w:rPr>
                          </w:pPr>
                          <w:sdt>
                            <w:sdtPr>
                              <w:rPr>
                                <w:color w:val="4F81BD" w:themeColor="accent1"/>
                                <w:sz w:val="36"/>
                                <w:szCs w:val="36"/>
                                <w:lang w:val="sv-SE"/>
                              </w:rPr>
                              <w:alias w:val="Underrubrik"/>
                              <w:tag w:val=""/>
                              <w:id w:val="2021743002"/>
                              <w:dataBinding w:prefixMappings="xmlns:ns0='http://purl.org/dc/elements/1.1/' xmlns:ns1='http://schemas.openxmlformats.org/package/2006/metadata/core-properties' " w:xpath="/ns1:coreProperties[1]/ns0:subject[1]" w:storeItemID="{6C3C8BC8-F283-45AE-878A-BAB7291924A1}"/>
                              <w:text/>
                            </w:sdtPr>
                            <w:sdtContent>
                              <w:r w:rsidR="00D66191">
                                <w:rPr>
                                  <w:color w:val="4F81BD" w:themeColor="accent1"/>
                                  <w:sz w:val="36"/>
                                  <w:szCs w:val="36"/>
                                  <w:lang w:val="sv-SE"/>
                                </w:rPr>
                                <w:t>juli</w:t>
                              </w:r>
                              <w:r w:rsidR="00E77D74" w:rsidRPr="00191527">
                                <w:rPr>
                                  <w:color w:val="4F81BD" w:themeColor="accent1"/>
                                  <w:sz w:val="36"/>
                                  <w:szCs w:val="36"/>
                                  <w:lang w:val="sv-SE"/>
                                </w:rPr>
                                <w:t xml:space="preserve"> – </w:t>
                              </w:r>
                              <w:r w:rsidR="00D66191">
                                <w:rPr>
                                  <w:color w:val="4F81BD" w:themeColor="accent1"/>
                                  <w:sz w:val="36"/>
                                  <w:szCs w:val="36"/>
                                  <w:lang w:val="sv-SE"/>
                                </w:rPr>
                                <w:t>september</w:t>
                              </w:r>
                              <w:r w:rsidR="00E77D74" w:rsidRPr="00191527">
                                <w:rPr>
                                  <w:color w:val="4F81BD" w:themeColor="accent1"/>
                                  <w:sz w:val="36"/>
                                  <w:szCs w:val="36"/>
                                  <w:lang w:val="sv-SE"/>
                                </w:rPr>
                                <w:t xml:space="preserve"> 2025</w:t>
                              </w:r>
                            </w:sdtContent>
                          </w:sdt>
                          <w:r w:rsidR="0067488B" w:rsidRPr="00191527">
                            <w:rPr>
                              <w:lang w:val="sv-SE"/>
                            </w:rPr>
                            <w:t xml:space="preserve"> </w:t>
                          </w:r>
                        </w:p>
                        <w:p w14:paraId="694E850D" w14:textId="175D81E7" w:rsidR="0067488B" w:rsidRPr="00191527" w:rsidRDefault="0067488B">
                          <w:pPr>
                            <w:pStyle w:val="Ingetavstnd"/>
                            <w:spacing w:before="120"/>
                            <w:rPr>
                              <w:color w:val="4F81BD" w:themeColor="accent1"/>
                              <w:sz w:val="36"/>
                              <w:szCs w:val="36"/>
                              <w:lang w:val="sv-SE"/>
                            </w:rPr>
                          </w:pPr>
                          <w:r w:rsidRPr="00191527">
                            <w:rPr>
                              <w:lang w:val="sv-SE"/>
                            </w:rPr>
                            <w:t>Bodyflight Sweden AB</w:t>
                          </w:r>
                        </w:p>
                        <w:p w14:paraId="0B13AA25" w14:textId="77777777" w:rsidR="0067488B" w:rsidRPr="00191527" w:rsidRDefault="0067488B"/>
                      </w:txbxContent>
                    </v:textbox>
                    <w10:wrap anchorx="page" anchory="margin"/>
                  </v:shape>
                </w:pict>
              </mc:Fallback>
            </mc:AlternateContent>
          </w:r>
          <w:r>
            <w:rPr>
              <w:noProof/>
              <w:color w:val="4F81BD" w:themeColor="accent1"/>
              <w:sz w:val="36"/>
              <w:szCs w:val="36"/>
            </w:rPr>
            <mc:AlternateContent>
              <mc:Choice Requires="wpg">
                <w:drawing>
                  <wp:anchor distT="0" distB="0" distL="114300" distR="114300" simplePos="0" relativeHeight="251658240" behindDoc="1" locked="0" layoutInCell="1" allowOverlap="1" wp14:anchorId="1096257A" wp14:editId="6B286E98">
                    <wp:simplePos x="0" y="0"/>
                    <mc:AlternateContent>
                      <mc:Choice Requires="wp14">
                        <wp:positionH relativeFrom="page">
                          <wp14:pctPosHOffset>22000</wp14:pctPosHOffset>
                        </wp:positionH>
                      </mc:Choice>
                      <mc:Fallback>
                        <wp:positionH relativeFrom="page">
                          <wp:posOffset>1663700</wp:posOffset>
                        </wp:positionH>
                      </mc:Fallback>
                    </mc:AlternateContent>
                    <mc:AlternateContent>
                      <mc:Choice Requires="wp14">
                        <wp:positionV relativeFrom="page">
                          <wp14:pctPosVOffset>30000</wp14:pctPosVOffset>
                        </wp:positionV>
                      </mc:Choice>
                      <mc:Fallback>
                        <wp:positionV relativeFrom="page">
                          <wp:posOffset>3208020</wp:posOffset>
                        </wp:positionV>
                      </mc:Fallback>
                    </mc:AlternateContent>
                    <wp:extent cx="5494369" cy="5696712"/>
                    <wp:effectExtent l="0" t="0" r="0" b="3175"/>
                    <wp:wrapNone/>
                    <wp:docPr id="63" name="Grup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ihandsfigur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ihandsfigur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ihandsfigur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ihandsfigur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ihandsfigur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xmlns:arto="http://schemas.microsoft.com/office/word/2006/arto">
                <w:pict>
                  <v:group w14:anchorId="6FE93180" id="Grupp 2" o:spid="_x0000_s1026" style="position:absolute;margin-left:0;margin-top:0;width:432.65pt;height:448.55pt;z-index:-251652096;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z/hPgYAABohAAAOAAAAZHJzL2Uyb0RvYy54bWzsml2Pm0YUhu8r9T+MuKzUmC+DseKNqk0T&#10;VUrTSNmq1yzGHyowFPDaya/ve84wMLbBu8pupUZyLtbAvD5z5pwzz4yHvH5zyDPxkFb1VhYLy3ll&#10;WyItErncFuuF9efdu59nlqibuFjGmSzShfUlra03Nz/+8HpfzlNXbmS2TCsBI0U935cLa9M05Xwy&#10;qZNNmsf1K1mmBRpXssrjBrfVerKs4j2s59nEte1gspfVsqxkktY1nr5VjdYN21+t0qT5Y7Wq00Zk&#10;Cwu+Nfy34r/39Hdy8zqer6u43GyT1o34G7zI422BTjtTb+MmFrtqe2Yq3yaVrOWqeZXIfCJXq22S&#10;8hgwGsc+Gc37Su5KHst6vl+XXZgQ2pM4fbPZ5OPD+6r8XH6qlPe4/CCTv2tRyNtNXKzTX+oSQURq&#10;KVSTfbmem1+h+3X//cOqyskOxiUOHOQvXZDTQyMSPJz6ke8FkSUStE2DKAgdV6Uh2SBXZ99LNr+2&#10;3/Q9N3IcT33T9yPH9mbsVTzXHdcy2y7fbbOMvOAiSm+zSjzESH9zcDlF2S7/XS7Vs8DGP9U7HlP3&#10;LPX144lhBcPHXd8BB6Mb/L5EAdd9jurn5ejzJi5TTn1NAf9Uie1yYQW+JYo4xzx6V22RnmW92q53&#10;lcBzZIdcgFYns1aZVGkzWkhWI+Hifo84wFa8ayRHRkexTZ8ztZ0wnFriPInuzA09RJ+T6M68qQsd&#10;9dSnItnVzftUcj3EDx/qBs2YH0tcqYt2JHeYlqs8w6z7aSJ8sRdOOONiI7HWOIYG7YHYkCxQmetl&#10;riGzR0yhfrruYMMdMYVIG7IwGLGG6HQye8RUYGhocCOmQkM2HTGFiHfdjcUKU6vTnMQK6ekSEG90&#10;TpJD0SYFVwKTnuYs5aiUNU1HyhBK4E4hIJ5DRa0jYuSAxF5bDpfFiDKJde1cFiOOJA6fZBmRInFk&#10;ijF89NCOtQLWTleFyhJYFe5VWZVxQyHiQOBS7AFBKk2x4YuAQ5TLh/ROsqahWKkBUdjbjntBVphC&#10;FVMIGX7wTDfrz5LtYQKqYTOlLsjIMQxYR1Jb0Z/K2pl3ujnJZJ2q+UvD5oncjZ/CZkxmII8Iy9M5&#10;40ooZPuA/eNlQiFGMeleLr8AN9glYB3ZyOqrJfZYcRdW/c8urlJLZL8VwGXk+D4t0XzjT0MXN5XZ&#10;cm+2FLv8VoLqGHZcJLAKwOvL20at8FhiMYgPxecyISFnqaqbu8NfcVWKEpf4Etalj1LjNp5rVGEo&#10;JFDadkhqIO0NYK+G999TH5AZpD4n+6Wpj4oMPLAIxeS6oY31ljOtl29v6gc+LQq0fOsbVTl6+TCL&#10;RYfTAE+PayS4I9UUVHRdjxeyMfJTO8A4JDsl/5DGJL/rutGIKUySziuWDTt2Sv6hHk3ys/PDpk7J&#10;P2TKJP9YrEzyc3d9rFDOV/I/g/ycEiI/XxBJerArtqIeeMqoEka8e4GmrBIq8lNltUuEbtafSsYC&#10;MnmZ/MoxyC6T/8w73dmV/Gqj/f8kPwAySH7eXbw0+We+47XbfceOpurHVTzvyO/PwlDv+b325gXI&#10;HxH5nYi3daPkRzvhekB2Rv4BzRH5ncgbMXVEfmc2G3HsjPwDPR6Rn5wfHqNJfod+PwyN0ET/WLCO&#10;0E/99aau6H/epp9TwuinPA+hH8En9Ldl8Dj6UYGX0Y/aY5OPoJ86pJ6dy7oz967s/x52/cjtIPsZ&#10;lC/Nfsd1AttVuwQ/mtEO/3jbj4M3m6qSt/1Qk/iF4O9EweUDnyjgAx98KKf6XxCn8B8yZcLfiaaE&#10;RsjOTJnwh8wFsYesncJ/yJQJf7IxYsqEP/0YGTJ1yv4hl0z2kw3D1JX9z2M/h5sPfKhixtmvU/co&#10;+6kAL7KfSu8J7FeOgf2Xf0Qo9BveXdH/PaAfs34Q/fy646XRr36POlMvAt+PoH/8wsXzQnuqdxrP&#10;Ouuho3k3dC/v+EOPjubxmqF9OzQO/SFTJvTRPhsxZUIfMoL+kLVT6A95ZUKfbIyYMqFPp/xDpkzo&#10;j8XKhD7ZMExdof886HMF8Iafim8I+u0RTlubj0IfBvWLSs1f/dme9aD0ngB95dijZz1n3unOrmc9&#10;33bWw2968QKeX4u0/1mA3vCb9/xWoP8vDTf/AgAA//8DAFBLAwQUAAYACAAAACEACiDUgtoAAAAF&#10;AQAADwAAAGRycy9kb3ducmV2LnhtbEyPQU/DMAyF70j8h8hI3FjaIcpWmk4DaXdYkeDoNV5T2jhV&#10;k3Xl3xO4sIv1rGe997nYzLYXE42+dawgXSQgiGunW24UvFe7uxUIH5A19o5JwTd52JTXVwXm2p35&#10;jaZ9aEQMYZ+jAhPCkEvpa0MW/cINxNE7utFiiOvYSD3iOYbbXi6TJJMWW44NBgd6MVR3+5NV0OH0&#10;Zfrso0u3u+Vr/Wyq6nOqlLq9mbdPIALN4f8YfvEjOpSR6eBOrL3oFcRHwt+M3ip7uAdxiGL9mIIs&#10;C3lJX/4AAAD//wMAUEsBAi0AFAAGAAgAAAAhALaDOJL+AAAA4QEAABMAAAAAAAAAAAAAAAAAAAAA&#10;AFtDb250ZW50X1R5cGVzXS54bWxQSwECLQAUAAYACAAAACEAOP0h/9YAAACUAQAACwAAAAAAAAAA&#10;AAAAAAAvAQAAX3JlbHMvLnJlbHNQSwECLQAUAAYACAAAACEAvVc/4T4GAAAaIQAADgAAAAAAAAAA&#10;AAAAAAAuAgAAZHJzL2Uyb0RvYy54bWxQSwECLQAUAAYACAAAACEACiDUgtoAAAAFAQAADwAAAAAA&#10;AAAAAAAAAACYCAAAZHJzL2Rvd25yZXYueG1sUEsFBgAAAAAEAAQA8wAAAJ8JAAAAAA==&#10;">
                    <o:lock v:ext="edit" aspectratio="t"/>
                    <v:shape id="Frihandsfigur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rihandsfigur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rihandsfigur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rihandsfigur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rihandsfigur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p>
        <w:p w14:paraId="5C3E931C" w14:textId="5ADF872A" w:rsidR="0067488B" w:rsidRDefault="0067488B">
          <w:pPr>
            <w:rPr>
              <w:rFonts w:asciiTheme="minorHAnsi" w:hAnsiTheme="minorHAnsi" w:cstheme="minorHAnsi"/>
              <w:sz w:val="21"/>
              <w:szCs w:val="21"/>
            </w:rPr>
          </w:pPr>
          <w:r>
            <w:rPr>
              <w:rFonts w:asciiTheme="minorHAnsi" w:hAnsiTheme="minorHAnsi" w:cstheme="minorHAnsi"/>
            </w:rPr>
            <w:br w:type="page"/>
          </w:r>
        </w:p>
      </w:sdtContent>
    </w:sdt>
    <w:p w14:paraId="66F5332D" w14:textId="49DE1932" w:rsidR="00467627" w:rsidRPr="00E34C73" w:rsidRDefault="006660CD" w:rsidP="00467627">
      <w:pPr>
        <w:pStyle w:val="Brdtext"/>
        <w:rPr>
          <w:rFonts w:asciiTheme="minorHAnsi" w:hAnsiTheme="minorHAnsi" w:cstheme="minorHAnsi"/>
          <w:b/>
          <w:bCs/>
          <w:color w:val="FFFFFF" w:themeColor="background1"/>
          <w:sz w:val="32"/>
          <w:szCs w:val="32"/>
        </w:rPr>
      </w:pPr>
      <w:r w:rsidRPr="00E34C73">
        <w:rPr>
          <w:b/>
          <w:bCs/>
        </w:rPr>
        <w:lastRenderedPageBreak/>
        <w:t xml:space="preserve">Sammanfattning för perioden </w:t>
      </w:r>
      <w:r w:rsidR="00D66191">
        <w:rPr>
          <w:b/>
          <w:bCs/>
        </w:rPr>
        <w:t>juli -</w:t>
      </w:r>
      <w:r w:rsidRPr="00E34C73">
        <w:rPr>
          <w:b/>
          <w:bCs/>
        </w:rPr>
        <w:t xml:space="preserve"> </w:t>
      </w:r>
      <w:r w:rsidR="00D66191">
        <w:rPr>
          <w:b/>
          <w:bCs/>
        </w:rPr>
        <w:t>september</w:t>
      </w:r>
      <w:r w:rsidRPr="00E34C73">
        <w:rPr>
          <w:b/>
          <w:bCs/>
        </w:rPr>
        <w:t xml:space="preserve"> 2025</w:t>
      </w:r>
    </w:p>
    <w:p w14:paraId="354A3B73" w14:textId="1856AD84" w:rsidR="00CB784D" w:rsidRPr="00BA7349" w:rsidRDefault="00CB784D" w:rsidP="00467627">
      <w:pPr>
        <w:pStyle w:val="Brdtext"/>
        <w:rPr>
          <w:rFonts w:asciiTheme="minorHAnsi" w:hAnsiTheme="minorHAnsi" w:cstheme="minorHAnsi"/>
          <w:color w:val="FFFFFF" w:themeColor="background1"/>
          <w:sz w:val="32"/>
          <w:szCs w:val="32"/>
        </w:rPr>
      </w:pPr>
    </w:p>
    <w:p w14:paraId="67B935E3" w14:textId="61746274" w:rsidR="00467627" w:rsidRPr="00BA7349" w:rsidRDefault="00AA5D89" w:rsidP="004931C2">
      <w:pPr>
        <w:pStyle w:val="Liststycke"/>
        <w:numPr>
          <w:ilvl w:val="0"/>
          <w:numId w:val="6"/>
        </w:numPr>
        <w:rPr>
          <w:rFonts w:asciiTheme="minorHAnsi" w:hAnsiTheme="minorHAnsi" w:cstheme="minorHAnsi"/>
          <w:color w:val="FFFFFF" w:themeColor="background1"/>
          <w:sz w:val="28"/>
          <w:szCs w:val="28"/>
        </w:rPr>
      </w:pPr>
      <w:r>
        <w:t>5</w:t>
      </w:r>
      <w:r w:rsidR="00D66191">
        <w:t xml:space="preserve"> 535</w:t>
      </w:r>
      <w:r>
        <w:t xml:space="preserve"> </w:t>
      </w:r>
      <w:r w:rsidR="003869E8">
        <w:t>Tkr</w:t>
      </w:r>
    </w:p>
    <w:p w14:paraId="74504427" w14:textId="09F9F5EC" w:rsidR="004931C2" w:rsidRPr="00BA7349" w:rsidRDefault="00467627" w:rsidP="004931C2">
      <w:pPr>
        <w:pStyle w:val="Liststycke"/>
        <w:ind w:left="720" w:firstLine="0"/>
        <w:rPr>
          <w:rFonts w:asciiTheme="minorHAnsi" w:hAnsiTheme="minorHAnsi" w:cstheme="minorHAnsi"/>
          <w:color w:val="FFFFFF" w:themeColor="background1"/>
          <w:w w:val="80"/>
          <w:sz w:val="28"/>
          <w:szCs w:val="28"/>
        </w:rPr>
      </w:pPr>
      <w:r>
        <w:t xml:space="preserve">Nettoomsättning </w:t>
      </w:r>
    </w:p>
    <w:p w14:paraId="3ECCE0B8" w14:textId="41546569" w:rsidR="004931C2" w:rsidRPr="00BA7349" w:rsidRDefault="004931C2" w:rsidP="004931C2">
      <w:pPr>
        <w:pStyle w:val="Liststycke"/>
        <w:ind w:left="720" w:firstLine="0"/>
        <w:rPr>
          <w:rFonts w:asciiTheme="minorHAnsi" w:hAnsiTheme="minorHAnsi" w:cstheme="minorHAnsi"/>
          <w:color w:val="FFFFFF" w:themeColor="background1"/>
          <w:w w:val="90"/>
          <w:sz w:val="28"/>
          <w:szCs w:val="28"/>
        </w:rPr>
      </w:pPr>
    </w:p>
    <w:p w14:paraId="47553EEC" w14:textId="31CFDDF2" w:rsidR="00467627" w:rsidRPr="00BA7349" w:rsidRDefault="006D2F12" w:rsidP="004931C2">
      <w:pPr>
        <w:pStyle w:val="Liststycke"/>
        <w:numPr>
          <w:ilvl w:val="0"/>
          <w:numId w:val="6"/>
        </w:numPr>
        <w:rPr>
          <w:rFonts w:asciiTheme="minorHAnsi" w:hAnsiTheme="minorHAnsi" w:cstheme="minorHAnsi"/>
          <w:color w:val="FFFFFF" w:themeColor="background1"/>
          <w:w w:val="90"/>
          <w:sz w:val="28"/>
          <w:szCs w:val="28"/>
        </w:rPr>
      </w:pPr>
      <w:r>
        <w:t xml:space="preserve">- </w:t>
      </w:r>
      <w:r w:rsidR="00E57CEF">
        <w:t>1 146</w:t>
      </w:r>
      <w:r w:rsidR="00AA5D89">
        <w:t xml:space="preserve"> </w:t>
      </w:r>
      <w:r>
        <w:t>Tkr</w:t>
      </w:r>
    </w:p>
    <w:p w14:paraId="16130E21" w14:textId="77777777" w:rsidR="00E31421" w:rsidRPr="00BA7349" w:rsidRDefault="00467627" w:rsidP="00E31421">
      <w:pPr>
        <w:pStyle w:val="Liststycke"/>
        <w:ind w:left="720" w:firstLine="0"/>
        <w:rPr>
          <w:rFonts w:asciiTheme="minorHAnsi" w:hAnsiTheme="minorHAnsi" w:cstheme="minorHAnsi"/>
          <w:color w:val="FFFFFF" w:themeColor="background1"/>
          <w:w w:val="80"/>
          <w:sz w:val="28"/>
          <w:szCs w:val="28"/>
        </w:rPr>
      </w:pPr>
      <w:r>
        <w:t xml:space="preserve">Rörelseresultat </w:t>
      </w:r>
    </w:p>
    <w:p w14:paraId="173F9E0A" w14:textId="77777777" w:rsidR="00E31421" w:rsidRPr="00BA7349" w:rsidRDefault="00E31421" w:rsidP="00E31421">
      <w:pPr>
        <w:pStyle w:val="Liststycke"/>
        <w:ind w:left="720" w:firstLine="0"/>
        <w:rPr>
          <w:rFonts w:asciiTheme="minorHAnsi" w:hAnsiTheme="minorHAnsi" w:cstheme="minorHAnsi"/>
          <w:color w:val="FFFFFF" w:themeColor="background1"/>
          <w:w w:val="90"/>
          <w:sz w:val="28"/>
          <w:szCs w:val="28"/>
        </w:rPr>
      </w:pPr>
    </w:p>
    <w:p w14:paraId="2C5BCE6F" w14:textId="16C2BFDD" w:rsidR="00467627" w:rsidRPr="00BA7349" w:rsidRDefault="006D2F12" w:rsidP="004931C2">
      <w:pPr>
        <w:pStyle w:val="Liststycke"/>
        <w:numPr>
          <w:ilvl w:val="0"/>
          <w:numId w:val="6"/>
        </w:numPr>
        <w:rPr>
          <w:rFonts w:asciiTheme="minorHAnsi" w:hAnsiTheme="minorHAnsi" w:cstheme="minorHAnsi"/>
          <w:color w:val="FFFFFF" w:themeColor="background1"/>
          <w:w w:val="90"/>
          <w:sz w:val="28"/>
          <w:szCs w:val="28"/>
        </w:rPr>
      </w:pPr>
      <w:r>
        <w:t xml:space="preserve">- </w:t>
      </w:r>
      <w:r w:rsidR="00D66191">
        <w:t xml:space="preserve">1 </w:t>
      </w:r>
      <w:r w:rsidR="00E57CEF">
        <w:t>657</w:t>
      </w:r>
      <w:r w:rsidR="00AA5D89">
        <w:t xml:space="preserve"> </w:t>
      </w:r>
      <w:r>
        <w:t>Tkr</w:t>
      </w:r>
    </w:p>
    <w:p w14:paraId="1442872D" w14:textId="77777777" w:rsidR="00E31421" w:rsidRPr="00BA7349" w:rsidRDefault="00467627" w:rsidP="00E31421">
      <w:pPr>
        <w:pStyle w:val="Liststycke"/>
        <w:ind w:left="720" w:firstLine="0"/>
        <w:rPr>
          <w:rFonts w:asciiTheme="minorHAnsi" w:hAnsiTheme="minorHAnsi" w:cstheme="minorHAnsi"/>
          <w:color w:val="FFFFFF" w:themeColor="background1"/>
          <w:w w:val="85"/>
          <w:sz w:val="28"/>
          <w:szCs w:val="28"/>
        </w:rPr>
      </w:pPr>
      <w:r>
        <w:t>Periodens resultat</w:t>
      </w:r>
    </w:p>
    <w:p w14:paraId="62E49C76" w14:textId="15EF3149" w:rsidR="00E31421" w:rsidRPr="00BA7349" w:rsidRDefault="00E31421" w:rsidP="00E31421">
      <w:pPr>
        <w:pStyle w:val="Liststycke"/>
        <w:ind w:left="720" w:firstLine="0"/>
        <w:rPr>
          <w:rFonts w:asciiTheme="minorHAnsi" w:hAnsiTheme="minorHAnsi" w:cstheme="minorHAnsi"/>
          <w:color w:val="FFFFFF" w:themeColor="background1"/>
          <w:w w:val="80"/>
          <w:sz w:val="28"/>
          <w:szCs w:val="28"/>
        </w:rPr>
      </w:pPr>
      <w:r>
        <w:t xml:space="preserve"> </w:t>
      </w:r>
    </w:p>
    <w:p w14:paraId="41E9C500" w14:textId="35D97DE6" w:rsidR="00DF0940" w:rsidRPr="00BA7349" w:rsidRDefault="00E31421" w:rsidP="00E31421">
      <w:pPr>
        <w:pStyle w:val="Liststycke"/>
        <w:numPr>
          <w:ilvl w:val="0"/>
          <w:numId w:val="6"/>
        </w:numPr>
        <w:rPr>
          <w:rFonts w:asciiTheme="minorHAnsi" w:hAnsiTheme="minorHAnsi" w:cstheme="minorHAnsi"/>
          <w:color w:val="FFFFFF" w:themeColor="background1"/>
          <w:w w:val="80"/>
          <w:sz w:val="28"/>
          <w:szCs w:val="28"/>
        </w:rPr>
      </w:pPr>
      <w:r>
        <w:t>- 0,</w:t>
      </w:r>
      <w:r w:rsidR="00E57CEF">
        <w:t>10</w:t>
      </w:r>
      <w:r>
        <w:t xml:space="preserve"> SEK </w:t>
      </w:r>
    </w:p>
    <w:p w14:paraId="17D78658" w14:textId="77777777" w:rsidR="00E31421" w:rsidRPr="00BA7349" w:rsidRDefault="004C2CFC" w:rsidP="00E31421">
      <w:pPr>
        <w:pStyle w:val="Liststycke"/>
        <w:ind w:left="720" w:firstLine="0"/>
        <w:rPr>
          <w:rFonts w:asciiTheme="minorHAnsi" w:hAnsiTheme="minorHAnsi" w:cstheme="minorHAnsi"/>
          <w:color w:val="FFFFFF" w:themeColor="background1"/>
          <w:w w:val="85"/>
          <w:sz w:val="28"/>
          <w:szCs w:val="28"/>
        </w:rPr>
      </w:pPr>
      <w:r>
        <w:t>Resultat per aktie efter skatt</w:t>
      </w:r>
    </w:p>
    <w:p w14:paraId="1616F7BA" w14:textId="77777777" w:rsidR="00E31421" w:rsidRPr="00BA7349" w:rsidRDefault="00E31421" w:rsidP="00E31421">
      <w:pPr>
        <w:pStyle w:val="Liststycke"/>
        <w:ind w:left="720" w:firstLine="0"/>
        <w:rPr>
          <w:rFonts w:asciiTheme="minorHAnsi" w:hAnsiTheme="minorHAnsi" w:cstheme="minorHAnsi"/>
          <w:color w:val="FFFFFF" w:themeColor="background1"/>
          <w:w w:val="80"/>
          <w:sz w:val="28"/>
          <w:szCs w:val="28"/>
        </w:rPr>
      </w:pPr>
    </w:p>
    <w:p w14:paraId="5956E323" w14:textId="790B8CD5" w:rsidR="00136020" w:rsidRPr="00BA7349" w:rsidRDefault="00E31421" w:rsidP="00E31421">
      <w:pPr>
        <w:pStyle w:val="Liststycke"/>
        <w:numPr>
          <w:ilvl w:val="0"/>
          <w:numId w:val="6"/>
        </w:numPr>
        <w:rPr>
          <w:rFonts w:asciiTheme="minorHAnsi" w:hAnsiTheme="minorHAnsi" w:cstheme="minorHAnsi"/>
          <w:color w:val="FFFFFF" w:themeColor="background1"/>
          <w:w w:val="80"/>
          <w:sz w:val="28"/>
          <w:szCs w:val="28"/>
        </w:rPr>
      </w:pPr>
      <w:r>
        <w:t xml:space="preserve">- </w:t>
      </w:r>
      <w:r w:rsidR="00E57CEF">
        <w:t>21</w:t>
      </w:r>
      <w:r>
        <w:t xml:space="preserve"> %  </w:t>
      </w:r>
    </w:p>
    <w:p w14:paraId="75549180" w14:textId="65DD1783" w:rsidR="00136020" w:rsidRPr="00BA7349" w:rsidRDefault="00C736D8" w:rsidP="00E31421">
      <w:pPr>
        <w:pStyle w:val="Liststycke"/>
        <w:ind w:left="720" w:firstLine="0"/>
        <w:rPr>
          <w:rFonts w:asciiTheme="minorHAnsi" w:hAnsiTheme="minorHAnsi" w:cstheme="minorHAnsi"/>
          <w:color w:val="FFFFFF" w:themeColor="background1"/>
          <w:w w:val="85"/>
          <w:sz w:val="28"/>
          <w:szCs w:val="28"/>
        </w:rPr>
      </w:pPr>
      <w:r>
        <w:t>Rörelsemarginal</w:t>
      </w:r>
    </w:p>
    <w:p w14:paraId="17622D1B" w14:textId="77777777" w:rsidR="00E31421" w:rsidRPr="00BA7349" w:rsidRDefault="00E31421" w:rsidP="00E31421">
      <w:pPr>
        <w:pStyle w:val="Liststycke"/>
        <w:ind w:left="720" w:firstLine="0"/>
        <w:rPr>
          <w:rFonts w:asciiTheme="minorHAnsi" w:hAnsiTheme="minorHAnsi" w:cstheme="minorHAnsi"/>
          <w:color w:val="FFFFFF" w:themeColor="background1"/>
          <w:w w:val="85"/>
          <w:sz w:val="28"/>
          <w:szCs w:val="28"/>
        </w:rPr>
      </w:pPr>
    </w:p>
    <w:p w14:paraId="2B49C631" w14:textId="274B0D54" w:rsidR="00C736D8" w:rsidRPr="00BA7349" w:rsidRDefault="00AA5D89" w:rsidP="004931C2">
      <w:pPr>
        <w:pStyle w:val="Liststycke"/>
        <w:numPr>
          <w:ilvl w:val="0"/>
          <w:numId w:val="6"/>
        </w:numPr>
        <w:rPr>
          <w:rFonts w:asciiTheme="minorHAnsi" w:hAnsiTheme="minorHAnsi" w:cstheme="minorHAnsi"/>
          <w:color w:val="FFFFFF" w:themeColor="background1"/>
          <w:w w:val="90"/>
          <w:sz w:val="28"/>
          <w:szCs w:val="28"/>
        </w:rPr>
      </w:pPr>
      <w:r>
        <w:t>5</w:t>
      </w:r>
      <w:r w:rsidR="00E57CEF">
        <w:t>9</w:t>
      </w:r>
      <w:r w:rsidR="00453605">
        <w:t xml:space="preserve"> %  </w:t>
      </w:r>
    </w:p>
    <w:p w14:paraId="48450963" w14:textId="1BB956A3" w:rsidR="00C736D8" w:rsidRPr="00BA7349" w:rsidRDefault="00C736D8" w:rsidP="00E31421">
      <w:pPr>
        <w:pStyle w:val="Liststycke"/>
        <w:ind w:left="720" w:firstLine="0"/>
        <w:rPr>
          <w:rFonts w:asciiTheme="minorHAnsi" w:hAnsiTheme="minorHAnsi" w:cstheme="minorHAnsi"/>
          <w:color w:val="FFFFFF" w:themeColor="background1"/>
          <w:w w:val="85"/>
          <w:sz w:val="28"/>
          <w:szCs w:val="28"/>
        </w:rPr>
      </w:pPr>
      <w:r>
        <w:t>Soliditet</w:t>
      </w:r>
    </w:p>
    <w:p w14:paraId="3A220CC9" w14:textId="77777777" w:rsidR="00511049" w:rsidRPr="00BA7349" w:rsidRDefault="00511049" w:rsidP="00E31421">
      <w:pPr>
        <w:pStyle w:val="Liststycke"/>
        <w:ind w:left="720" w:firstLine="0"/>
        <w:rPr>
          <w:rFonts w:asciiTheme="minorHAnsi" w:hAnsiTheme="minorHAnsi" w:cstheme="minorHAnsi"/>
          <w:color w:val="FFFFFF" w:themeColor="background1"/>
          <w:w w:val="85"/>
          <w:sz w:val="28"/>
          <w:szCs w:val="28"/>
        </w:rPr>
      </w:pPr>
    </w:p>
    <w:p w14:paraId="27227B99" w14:textId="77777777" w:rsidR="00C736D8" w:rsidRPr="00BA7349" w:rsidRDefault="00C736D8" w:rsidP="00136020">
      <w:pPr>
        <w:rPr>
          <w:rFonts w:asciiTheme="minorHAnsi" w:hAnsiTheme="minorHAnsi" w:cstheme="minorHAnsi"/>
          <w:w w:val="80"/>
        </w:rPr>
      </w:pPr>
    </w:p>
    <w:p w14:paraId="406C8859" w14:textId="77777777" w:rsidR="004F13F5" w:rsidRPr="00BA7349" w:rsidRDefault="004F13F5" w:rsidP="00717580">
      <w:pPr>
        <w:rPr>
          <w:rFonts w:asciiTheme="minorHAnsi" w:hAnsiTheme="minorHAnsi" w:cstheme="minorHAnsi"/>
        </w:rPr>
      </w:pPr>
    </w:p>
    <w:p w14:paraId="5AD1100E" w14:textId="363D066F" w:rsidR="00AA5D89" w:rsidRPr="00E34C73" w:rsidRDefault="00AA5D89" w:rsidP="00AA5D89">
      <w:pPr>
        <w:pStyle w:val="Brdtext"/>
        <w:rPr>
          <w:rFonts w:asciiTheme="minorHAnsi" w:hAnsiTheme="minorHAnsi" w:cstheme="minorHAnsi"/>
          <w:b/>
          <w:bCs/>
          <w:color w:val="FFFFFF" w:themeColor="background1"/>
          <w:sz w:val="32"/>
          <w:szCs w:val="32"/>
        </w:rPr>
      </w:pPr>
      <w:r w:rsidRPr="00E34C73">
        <w:rPr>
          <w:b/>
          <w:bCs/>
        </w:rPr>
        <w:t xml:space="preserve">Sammanfattning för perioden januari </w:t>
      </w:r>
      <w:r w:rsidR="001249FF">
        <w:rPr>
          <w:b/>
          <w:bCs/>
        </w:rPr>
        <w:t>–</w:t>
      </w:r>
      <w:r w:rsidRPr="00E34C73">
        <w:rPr>
          <w:b/>
          <w:bCs/>
        </w:rPr>
        <w:t xml:space="preserve"> </w:t>
      </w:r>
      <w:r w:rsidR="001249FF">
        <w:rPr>
          <w:b/>
          <w:bCs/>
        </w:rPr>
        <w:t>september 2</w:t>
      </w:r>
      <w:r w:rsidRPr="00E34C73">
        <w:rPr>
          <w:b/>
          <w:bCs/>
        </w:rPr>
        <w:t>025</w:t>
      </w:r>
    </w:p>
    <w:p w14:paraId="2161D5F5" w14:textId="77777777" w:rsidR="00AA5D89" w:rsidRPr="00BA7349" w:rsidRDefault="00AA5D89" w:rsidP="00AA5D89">
      <w:pPr>
        <w:pStyle w:val="Brdtext"/>
        <w:rPr>
          <w:rFonts w:asciiTheme="minorHAnsi" w:hAnsiTheme="minorHAnsi" w:cstheme="minorHAnsi"/>
          <w:color w:val="FFFFFF" w:themeColor="background1"/>
          <w:sz w:val="32"/>
          <w:szCs w:val="32"/>
        </w:rPr>
      </w:pPr>
    </w:p>
    <w:p w14:paraId="4159EEEC" w14:textId="634E0E0C" w:rsidR="00AA5D89" w:rsidRPr="00BA7349" w:rsidRDefault="00AA5D89" w:rsidP="00AA5D89">
      <w:pPr>
        <w:pStyle w:val="Liststycke"/>
        <w:numPr>
          <w:ilvl w:val="0"/>
          <w:numId w:val="6"/>
        </w:numPr>
        <w:rPr>
          <w:rFonts w:asciiTheme="minorHAnsi" w:hAnsiTheme="minorHAnsi" w:cstheme="minorHAnsi"/>
          <w:color w:val="FFFFFF" w:themeColor="background1"/>
          <w:sz w:val="28"/>
          <w:szCs w:val="28"/>
        </w:rPr>
      </w:pPr>
      <w:r>
        <w:t>1</w:t>
      </w:r>
      <w:r w:rsidR="001249FF">
        <w:t xml:space="preserve">5 808 </w:t>
      </w:r>
      <w:r>
        <w:t>Tkr</w:t>
      </w:r>
    </w:p>
    <w:p w14:paraId="322FA22F" w14:textId="77777777" w:rsidR="00AA5D89" w:rsidRPr="00BA7349" w:rsidRDefault="00AA5D89" w:rsidP="00AA5D89">
      <w:pPr>
        <w:pStyle w:val="Liststycke"/>
        <w:ind w:left="720" w:firstLine="0"/>
        <w:rPr>
          <w:rFonts w:asciiTheme="minorHAnsi" w:hAnsiTheme="minorHAnsi" w:cstheme="minorHAnsi"/>
          <w:color w:val="FFFFFF" w:themeColor="background1"/>
          <w:w w:val="80"/>
          <w:sz w:val="28"/>
          <w:szCs w:val="28"/>
        </w:rPr>
      </w:pPr>
      <w:r>
        <w:t xml:space="preserve">Nettoomsättning </w:t>
      </w:r>
    </w:p>
    <w:p w14:paraId="686DC5BB" w14:textId="77777777" w:rsidR="00AA5D89" w:rsidRPr="00BA7349" w:rsidRDefault="00AA5D89" w:rsidP="00AA5D89">
      <w:pPr>
        <w:pStyle w:val="Liststycke"/>
        <w:ind w:left="720" w:firstLine="0"/>
        <w:rPr>
          <w:rFonts w:asciiTheme="minorHAnsi" w:hAnsiTheme="minorHAnsi" w:cstheme="minorHAnsi"/>
          <w:color w:val="FFFFFF" w:themeColor="background1"/>
          <w:w w:val="90"/>
          <w:sz w:val="28"/>
          <w:szCs w:val="28"/>
        </w:rPr>
      </w:pPr>
    </w:p>
    <w:p w14:paraId="56477CE9" w14:textId="501D324C" w:rsidR="00AA5D89" w:rsidRPr="00BA7349" w:rsidRDefault="00AA5D89" w:rsidP="00AA5D89">
      <w:pPr>
        <w:pStyle w:val="Liststycke"/>
        <w:numPr>
          <w:ilvl w:val="0"/>
          <w:numId w:val="6"/>
        </w:numPr>
        <w:rPr>
          <w:rFonts w:asciiTheme="minorHAnsi" w:hAnsiTheme="minorHAnsi" w:cstheme="minorHAnsi"/>
          <w:color w:val="FFFFFF" w:themeColor="background1"/>
          <w:w w:val="90"/>
          <w:sz w:val="28"/>
          <w:szCs w:val="28"/>
        </w:rPr>
      </w:pPr>
      <w:r>
        <w:t xml:space="preserve">- </w:t>
      </w:r>
      <w:r w:rsidR="001249FF">
        <w:t>2 </w:t>
      </w:r>
      <w:r w:rsidR="00E57CEF">
        <w:t>985</w:t>
      </w:r>
      <w:r w:rsidR="001249FF">
        <w:t xml:space="preserve"> </w:t>
      </w:r>
      <w:r>
        <w:t>Tkr</w:t>
      </w:r>
    </w:p>
    <w:p w14:paraId="0F8FD8A7" w14:textId="77777777" w:rsidR="00AA5D89" w:rsidRPr="00BA7349" w:rsidRDefault="00AA5D89" w:rsidP="00AA5D89">
      <w:pPr>
        <w:pStyle w:val="Liststycke"/>
        <w:ind w:left="720" w:firstLine="0"/>
        <w:rPr>
          <w:rFonts w:asciiTheme="minorHAnsi" w:hAnsiTheme="minorHAnsi" w:cstheme="minorHAnsi"/>
          <w:color w:val="FFFFFF" w:themeColor="background1"/>
          <w:w w:val="80"/>
          <w:sz w:val="28"/>
          <w:szCs w:val="28"/>
        </w:rPr>
      </w:pPr>
      <w:r>
        <w:t xml:space="preserve">Rörelseresultat </w:t>
      </w:r>
    </w:p>
    <w:p w14:paraId="1C7748A0" w14:textId="77777777" w:rsidR="00AA5D89" w:rsidRPr="00BA7349" w:rsidRDefault="00AA5D89" w:rsidP="00AA5D89">
      <w:pPr>
        <w:pStyle w:val="Liststycke"/>
        <w:ind w:left="720" w:firstLine="0"/>
        <w:rPr>
          <w:rFonts w:asciiTheme="minorHAnsi" w:hAnsiTheme="minorHAnsi" w:cstheme="minorHAnsi"/>
          <w:color w:val="FFFFFF" w:themeColor="background1"/>
          <w:w w:val="90"/>
          <w:sz w:val="28"/>
          <w:szCs w:val="28"/>
        </w:rPr>
      </w:pPr>
    </w:p>
    <w:p w14:paraId="2729E051" w14:textId="1C416728" w:rsidR="00AA5D89" w:rsidRPr="00BA7349" w:rsidRDefault="00AA5D89" w:rsidP="00AA5D89">
      <w:pPr>
        <w:pStyle w:val="Liststycke"/>
        <w:numPr>
          <w:ilvl w:val="0"/>
          <w:numId w:val="6"/>
        </w:numPr>
        <w:rPr>
          <w:rFonts w:asciiTheme="minorHAnsi" w:hAnsiTheme="minorHAnsi" w:cstheme="minorHAnsi"/>
          <w:color w:val="FFFFFF" w:themeColor="background1"/>
          <w:w w:val="90"/>
          <w:sz w:val="28"/>
          <w:szCs w:val="28"/>
        </w:rPr>
      </w:pPr>
      <w:r>
        <w:t xml:space="preserve">- </w:t>
      </w:r>
      <w:r w:rsidR="001249FF">
        <w:t>4 </w:t>
      </w:r>
      <w:r w:rsidR="002A581A">
        <w:t>218</w:t>
      </w:r>
      <w:r w:rsidR="001249FF">
        <w:t xml:space="preserve"> </w:t>
      </w:r>
      <w:r>
        <w:t>Tkr</w:t>
      </w:r>
    </w:p>
    <w:p w14:paraId="0C8F5421" w14:textId="77777777" w:rsidR="00AA5D89" w:rsidRPr="00BA7349" w:rsidRDefault="00AA5D89" w:rsidP="00AA5D89">
      <w:pPr>
        <w:pStyle w:val="Liststycke"/>
        <w:ind w:left="720" w:firstLine="0"/>
        <w:rPr>
          <w:rFonts w:asciiTheme="minorHAnsi" w:hAnsiTheme="minorHAnsi" w:cstheme="minorHAnsi"/>
          <w:color w:val="FFFFFF" w:themeColor="background1"/>
          <w:w w:val="85"/>
          <w:sz w:val="28"/>
          <w:szCs w:val="28"/>
        </w:rPr>
      </w:pPr>
      <w:r>
        <w:t>Periodens resultat</w:t>
      </w:r>
    </w:p>
    <w:p w14:paraId="719B1B26" w14:textId="77777777" w:rsidR="00AA5D89" w:rsidRPr="00BA7349" w:rsidRDefault="00AA5D89" w:rsidP="00AA5D89">
      <w:pPr>
        <w:pStyle w:val="Liststycke"/>
        <w:ind w:left="720" w:firstLine="0"/>
        <w:rPr>
          <w:rFonts w:asciiTheme="minorHAnsi" w:hAnsiTheme="minorHAnsi" w:cstheme="minorHAnsi"/>
          <w:color w:val="FFFFFF" w:themeColor="background1"/>
          <w:w w:val="80"/>
          <w:sz w:val="28"/>
          <w:szCs w:val="28"/>
        </w:rPr>
      </w:pPr>
      <w:r>
        <w:t xml:space="preserve"> </w:t>
      </w:r>
    </w:p>
    <w:p w14:paraId="666D849A" w14:textId="0D854F67" w:rsidR="00AA5D89" w:rsidRPr="00BA7349" w:rsidRDefault="00AA5D89" w:rsidP="00AA5D89">
      <w:pPr>
        <w:pStyle w:val="Liststycke"/>
        <w:numPr>
          <w:ilvl w:val="0"/>
          <w:numId w:val="6"/>
        </w:numPr>
        <w:rPr>
          <w:rFonts w:asciiTheme="minorHAnsi" w:hAnsiTheme="minorHAnsi" w:cstheme="minorHAnsi"/>
          <w:color w:val="FFFFFF" w:themeColor="background1"/>
          <w:w w:val="80"/>
          <w:sz w:val="28"/>
          <w:szCs w:val="28"/>
        </w:rPr>
      </w:pPr>
      <w:r>
        <w:t>- 0,</w:t>
      </w:r>
      <w:r w:rsidR="007D2CA6">
        <w:t>2</w:t>
      </w:r>
      <w:r w:rsidR="002A581A">
        <w:t>5</w:t>
      </w:r>
      <w:r w:rsidR="007D2CA6">
        <w:t xml:space="preserve"> </w:t>
      </w:r>
      <w:r>
        <w:t xml:space="preserve">SEK </w:t>
      </w:r>
    </w:p>
    <w:p w14:paraId="1284F545" w14:textId="77777777" w:rsidR="00AA5D89" w:rsidRPr="00BA7349" w:rsidRDefault="00AA5D89" w:rsidP="00AA5D89">
      <w:pPr>
        <w:pStyle w:val="Liststycke"/>
        <w:ind w:left="720" w:firstLine="0"/>
        <w:rPr>
          <w:rFonts w:asciiTheme="minorHAnsi" w:hAnsiTheme="minorHAnsi" w:cstheme="minorHAnsi"/>
          <w:color w:val="FFFFFF" w:themeColor="background1"/>
          <w:w w:val="85"/>
          <w:sz w:val="28"/>
          <w:szCs w:val="28"/>
        </w:rPr>
      </w:pPr>
      <w:r>
        <w:t>Resultat per aktie efter skatt</w:t>
      </w:r>
    </w:p>
    <w:p w14:paraId="11C20C12" w14:textId="77777777" w:rsidR="00AA5D89" w:rsidRPr="00BA7349" w:rsidRDefault="00AA5D89" w:rsidP="00AA5D89">
      <w:pPr>
        <w:pStyle w:val="Liststycke"/>
        <w:ind w:left="720" w:firstLine="0"/>
        <w:rPr>
          <w:rFonts w:asciiTheme="minorHAnsi" w:hAnsiTheme="minorHAnsi" w:cstheme="minorHAnsi"/>
          <w:color w:val="FFFFFF" w:themeColor="background1"/>
          <w:w w:val="80"/>
          <w:sz w:val="28"/>
          <w:szCs w:val="28"/>
        </w:rPr>
      </w:pPr>
    </w:p>
    <w:p w14:paraId="5C55C443" w14:textId="05CA7259" w:rsidR="00AA5D89" w:rsidRPr="00BA7349" w:rsidRDefault="00AA5D89" w:rsidP="00AA5D89">
      <w:pPr>
        <w:pStyle w:val="Liststycke"/>
        <w:numPr>
          <w:ilvl w:val="0"/>
          <w:numId w:val="6"/>
        </w:numPr>
        <w:rPr>
          <w:rFonts w:asciiTheme="minorHAnsi" w:hAnsiTheme="minorHAnsi" w:cstheme="minorHAnsi"/>
          <w:color w:val="FFFFFF" w:themeColor="background1"/>
          <w:w w:val="80"/>
          <w:sz w:val="28"/>
          <w:szCs w:val="28"/>
        </w:rPr>
      </w:pPr>
      <w:r>
        <w:t xml:space="preserve">- </w:t>
      </w:r>
      <w:r w:rsidR="002A581A">
        <w:t>19</w:t>
      </w:r>
      <w:r>
        <w:t xml:space="preserve"> %  </w:t>
      </w:r>
    </w:p>
    <w:p w14:paraId="6157213E" w14:textId="77777777" w:rsidR="00AA5D89" w:rsidRPr="00BA7349" w:rsidRDefault="00AA5D89" w:rsidP="00AA5D89">
      <w:pPr>
        <w:pStyle w:val="Liststycke"/>
        <w:ind w:left="720" w:firstLine="0"/>
        <w:rPr>
          <w:rFonts w:asciiTheme="minorHAnsi" w:hAnsiTheme="minorHAnsi" w:cstheme="minorHAnsi"/>
          <w:color w:val="FFFFFF" w:themeColor="background1"/>
          <w:w w:val="85"/>
          <w:sz w:val="28"/>
          <w:szCs w:val="28"/>
        </w:rPr>
      </w:pPr>
      <w:r>
        <w:t>Rörelsemarginal</w:t>
      </w:r>
    </w:p>
    <w:p w14:paraId="66A33EBB" w14:textId="77777777" w:rsidR="00AA5D89" w:rsidRPr="00BA7349" w:rsidRDefault="00AA5D89" w:rsidP="00AA5D89">
      <w:pPr>
        <w:pStyle w:val="Liststycke"/>
        <w:ind w:left="720" w:firstLine="0"/>
        <w:rPr>
          <w:rFonts w:asciiTheme="minorHAnsi" w:hAnsiTheme="minorHAnsi" w:cstheme="minorHAnsi"/>
          <w:color w:val="FFFFFF" w:themeColor="background1"/>
          <w:w w:val="85"/>
          <w:sz w:val="28"/>
          <w:szCs w:val="28"/>
        </w:rPr>
      </w:pPr>
    </w:p>
    <w:p w14:paraId="1FAA8BC3" w14:textId="62F4A846" w:rsidR="00AA5D89" w:rsidRPr="00BA7349" w:rsidRDefault="00AA5D89" w:rsidP="00AA5D89">
      <w:pPr>
        <w:pStyle w:val="Liststycke"/>
        <w:numPr>
          <w:ilvl w:val="0"/>
          <w:numId w:val="6"/>
        </w:numPr>
        <w:rPr>
          <w:rFonts w:asciiTheme="minorHAnsi" w:hAnsiTheme="minorHAnsi" w:cstheme="minorHAnsi"/>
          <w:color w:val="FFFFFF" w:themeColor="background1"/>
          <w:w w:val="90"/>
          <w:sz w:val="28"/>
          <w:szCs w:val="28"/>
        </w:rPr>
      </w:pPr>
      <w:r>
        <w:t>5</w:t>
      </w:r>
      <w:r w:rsidR="002A581A">
        <w:t>9</w:t>
      </w:r>
      <w:r>
        <w:t xml:space="preserve"> %  </w:t>
      </w:r>
    </w:p>
    <w:p w14:paraId="6CC08D08" w14:textId="77777777" w:rsidR="00AA5D89" w:rsidRPr="00BA7349" w:rsidRDefault="00AA5D89" w:rsidP="00AA5D89">
      <w:pPr>
        <w:pStyle w:val="Liststycke"/>
        <w:ind w:left="720" w:firstLine="0"/>
        <w:rPr>
          <w:rFonts w:asciiTheme="minorHAnsi" w:hAnsiTheme="minorHAnsi" w:cstheme="minorHAnsi"/>
          <w:color w:val="FFFFFF" w:themeColor="background1"/>
          <w:w w:val="85"/>
          <w:sz w:val="28"/>
          <w:szCs w:val="28"/>
        </w:rPr>
      </w:pPr>
      <w:r>
        <w:t>Soliditet</w:t>
      </w:r>
    </w:p>
    <w:p w14:paraId="5D9375C4" w14:textId="77777777" w:rsidR="00717580" w:rsidRPr="00BA7349" w:rsidRDefault="00717580" w:rsidP="00717580">
      <w:pPr>
        <w:pStyle w:val="Brdtext"/>
        <w:rPr>
          <w:rFonts w:asciiTheme="minorHAnsi" w:hAnsiTheme="minorHAnsi" w:cstheme="minorHAnsi"/>
          <w:sz w:val="20"/>
          <w:szCs w:val="20"/>
        </w:rPr>
      </w:pPr>
    </w:p>
    <w:p w14:paraId="2D343E5C" w14:textId="77777777" w:rsidR="00091DF4" w:rsidRPr="00BA7349" w:rsidRDefault="00091DF4" w:rsidP="00091DF4">
      <w:pPr>
        <w:pStyle w:val="Liststycke"/>
        <w:ind w:left="720" w:firstLine="0"/>
        <w:rPr>
          <w:rFonts w:asciiTheme="minorHAnsi" w:hAnsiTheme="minorHAnsi" w:cstheme="minorHAnsi"/>
          <w:color w:val="FFFFFF" w:themeColor="background1"/>
          <w:w w:val="85"/>
          <w:sz w:val="28"/>
          <w:szCs w:val="28"/>
        </w:rPr>
      </w:pPr>
    </w:p>
    <w:p w14:paraId="56397A38" w14:textId="77777777" w:rsidR="00091DF4" w:rsidRPr="00BA7349" w:rsidRDefault="00091DF4" w:rsidP="00091DF4">
      <w:pPr>
        <w:pStyle w:val="Liststycke"/>
        <w:ind w:left="720" w:firstLine="0"/>
        <w:rPr>
          <w:rFonts w:asciiTheme="minorHAnsi" w:hAnsiTheme="minorHAnsi" w:cstheme="minorHAnsi"/>
          <w:color w:val="FFFFFF" w:themeColor="background1"/>
          <w:w w:val="85"/>
          <w:sz w:val="28"/>
          <w:szCs w:val="28"/>
        </w:rPr>
      </w:pPr>
    </w:p>
    <w:p w14:paraId="73F99C87" w14:textId="77777777" w:rsidR="00091DF4" w:rsidRPr="00BA7349" w:rsidRDefault="00091DF4" w:rsidP="00091DF4">
      <w:pPr>
        <w:pStyle w:val="Liststycke"/>
        <w:ind w:left="720" w:firstLine="0"/>
        <w:rPr>
          <w:rFonts w:asciiTheme="minorHAnsi" w:hAnsiTheme="minorHAnsi" w:cstheme="minorHAnsi"/>
          <w:color w:val="FFFFFF" w:themeColor="background1"/>
          <w:w w:val="85"/>
          <w:sz w:val="28"/>
          <w:szCs w:val="28"/>
        </w:rPr>
      </w:pPr>
    </w:p>
    <w:p w14:paraId="12512E38" w14:textId="77777777" w:rsidR="00091DF4" w:rsidRPr="00BA7349" w:rsidRDefault="00091DF4" w:rsidP="00091DF4">
      <w:pPr>
        <w:pStyle w:val="Liststycke"/>
        <w:ind w:left="720" w:firstLine="0"/>
        <w:rPr>
          <w:rFonts w:asciiTheme="minorHAnsi" w:hAnsiTheme="minorHAnsi" w:cstheme="minorHAnsi"/>
          <w:color w:val="FFFFFF" w:themeColor="background1"/>
          <w:w w:val="85"/>
          <w:sz w:val="28"/>
          <w:szCs w:val="28"/>
        </w:rPr>
      </w:pPr>
    </w:p>
    <w:p w14:paraId="5C88383A" w14:textId="77777777" w:rsidR="008C4273" w:rsidRPr="00BA7349" w:rsidRDefault="008C4273" w:rsidP="00091DF4">
      <w:pPr>
        <w:pStyle w:val="Liststycke"/>
        <w:ind w:left="720" w:firstLine="0"/>
        <w:rPr>
          <w:rFonts w:asciiTheme="minorHAnsi" w:hAnsiTheme="minorHAnsi" w:cstheme="minorHAnsi"/>
          <w:color w:val="FFFFFF" w:themeColor="background1"/>
          <w:w w:val="85"/>
          <w:sz w:val="28"/>
          <w:szCs w:val="28"/>
        </w:rPr>
      </w:pPr>
    </w:p>
    <w:p w14:paraId="15092505" w14:textId="77777777" w:rsidR="00091DF4" w:rsidRPr="00BA7349" w:rsidRDefault="00091DF4" w:rsidP="00091DF4">
      <w:pPr>
        <w:pStyle w:val="Liststycke"/>
        <w:ind w:left="720" w:firstLine="0"/>
        <w:rPr>
          <w:rFonts w:asciiTheme="minorHAnsi" w:hAnsiTheme="minorHAnsi" w:cstheme="minorHAnsi"/>
          <w:color w:val="FFFFFF" w:themeColor="background1"/>
          <w:w w:val="85"/>
          <w:sz w:val="28"/>
          <w:szCs w:val="28"/>
        </w:rPr>
      </w:pPr>
    </w:p>
    <w:p w14:paraId="336C4ABA" w14:textId="77777777" w:rsidR="00091DF4" w:rsidRPr="00BA7349" w:rsidRDefault="00091DF4" w:rsidP="00091DF4">
      <w:pPr>
        <w:pStyle w:val="Liststycke"/>
        <w:ind w:left="720" w:firstLine="0"/>
        <w:rPr>
          <w:rFonts w:asciiTheme="minorHAnsi" w:hAnsiTheme="minorHAnsi" w:cstheme="minorHAnsi"/>
          <w:color w:val="FFFFFF" w:themeColor="background1"/>
          <w:w w:val="85"/>
          <w:sz w:val="28"/>
          <w:szCs w:val="28"/>
        </w:rPr>
      </w:pPr>
    </w:p>
    <w:p w14:paraId="1C23A7B3" w14:textId="77777777" w:rsidR="00091DF4" w:rsidRPr="00BA7349" w:rsidRDefault="00091DF4" w:rsidP="00091DF4">
      <w:pPr>
        <w:pStyle w:val="Liststycke"/>
        <w:ind w:left="720" w:firstLine="0"/>
        <w:rPr>
          <w:rFonts w:asciiTheme="minorHAnsi" w:hAnsiTheme="minorHAnsi" w:cstheme="minorHAnsi"/>
          <w:color w:val="FFFFFF" w:themeColor="background1"/>
          <w:w w:val="85"/>
          <w:sz w:val="28"/>
          <w:szCs w:val="28"/>
        </w:rPr>
      </w:pPr>
    </w:p>
    <w:p w14:paraId="45B1F263" w14:textId="77777777" w:rsidR="00091DF4" w:rsidRPr="00BA7349" w:rsidRDefault="00091DF4" w:rsidP="00091DF4">
      <w:pPr>
        <w:pStyle w:val="Liststycke"/>
        <w:ind w:left="720" w:firstLine="0"/>
        <w:rPr>
          <w:rFonts w:asciiTheme="minorHAnsi" w:hAnsiTheme="minorHAnsi" w:cstheme="minorHAnsi"/>
          <w:color w:val="FFFFFF" w:themeColor="background1"/>
          <w:w w:val="85"/>
          <w:sz w:val="28"/>
          <w:szCs w:val="28"/>
        </w:rPr>
      </w:pPr>
    </w:p>
    <w:p w14:paraId="44C36A1C" w14:textId="77777777" w:rsidR="00091DF4" w:rsidRPr="00BA7349" w:rsidRDefault="00091DF4" w:rsidP="00091DF4">
      <w:pPr>
        <w:pStyle w:val="Liststycke"/>
        <w:ind w:left="720" w:firstLine="0"/>
        <w:rPr>
          <w:rFonts w:asciiTheme="minorHAnsi" w:hAnsiTheme="minorHAnsi" w:cstheme="minorHAnsi"/>
          <w:color w:val="FFFFFF" w:themeColor="background1"/>
          <w:w w:val="85"/>
          <w:sz w:val="28"/>
          <w:szCs w:val="28"/>
        </w:rPr>
      </w:pPr>
    </w:p>
    <w:p w14:paraId="21D7370B" w14:textId="591DFA82" w:rsidR="00CE2851" w:rsidRPr="00BA7349" w:rsidRDefault="00CE2851" w:rsidP="00CE2851">
      <w:pPr>
        <w:pStyle w:val="Liststycke"/>
        <w:ind w:left="720" w:firstLine="0"/>
        <w:rPr>
          <w:rFonts w:asciiTheme="minorHAnsi" w:hAnsiTheme="minorHAnsi" w:cstheme="minorHAnsi"/>
          <w:sz w:val="18"/>
          <w:szCs w:val="20"/>
        </w:rPr>
      </w:pPr>
    </w:p>
    <w:p w14:paraId="395EA302" w14:textId="6842DF17" w:rsidR="005E1829" w:rsidRPr="00BA7349" w:rsidRDefault="005E1829" w:rsidP="00717580">
      <w:pPr>
        <w:ind w:left="-5529" w:firstLine="6058"/>
        <w:rPr>
          <w:rFonts w:asciiTheme="minorHAnsi" w:hAnsiTheme="minorHAnsi" w:cstheme="minorHAnsi"/>
          <w:sz w:val="18"/>
          <w:szCs w:val="20"/>
        </w:rPr>
      </w:pPr>
    </w:p>
    <w:p w14:paraId="395EA303" w14:textId="77777777" w:rsidR="005E1829" w:rsidRPr="00BA7349" w:rsidRDefault="005E1829">
      <w:pPr>
        <w:spacing w:line="231" w:lineRule="exact"/>
        <w:rPr>
          <w:rFonts w:asciiTheme="minorHAnsi" w:hAnsiTheme="minorHAnsi" w:cstheme="minorHAnsi"/>
          <w:sz w:val="20"/>
        </w:rPr>
        <w:sectPr w:rsidR="005E1829" w:rsidRPr="00BA7349" w:rsidSect="00A41B64">
          <w:type w:val="continuous"/>
          <w:pgSz w:w="11910" w:h="16840"/>
          <w:pgMar w:top="1920" w:right="1160" w:bottom="280" w:left="1200" w:header="720" w:footer="720" w:gutter="0"/>
          <w:cols w:num="2" w:space="720" w:equalWidth="0">
            <w:col w:w="4360" w:space="1203"/>
            <w:col w:w="3987"/>
          </w:cols>
        </w:sectPr>
      </w:pPr>
    </w:p>
    <w:sdt>
      <w:sdtPr>
        <w:rPr>
          <w:rFonts w:asciiTheme="minorHAnsi" w:eastAsia="Calibri Light" w:hAnsiTheme="minorHAnsi" w:cstheme="minorHAnsi"/>
          <w:color w:val="auto"/>
          <w:sz w:val="22"/>
          <w:szCs w:val="22"/>
          <w:lang w:eastAsia="en-US"/>
        </w:rPr>
        <w:id w:val="-1306155466"/>
        <w:docPartObj>
          <w:docPartGallery w:val="Table of Contents"/>
          <w:docPartUnique/>
        </w:docPartObj>
      </w:sdtPr>
      <w:sdtEndPr>
        <w:rPr>
          <w:rFonts w:cs="Calibri (Brödtext)"/>
          <w:b/>
          <w:bCs/>
          <w:kern w:val="2"/>
        </w:rPr>
      </w:sdtEndPr>
      <w:sdtContent>
        <w:p w14:paraId="3EB9F6FF" w14:textId="50F75541" w:rsidR="009732E2" w:rsidRPr="0067488B" w:rsidRDefault="009732E2" w:rsidP="00687EAC">
          <w:pPr>
            <w:pStyle w:val="Innehllsfrteckningsrubrik"/>
            <w:spacing w:before="100" w:beforeAutospacing="1" w:line="240" w:lineRule="auto"/>
            <w:rPr>
              <w:rFonts w:asciiTheme="minorHAnsi" w:hAnsiTheme="minorHAnsi" w:cstheme="minorHAnsi"/>
              <w:color w:val="EB6F26"/>
              <w:kern w:val="10"/>
            </w:rPr>
          </w:pPr>
          <w:r w:rsidRPr="00BA7349">
            <w:rPr>
              <w:rFonts w:asciiTheme="minorHAnsi" w:hAnsiTheme="minorHAnsi" w:cstheme="minorHAnsi"/>
              <w:color w:val="EB6F26"/>
            </w:rPr>
            <w:t>Innehåll</w:t>
          </w:r>
        </w:p>
        <w:p w14:paraId="2AB8B185" w14:textId="48280FC7" w:rsidR="000A16C6" w:rsidRDefault="009732E2">
          <w:pPr>
            <w:pStyle w:val="Innehll1"/>
            <w:tabs>
              <w:tab w:val="right" w:leader="dot" w:pos="9540"/>
            </w:tabs>
            <w:rPr>
              <w:rFonts w:asciiTheme="minorHAnsi" w:eastAsiaTheme="minorEastAsia" w:hAnsiTheme="minorHAnsi" w:cstheme="minorBidi"/>
              <w:noProof/>
              <w:kern w:val="2"/>
              <w:sz w:val="24"/>
              <w:szCs w:val="24"/>
              <w:lang w:eastAsia="sv-SE"/>
              <w14:ligatures w14:val="standardContextual"/>
            </w:rPr>
          </w:pPr>
          <w:r w:rsidRPr="0067488B">
            <w:rPr>
              <w:rFonts w:asciiTheme="minorHAnsi" w:hAnsiTheme="minorHAnsi" w:cs="Calibri (Brödtext)"/>
              <w:kern w:val="10"/>
            </w:rPr>
            <w:fldChar w:fldCharType="begin"/>
          </w:r>
          <w:r w:rsidRPr="0067488B">
            <w:rPr>
              <w:rFonts w:asciiTheme="minorHAnsi" w:hAnsiTheme="minorHAnsi" w:cs="Calibri (Brödtext)"/>
              <w:kern w:val="10"/>
            </w:rPr>
            <w:instrText xml:space="preserve"> TOC \o "1-3" \h \z \u </w:instrText>
          </w:r>
          <w:r w:rsidRPr="0067488B">
            <w:rPr>
              <w:rFonts w:asciiTheme="minorHAnsi" w:hAnsiTheme="minorHAnsi" w:cs="Calibri (Brödtext)"/>
              <w:kern w:val="10"/>
            </w:rPr>
            <w:fldChar w:fldCharType="separate"/>
          </w:r>
          <w:hyperlink w:anchor="_Toc214953004" w:history="1">
            <w:r w:rsidR="000A16C6" w:rsidRPr="002E01D5">
              <w:rPr>
                <w:rStyle w:val="Hyperlnk"/>
                <w:noProof/>
              </w:rPr>
              <w:t>Nyckeltal</w:t>
            </w:r>
            <w:r w:rsidR="000A16C6">
              <w:rPr>
                <w:noProof/>
                <w:webHidden/>
              </w:rPr>
              <w:tab/>
            </w:r>
            <w:r w:rsidR="000A16C6">
              <w:rPr>
                <w:noProof/>
                <w:webHidden/>
              </w:rPr>
              <w:fldChar w:fldCharType="begin"/>
            </w:r>
            <w:r w:rsidR="000A16C6">
              <w:rPr>
                <w:noProof/>
                <w:webHidden/>
              </w:rPr>
              <w:instrText xml:space="preserve"> PAGEREF _Toc214953004 \h </w:instrText>
            </w:r>
            <w:r w:rsidR="000A16C6">
              <w:rPr>
                <w:noProof/>
                <w:webHidden/>
              </w:rPr>
            </w:r>
            <w:r w:rsidR="000A16C6">
              <w:rPr>
                <w:noProof/>
                <w:webHidden/>
              </w:rPr>
              <w:fldChar w:fldCharType="separate"/>
            </w:r>
            <w:r w:rsidR="000A16C6">
              <w:rPr>
                <w:noProof/>
                <w:webHidden/>
              </w:rPr>
              <w:t>2</w:t>
            </w:r>
            <w:r w:rsidR="000A16C6">
              <w:rPr>
                <w:noProof/>
                <w:webHidden/>
              </w:rPr>
              <w:fldChar w:fldCharType="end"/>
            </w:r>
          </w:hyperlink>
        </w:p>
        <w:p w14:paraId="0A7F0A38" w14:textId="3A45312A" w:rsidR="000A16C6" w:rsidRDefault="000A16C6">
          <w:pPr>
            <w:pStyle w:val="Innehll1"/>
            <w:tabs>
              <w:tab w:val="right" w:leader="dot" w:pos="9540"/>
            </w:tabs>
            <w:rPr>
              <w:rFonts w:asciiTheme="minorHAnsi" w:eastAsiaTheme="minorEastAsia" w:hAnsiTheme="minorHAnsi" w:cstheme="minorBidi"/>
              <w:noProof/>
              <w:kern w:val="2"/>
              <w:sz w:val="24"/>
              <w:szCs w:val="24"/>
              <w:lang w:eastAsia="sv-SE"/>
              <w14:ligatures w14:val="standardContextual"/>
            </w:rPr>
          </w:pPr>
          <w:hyperlink w:anchor="_Toc214953005" w:history="1">
            <w:r w:rsidRPr="002E01D5">
              <w:rPr>
                <w:rStyle w:val="Hyperlnk"/>
                <w:noProof/>
              </w:rPr>
              <w:t>VD har ordet</w:t>
            </w:r>
            <w:r>
              <w:rPr>
                <w:noProof/>
                <w:webHidden/>
              </w:rPr>
              <w:tab/>
            </w:r>
            <w:r>
              <w:rPr>
                <w:noProof/>
                <w:webHidden/>
              </w:rPr>
              <w:fldChar w:fldCharType="begin"/>
            </w:r>
            <w:r>
              <w:rPr>
                <w:noProof/>
                <w:webHidden/>
              </w:rPr>
              <w:instrText xml:space="preserve"> PAGEREF _Toc214953005 \h </w:instrText>
            </w:r>
            <w:r>
              <w:rPr>
                <w:noProof/>
                <w:webHidden/>
              </w:rPr>
            </w:r>
            <w:r>
              <w:rPr>
                <w:noProof/>
                <w:webHidden/>
              </w:rPr>
              <w:fldChar w:fldCharType="separate"/>
            </w:r>
            <w:r>
              <w:rPr>
                <w:noProof/>
                <w:webHidden/>
              </w:rPr>
              <w:t>3</w:t>
            </w:r>
            <w:r>
              <w:rPr>
                <w:noProof/>
                <w:webHidden/>
              </w:rPr>
              <w:fldChar w:fldCharType="end"/>
            </w:r>
          </w:hyperlink>
        </w:p>
        <w:p w14:paraId="46B7C416" w14:textId="29B660C7" w:rsidR="000A16C6" w:rsidRDefault="000A16C6">
          <w:pPr>
            <w:pStyle w:val="Innehll1"/>
            <w:tabs>
              <w:tab w:val="right" w:leader="dot" w:pos="9540"/>
            </w:tabs>
            <w:rPr>
              <w:rFonts w:asciiTheme="minorHAnsi" w:eastAsiaTheme="minorEastAsia" w:hAnsiTheme="minorHAnsi" w:cstheme="minorBidi"/>
              <w:noProof/>
              <w:kern w:val="2"/>
              <w:sz w:val="24"/>
              <w:szCs w:val="24"/>
              <w:lang w:eastAsia="sv-SE"/>
              <w14:ligatures w14:val="standardContextual"/>
            </w:rPr>
          </w:pPr>
          <w:hyperlink w:anchor="_Toc214953006" w:history="1">
            <w:r w:rsidRPr="002E01D5">
              <w:rPr>
                <w:rStyle w:val="Hyperlnk"/>
                <w:noProof/>
              </w:rPr>
              <w:t>Finansiell översikt</w:t>
            </w:r>
            <w:r>
              <w:rPr>
                <w:noProof/>
                <w:webHidden/>
              </w:rPr>
              <w:tab/>
            </w:r>
            <w:r>
              <w:rPr>
                <w:noProof/>
                <w:webHidden/>
              </w:rPr>
              <w:fldChar w:fldCharType="begin"/>
            </w:r>
            <w:r>
              <w:rPr>
                <w:noProof/>
                <w:webHidden/>
              </w:rPr>
              <w:instrText xml:space="preserve"> PAGEREF _Toc214953006 \h </w:instrText>
            </w:r>
            <w:r>
              <w:rPr>
                <w:noProof/>
                <w:webHidden/>
              </w:rPr>
            </w:r>
            <w:r>
              <w:rPr>
                <w:noProof/>
                <w:webHidden/>
              </w:rPr>
              <w:fldChar w:fldCharType="separate"/>
            </w:r>
            <w:r>
              <w:rPr>
                <w:noProof/>
                <w:webHidden/>
              </w:rPr>
              <w:t>4</w:t>
            </w:r>
            <w:r>
              <w:rPr>
                <w:noProof/>
                <w:webHidden/>
              </w:rPr>
              <w:fldChar w:fldCharType="end"/>
            </w:r>
          </w:hyperlink>
        </w:p>
        <w:p w14:paraId="12EA4D3F" w14:textId="51B36279" w:rsidR="000A16C6" w:rsidRDefault="000A16C6">
          <w:pPr>
            <w:pStyle w:val="Innehll1"/>
            <w:tabs>
              <w:tab w:val="right" w:leader="dot" w:pos="9540"/>
            </w:tabs>
            <w:rPr>
              <w:rFonts w:asciiTheme="minorHAnsi" w:eastAsiaTheme="minorEastAsia" w:hAnsiTheme="minorHAnsi" w:cstheme="minorBidi"/>
              <w:noProof/>
              <w:kern w:val="2"/>
              <w:sz w:val="24"/>
              <w:szCs w:val="24"/>
              <w:lang w:eastAsia="sv-SE"/>
              <w14:ligatures w14:val="standardContextual"/>
            </w:rPr>
          </w:pPr>
          <w:hyperlink w:anchor="_Toc214953007" w:history="1">
            <w:r w:rsidRPr="002E01D5">
              <w:rPr>
                <w:rStyle w:val="Hyperlnk"/>
                <w:noProof/>
              </w:rPr>
              <w:t>Resultaträkning – koncern</w:t>
            </w:r>
            <w:r>
              <w:rPr>
                <w:noProof/>
                <w:webHidden/>
              </w:rPr>
              <w:tab/>
            </w:r>
            <w:r>
              <w:rPr>
                <w:noProof/>
                <w:webHidden/>
              </w:rPr>
              <w:fldChar w:fldCharType="begin"/>
            </w:r>
            <w:r>
              <w:rPr>
                <w:noProof/>
                <w:webHidden/>
              </w:rPr>
              <w:instrText xml:space="preserve"> PAGEREF _Toc214953007 \h </w:instrText>
            </w:r>
            <w:r>
              <w:rPr>
                <w:noProof/>
                <w:webHidden/>
              </w:rPr>
            </w:r>
            <w:r>
              <w:rPr>
                <w:noProof/>
                <w:webHidden/>
              </w:rPr>
              <w:fldChar w:fldCharType="separate"/>
            </w:r>
            <w:r>
              <w:rPr>
                <w:noProof/>
                <w:webHidden/>
              </w:rPr>
              <w:t>7</w:t>
            </w:r>
            <w:r>
              <w:rPr>
                <w:noProof/>
                <w:webHidden/>
              </w:rPr>
              <w:fldChar w:fldCharType="end"/>
            </w:r>
          </w:hyperlink>
        </w:p>
        <w:p w14:paraId="41A227C7" w14:textId="45729BA8" w:rsidR="000A16C6" w:rsidRDefault="000A16C6">
          <w:pPr>
            <w:pStyle w:val="Innehll1"/>
            <w:tabs>
              <w:tab w:val="right" w:leader="dot" w:pos="9540"/>
            </w:tabs>
            <w:rPr>
              <w:rFonts w:asciiTheme="minorHAnsi" w:eastAsiaTheme="minorEastAsia" w:hAnsiTheme="minorHAnsi" w:cstheme="minorBidi"/>
              <w:noProof/>
              <w:kern w:val="2"/>
              <w:sz w:val="24"/>
              <w:szCs w:val="24"/>
              <w:lang w:eastAsia="sv-SE"/>
              <w14:ligatures w14:val="standardContextual"/>
            </w:rPr>
          </w:pPr>
          <w:hyperlink w:anchor="_Toc214953008" w:history="1">
            <w:r w:rsidRPr="002E01D5">
              <w:rPr>
                <w:rStyle w:val="Hyperlnk"/>
                <w:noProof/>
              </w:rPr>
              <w:t>Balansräkning – koncern</w:t>
            </w:r>
            <w:r>
              <w:rPr>
                <w:noProof/>
                <w:webHidden/>
              </w:rPr>
              <w:tab/>
            </w:r>
            <w:r>
              <w:rPr>
                <w:noProof/>
                <w:webHidden/>
              </w:rPr>
              <w:fldChar w:fldCharType="begin"/>
            </w:r>
            <w:r>
              <w:rPr>
                <w:noProof/>
                <w:webHidden/>
              </w:rPr>
              <w:instrText xml:space="preserve"> PAGEREF _Toc214953008 \h </w:instrText>
            </w:r>
            <w:r>
              <w:rPr>
                <w:noProof/>
                <w:webHidden/>
              </w:rPr>
            </w:r>
            <w:r>
              <w:rPr>
                <w:noProof/>
                <w:webHidden/>
              </w:rPr>
              <w:fldChar w:fldCharType="separate"/>
            </w:r>
            <w:r>
              <w:rPr>
                <w:noProof/>
                <w:webHidden/>
              </w:rPr>
              <w:t>8</w:t>
            </w:r>
            <w:r>
              <w:rPr>
                <w:noProof/>
                <w:webHidden/>
              </w:rPr>
              <w:fldChar w:fldCharType="end"/>
            </w:r>
          </w:hyperlink>
        </w:p>
        <w:p w14:paraId="04DCD87C" w14:textId="64502910" w:rsidR="000A16C6" w:rsidRDefault="000A16C6">
          <w:pPr>
            <w:pStyle w:val="Innehll1"/>
            <w:tabs>
              <w:tab w:val="right" w:leader="dot" w:pos="9540"/>
            </w:tabs>
            <w:rPr>
              <w:rFonts w:asciiTheme="minorHAnsi" w:eastAsiaTheme="minorEastAsia" w:hAnsiTheme="minorHAnsi" w:cstheme="minorBidi"/>
              <w:noProof/>
              <w:kern w:val="2"/>
              <w:sz w:val="24"/>
              <w:szCs w:val="24"/>
              <w:lang w:eastAsia="sv-SE"/>
              <w14:ligatures w14:val="standardContextual"/>
            </w:rPr>
          </w:pPr>
          <w:hyperlink w:anchor="_Toc214953009" w:history="1">
            <w:r w:rsidRPr="002E01D5">
              <w:rPr>
                <w:rStyle w:val="Hyperlnk"/>
                <w:noProof/>
              </w:rPr>
              <w:t>Balansräkning – koncern, fortsättning</w:t>
            </w:r>
            <w:r>
              <w:rPr>
                <w:noProof/>
                <w:webHidden/>
              </w:rPr>
              <w:tab/>
            </w:r>
            <w:r>
              <w:rPr>
                <w:noProof/>
                <w:webHidden/>
              </w:rPr>
              <w:fldChar w:fldCharType="begin"/>
            </w:r>
            <w:r>
              <w:rPr>
                <w:noProof/>
                <w:webHidden/>
              </w:rPr>
              <w:instrText xml:space="preserve"> PAGEREF _Toc214953009 \h </w:instrText>
            </w:r>
            <w:r>
              <w:rPr>
                <w:noProof/>
                <w:webHidden/>
              </w:rPr>
            </w:r>
            <w:r>
              <w:rPr>
                <w:noProof/>
                <w:webHidden/>
              </w:rPr>
              <w:fldChar w:fldCharType="separate"/>
            </w:r>
            <w:r>
              <w:rPr>
                <w:noProof/>
                <w:webHidden/>
              </w:rPr>
              <w:t>9</w:t>
            </w:r>
            <w:r>
              <w:rPr>
                <w:noProof/>
                <w:webHidden/>
              </w:rPr>
              <w:fldChar w:fldCharType="end"/>
            </w:r>
          </w:hyperlink>
        </w:p>
        <w:p w14:paraId="2769C2B3" w14:textId="3DC88F1D" w:rsidR="000A16C6" w:rsidRDefault="000A16C6">
          <w:pPr>
            <w:pStyle w:val="Innehll1"/>
            <w:tabs>
              <w:tab w:val="right" w:leader="dot" w:pos="9540"/>
            </w:tabs>
            <w:rPr>
              <w:rFonts w:asciiTheme="minorHAnsi" w:eastAsiaTheme="minorEastAsia" w:hAnsiTheme="minorHAnsi" w:cstheme="minorBidi"/>
              <w:noProof/>
              <w:kern w:val="2"/>
              <w:sz w:val="24"/>
              <w:szCs w:val="24"/>
              <w:lang w:eastAsia="sv-SE"/>
              <w14:ligatures w14:val="standardContextual"/>
            </w:rPr>
          </w:pPr>
          <w:hyperlink w:anchor="_Toc214953010" w:history="1">
            <w:r w:rsidRPr="002E01D5">
              <w:rPr>
                <w:rStyle w:val="Hyperlnk"/>
                <w:noProof/>
              </w:rPr>
              <w:t>Resultaträkning – moderbolag</w:t>
            </w:r>
            <w:r>
              <w:rPr>
                <w:noProof/>
                <w:webHidden/>
              </w:rPr>
              <w:tab/>
            </w:r>
            <w:r>
              <w:rPr>
                <w:noProof/>
                <w:webHidden/>
              </w:rPr>
              <w:fldChar w:fldCharType="begin"/>
            </w:r>
            <w:r>
              <w:rPr>
                <w:noProof/>
                <w:webHidden/>
              </w:rPr>
              <w:instrText xml:space="preserve"> PAGEREF _Toc214953010 \h </w:instrText>
            </w:r>
            <w:r>
              <w:rPr>
                <w:noProof/>
                <w:webHidden/>
              </w:rPr>
            </w:r>
            <w:r>
              <w:rPr>
                <w:noProof/>
                <w:webHidden/>
              </w:rPr>
              <w:fldChar w:fldCharType="separate"/>
            </w:r>
            <w:r>
              <w:rPr>
                <w:noProof/>
                <w:webHidden/>
              </w:rPr>
              <w:t>10</w:t>
            </w:r>
            <w:r>
              <w:rPr>
                <w:noProof/>
                <w:webHidden/>
              </w:rPr>
              <w:fldChar w:fldCharType="end"/>
            </w:r>
          </w:hyperlink>
        </w:p>
        <w:p w14:paraId="1F5F029A" w14:textId="412838B0" w:rsidR="000A16C6" w:rsidRDefault="000A16C6">
          <w:pPr>
            <w:pStyle w:val="Innehll1"/>
            <w:tabs>
              <w:tab w:val="right" w:leader="dot" w:pos="9540"/>
            </w:tabs>
            <w:rPr>
              <w:rFonts w:asciiTheme="minorHAnsi" w:eastAsiaTheme="minorEastAsia" w:hAnsiTheme="minorHAnsi" w:cstheme="minorBidi"/>
              <w:noProof/>
              <w:kern w:val="2"/>
              <w:sz w:val="24"/>
              <w:szCs w:val="24"/>
              <w:lang w:eastAsia="sv-SE"/>
              <w14:ligatures w14:val="standardContextual"/>
            </w:rPr>
          </w:pPr>
          <w:hyperlink w:anchor="_Toc214953011" w:history="1">
            <w:r w:rsidRPr="002E01D5">
              <w:rPr>
                <w:rStyle w:val="Hyperlnk"/>
                <w:noProof/>
              </w:rPr>
              <w:t>Balansräkning – moderbolag</w:t>
            </w:r>
            <w:r>
              <w:rPr>
                <w:noProof/>
                <w:webHidden/>
              </w:rPr>
              <w:tab/>
            </w:r>
            <w:r>
              <w:rPr>
                <w:noProof/>
                <w:webHidden/>
              </w:rPr>
              <w:fldChar w:fldCharType="begin"/>
            </w:r>
            <w:r>
              <w:rPr>
                <w:noProof/>
                <w:webHidden/>
              </w:rPr>
              <w:instrText xml:space="preserve"> PAGEREF _Toc214953011 \h </w:instrText>
            </w:r>
            <w:r>
              <w:rPr>
                <w:noProof/>
                <w:webHidden/>
              </w:rPr>
            </w:r>
            <w:r>
              <w:rPr>
                <w:noProof/>
                <w:webHidden/>
              </w:rPr>
              <w:fldChar w:fldCharType="separate"/>
            </w:r>
            <w:r>
              <w:rPr>
                <w:noProof/>
                <w:webHidden/>
              </w:rPr>
              <w:t>11</w:t>
            </w:r>
            <w:r>
              <w:rPr>
                <w:noProof/>
                <w:webHidden/>
              </w:rPr>
              <w:fldChar w:fldCharType="end"/>
            </w:r>
          </w:hyperlink>
        </w:p>
        <w:p w14:paraId="1AF3A2EB" w14:textId="6C259877" w:rsidR="000A16C6" w:rsidRDefault="000A16C6">
          <w:pPr>
            <w:pStyle w:val="Innehll1"/>
            <w:tabs>
              <w:tab w:val="right" w:leader="dot" w:pos="9540"/>
            </w:tabs>
            <w:rPr>
              <w:rFonts w:asciiTheme="minorHAnsi" w:eastAsiaTheme="minorEastAsia" w:hAnsiTheme="minorHAnsi" w:cstheme="minorBidi"/>
              <w:noProof/>
              <w:kern w:val="2"/>
              <w:sz w:val="24"/>
              <w:szCs w:val="24"/>
              <w:lang w:eastAsia="sv-SE"/>
              <w14:ligatures w14:val="standardContextual"/>
            </w:rPr>
          </w:pPr>
          <w:hyperlink w:anchor="_Toc214953012" w:history="1">
            <w:r w:rsidRPr="002E01D5">
              <w:rPr>
                <w:rStyle w:val="Hyperlnk"/>
                <w:noProof/>
              </w:rPr>
              <w:t>Balansräkning – moderbolag, fortsättning</w:t>
            </w:r>
            <w:r>
              <w:rPr>
                <w:noProof/>
                <w:webHidden/>
              </w:rPr>
              <w:tab/>
            </w:r>
            <w:r>
              <w:rPr>
                <w:noProof/>
                <w:webHidden/>
              </w:rPr>
              <w:fldChar w:fldCharType="begin"/>
            </w:r>
            <w:r>
              <w:rPr>
                <w:noProof/>
                <w:webHidden/>
              </w:rPr>
              <w:instrText xml:space="preserve"> PAGEREF _Toc214953012 \h </w:instrText>
            </w:r>
            <w:r>
              <w:rPr>
                <w:noProof/>
                <w:webHidden/>
              </w:rPr>
            </w:r>
            <w:r>
              <w:rPr>
                <w:noProof/>
                <w:webHidden/>
              </w:rPr>
              <w:fldChar w:fldCharType="separate"/>
            </w:r>
            <w:r>
              <w:rPr>
                <w:noProof/>
                <w:webHidden/>
              </w:rPr>
              <w:t>12</w:t>
            </w:r>
            <w:r>
              <w:rPr>
                <w:noProof/>
                <w:webHidden/>
              </w:rPr>
              <w:fldChar w:fldCharType="end"/>
            </w:r>
          </w:hyperlink>
        </w:p>
        <w:p w14:paraId="0FBDC41A" w14:textId="172D60CE" w:rsidR="000A16C6" w:rsidRDefault="000A16C6">
          <w:pPr>
            <w:pStyle w:val="Innehll1"/>
            <w:tabs>
              <w:tab w:val="right" w:leader="dot" w:pos="9540"/>
            </w:tabs>
            <w:rPr>
              <w:rFonts w:asciiTheme="minorHAnsi" w:eastAsiaTheme="minorEastAsia" w:hAnsiTheme="minorHAnsi" w:cstheme="minorBidi"/>
              <w:noProof/>
              <w:kern w:val="2"/>
              <w:sz w:val="24"/>
              <w:szCs w:val="24"/>
              <w:lang w:eastAsia="sv-SE"/>
              <w14:ligatures w14:val="standardContextual"/>
            </w:rPr>
          </w:pPr>
          <w:hyperlink w:anchor="_Toc214953013" w:history="1">
            <w:r w:rsidRPr="002E01D5">
              <w:rPr>
                <w:rStyle w:val="Hyperlnk"/>
                <w:noProof/>
              </w:rPr>
              <w:t>Rapportkalender</w:t>
            </w:r>
            <w:r>
              <w:rPr>
                <w:noProof/>
                <w:webHidden/>
              </w:rPr>
              <w:tab/>
            </w:r>
            <w:r>
              <w:rPr>
                <w:noProof/>
                <w:webHidden/>
              </w:rPr>
              <w:fldChar w:fldCharType="begin"/>
            </w:r>
            <w:r>
              <w:rPr>
                <w:noProof/>
                <w:webHidden/>
              </w:rPr>
              <w:instrText xml:space="preserve"> PAGEREF _Toc214953013 \h </w:instrText>
            </w:r>
            <w:r>
              <w:rPr>
                <w:noProof/>
                <w:webHidden/>
              </w:rPr>
            </w:r>
            <w:r>
              <w:rPr>
                <w:noProof/>
                <w:webHidden/>
              </w:rPr>
              <w:fldChar w:fldCharType="separate"/>
            </w:r>
            <w:r>
              <w:rPr>
                <w:noProof/>
                <w:webHidden/>
              </w:rPr>
              <w:t>13</w:t>
            </w:r>
            <w:r>
              <w:rPr>
                <w:noProof/>
                <w:webHidden/>
              </w:rPr>
              <w:fldChar w:fldCharType="end"/>
            </w:r>
          </w:hyperlink>
        </w:p>
        <w:p w14:paraId="395EA310" w14:textId="7E18CBCB" w:rsidR="005E1829" w:rsidRPr="00BA7349" w:rsidRDefault="009732E2" w:rsidP="00687EAC">
          <w:pPr>
            <w:spacing w:before="100" w:beforeAutospacing="1"/>
            <w:rPr>
              <w:rFonts w:asciiTheme="minorHAnsi" w:hAnsiTheme="minorHAnsi" w:cs="Calibri (Brödtext)"/>
              <w:kern w:val="2"/>
            </w:rPr>
            <w:sectPr w:rsidR="005E1829" w:rsidRPr="00BA7349" w:rsidSect="00A41B64">
              <w:pgSz w:w="11910" w:h="16840"/>
              <w:pgMar w:top="1920" w:right="1160" w:bottom="280" w:left="1200" w:header="720" w:footer="720" w:gutter="0"/>
              <w:cols w:space="720"/>
            </w:sectPr>
          </w:pPr>
          <w:r w:rsidRPr="0067488B">
            <w:rPr>
              <w:rFonts w:asciiTheme="minorHAnsi" w:hAnsiTheme="minorHAnsi" w:cs="Calibri (Brödtext)"/>
              <w:bCs/>
              <w:kern w:val="10"/>
            </w:rPr>
            <w:fldChar w:fldCharType="end"/>
          </w:r>
        </w:p>
      </w:sdtContent>
    </w:sdt>
    <w:p w14:paraId="7187CD70" w14:textId="30F7DDCB" w:rsidR="002A5432" w:rsidRPr="00BA7349" w:rsidRDefault="00EC268E" w:rsidP="002A5432">
      <w:pPr>
        <w:pStyle w:val="Default"/>
        <w:rPr>
          <w:rFonts w:asciiTheme="minorHAnsi" w:hAnsiTheme="minorHAnsi" w:cstheme="minorHAnsi"/>
          <w:sz w:val="23"/>
          <w:szCs w:val="23"/>
        </w:rPr>
      </w:pPr>
      <w:r>
        <w:lastRenderedPageBreak/>
        <w:t>Bodyflight i korthet</w:t>
      </w:r>
      <w:r>
        <w:br/>
      </w:r>
      <w:r>
        <w:br/>
        <w:t xml:space="preserve">Bodyflight är en upplevelsekoncern som levererar kvalitativa och unika upplevelser. Koncernen äger och driftar två av världens högsta vindtunnlar belägna i Stockholm och Göteborg under varumärket Bodyflight. </w:t>
      </w:r>
      <w:r>
        <w:br/>
      </w:r>
    </w:p>
    <w:p w14:paraId="377ED29C" w14:textId="5B335950" w:rsidR="002A5432" w:rsidRPr="00BA7349" w:rsidRDefault="002A5432" w:rsidP="002A5432">
      <w:pPr>
        <w:pStyle w:val="Default"/>
        <w:rPr>
          <w:rFonts w:asciiTheme="minorHAnsi" w:hAnsiTheme="minorHAnsi" w:cstheme="minorHAnsi"/>
          <w:sz w:val="23"/>
          <w:szCs w:val="23"/>
        </w:rPr>
      </w:pPr>
      <w:r>
        <w:t xml:space="preserve">Bodyflight är både en upplevelse och en idrott. Det är en godkänd friskvårdsaktivitet och allt fler upptäcker träningsformen, både barn och vuxna. Sedan starten 2015 har Bodyflight haft fler än 230 000 besökare som upplevt den speciella känslan av att flyga. Upplevelsen är mycket omtyckt bland privatpersoner, företag och fallskärmshoppare som i vindtunnlarna kan öva formationer och tekniker. </w:t>
      </w:r>
      <w:r>
        <w:br/>
      </w:r>
    </w:p>
    <w:p w14:paraId="385B9F9E" w14:textId="7F12DF5E" w:rsidR="002A5432" w:rsidRPr="00BA7349" w:rsidRDefault="002A5432" w:rsidP="002A5432">
      <w:pPr>
        <w:pStyle w:val="Default"/>
        <w:rPr>
          <w:rFonts w:asciiTheme="minorHAnsi" w:hAnsiTheme="minorHAnsi" w:cstheme="minorHAnsi"/>
          <w:sz w:val="23"/>
          <w:szCs w:val="23"/>
        </w:rPr>
      </w:pPr>
      <w:r>
        <w:t>Bodyflight Sweden AB har sedan 2015 levererat utmanande och adrenalinstinna upplevelser och visionen är att utvecklas till Nordens ledande leverantör av upplevelser och logistiken kring dessa.</w:t>
      </w:r>
    </w:p>
    <w:p w14:paraId="395EA31C" w14:textId="12F74FCD" w:rsidR="00FA05DC" w:rsidRPr="00BA7349" w:rsidRDefault="00FA05DC" w:rsidP="00FA05DC">
      <w:pPr>
        <w:tabs>
          <w:tab w:val="left" w:pos="5772"/>
        </w:tabs>
        <w:rPr>
          <w:rFonts w:asciiTheme="minorHAnsi" w:hAnsiTheme="minorHAnsi" w:cstheme="minorHAnsi"/>
          <w:sz w:val="23"/>
        </w:rPr>
        <w:sectPr w:rsidR="00FA05DC" w:rsidRPr="00BA7349" w:rsidSect="00A41B64">
          <w:footerReference w:type="default" r:id="rId11"/>
          <w:pgSz w:w="11910" w:h="16840"/>
          <w:pgMar w:top="1440" w:right="1160" w:bottom="1400" w:left="1200" w:header="0" w:footer="1217" w:gutter="0"/>
          <w:pgNumType w:start="1"/>
          <w:cols w:space="720"/>
        </w:sectPr>
      </w:pPr>
      <w:r>
        <w:tab/>
      </w:r>
    </w:p>
    <w:p w14:paraId="395EA31D" w14:textId="77777777" w:rsidR="005E1829" w:rsidRPr="00BA7349" w:rsidRDefault="005E1829">
      <w:pPr>
        <w:pStyle w:val="Brdtext"/>
        <w:spacing w:before="2"/>
        <w:rPr>
          <w:rFonts w:asciiTheme="minorHAnsi" w:hAnsiTheme="minorHAnsi" w:cstheme="minorHAnsi"/>
          <w:sz w:val="2"/>
        </w:rPr>
      </w:pPr>
    </w:p>
    <w:p w14:paraId="5EB8934B" w14:textId="775D5733" w:rsidR="00E8553B" w:rsidRPr="00BA7349" w:rsidRDefault="00E8553B" w:rsidP="00E8553B">
      <w:pPr>
        <w:pStyle w:val="Rubrik1"/>
        <w:ind w:left="0"/>
        <w:rPr>
          <w:rFonts w:asciiTheme="minorHAnsi" w:hAnsiTheme="minorHAnsi" w:cstheme="minorHAnsi"/>
        </w:rPr>
      </w:pPr>
      <w:bookmarkStart w:id="0" w:name="_Toc214953004"/>
      <w:r>
        <w:t>Nyckeltal</w:t>
      </w:r>
      <w:bookmarkEnd w:id="0"/>
    </w:p>
    <w:tbl>
      <w:tblPr>
        <w:tblW w:w="5000" w:type="pct"/>
        <w:tblCellMar>
          <w:left w:w="70" w:type="dxa"/>
          <w:right w:w="70" w:type="dxa"/>
        </w:tblCellMar>
        <w:tblLook w:val="04A0" w:firstRow="1" w:lastRow="0" w:firstColumn="1" w:lastColumn="0" w:noHBand="0" w:noVBand="1"/>
      </w:tblPr>
      <w:tblGrid>
        <w:gridCol w:w="2706"/>
        <w:gridCol w:w="1369"/>
        <w:gridCol w:w="1369"/>
        <w:gridCol w:w="1369"/>
        <w:gridCol w:w="1369"/>
        <w:gridCol w:w="1368"/>
      </w:tblGrid>
      <w:tr w:rsidR="00DD7CF6" w:rsidRPr="00DD7CF6" w14:paraId="09F71848" w14:textId="77777777" w:rsidTr="00DD7CF6">
        <w:trPr>
          <w:trHeight w:val="315"/>
        </w:trPr>
        <w:tc>
          <w:tcPr>
            <w:tcW w:w="1416" w:type="pct"/>
            <w:tcBorders>
              <w:top w:val="nil"/>
              <w:left w:val="nil"/>
              <w:bottom w:val="nil"/>
              <w:right w:val="nil"/>
            </w:tcBorders>
            <w:hideMark/>
          </w:tcPr>
          <w:p w14:paraId="7C0ABB61" w14:textId="77777777" w:rsidR="00DD7CF6" w:rsidRPr="00DD7CF6" w:rsidRDefault="00DD7CF6" w:rsidP="00DD7CF6">
            <w:pPr>
              <w:widowControl/>
              <w:autoSpaceDE/>
              <w:autoSpaceDN/>
              <w:rPr>
                <w:rFonts w:eastAsia="Times New Roman"/>
                <w:i/>
                <w:iCs/>
                <w:sz w:val="20"/>
                <w:szCs w:val="20"/>
                <w:lang w:eastAsia="sv-SE"/>
              </w:rPr>
            </w:pPr>
            <w:r w:rsidRPr="00DD7CF6">
              <w:rPr>
                <w:rFonts w:eastAsia="Times New Roman"/>
                <w:i/>
                <w:iCs/>
                <w:sz w:val="20"/>
                <w:szCs w:val="20"/>
                <w:lang w:eastAsia="sv-SE"/>
              </w:rPr>
              <w:t>Belopp i TKR</w:t>
            </w:r>
          </w:p>
        </w:tc>
        <w:tc>
          <w:tcPr>
            <w:tcW w:w="717" w:type="pct"/>
            <w:tcBorders>
              <w:top w:val="nil"/>
              <w:left w:val="nil"/>
              <w:bottom w:val="nil"/>
              <w:right w:val="nil"/>
            </w:tcBorders>
            <w:hideMark/>
          </w:tcPr>
          <w:p w14:paraId="42C36615" w14:textId="77777777" w:rsidR="00DD7CF6" w:rsidRPr="00DD7CF6" w:rsidRDefault="00DD7CF6" w:rsidP="00DD7CF6">
            <w:pPr>
              <w:widowControl/>
              <w:autoSpaceDE/>
              <w:autoSpaceDN/>
              <w:jc w:val="right"/>
              <w:rPr>
                <w:rFonts w:eastAsia="Times New Roman"/>
                <w:color w:val="FF9900"/>
                <w:lang w:eastAsia="sv-SE"/>
              </w:rPr>
            </w:pPr>
            <w:r w:rsidRPr="00DD7CF6">
              <w:rPr>
                <w:rFonts w:eastAsia="Times New Roman"/>
                <w:color w:val="FF9900"/>
                <w:lang w:eastAsia="sv-SE"/>
              </w:rPr>
              <w:t>2025-07-01</w:t>
            </w:r>
          </w:p>
        </w:tc>
        <w:tc>
          <w:tcPr>
            <w:tcW w:w="717" w:type="pct"/>
            <w:tcBorders>
              <w:top w:val="nil"/>
              <w:left w:val="nil"/>
              <w:bottom w:val="nil"/>
              <w:right w:val="nil"/>
            </w:tcBorders>
            <w:hideMark/>
          </w:tcPr>
          <w:p w14:paraId="5D30188E" w14:textId="77777777" w:rsidR="00DD7CF6" w:rsidRPr="00DD7CF6" w:rsidRDefault="00DD7CF6" w:rsidP="00DD7CF6">
            <w:pPr>
              <w:widowControl/>
              <w:autoSpaceDE/>
              <w:autoSpaceDN/>
              <w:jc w:val="right"/>
              <w:rPr>
                <w:rFonts w:eastAsia="Times New Roman"/>
                <w:color w:val="FF9900"/>
                <w:lang w:eastAsia="sv-SE"/>
              </w:rPr>
            </w:pPr>
            <w:r w:rsidRPr="00DD7CF6">
              <w:rPr>
                <w:rFonts w:eastAsia="Times New Roman"/>
                <w:color w:val="FF9900"/>
                <w:lang w:eastAsia="sv-SE"/>
              </w:rPr>
              <w:t>2024-07-01</w:t>
            </w:r>
          </w:p>
        </w:tc>
        <w:tc>
          <w:tcPr>
            <w:tcW w:w="717" w:type="pct"/>
            <w:tcBorders>
              <w:top w:val="nil"/>
              <w:left w:val="nil"/>
              <w:bottom w:val="nil"/>
              <w:right w:val="nil"/>
            </w:tcBorders>
            <w:hideMark/>
          </w:tcPr>
          <w:p w14:paraId="192AF321" w14:textId="77777777" w:rsidR="00DD7CF6" w:rsidRPr="00DD7CF6" w:rsidRDefault="00DD7CF6" w:rsidP="00DD7CF6">
            <w:pPr>
              <w:widowControl/>
              <w:autoSpaceDE/>
              <w:autoSpaceDN/>
              <w:jc w:val="right"/>
              <w:rPr>
                <w:rFonts w:eastAsia="Times New Roman"/>
                <w:color w:val="FF9900"/>
                <w:lang w:eastAsia="sv-SE"/>
              </w:rPr>
            </w:pPr>
            <w:r w:rsidRPr="00DD7CF6">
              <w:rPr>
                <w:rFonts w:eastAsia="Times New Roman"/>
                <w:color w:val="FF9900"/>
                <w:lang w:eastAsia="sv-SE"/>
              </w:rPr>
              <w:t>2025-01-01</w:t>
            </w:r>
          </w:p>
        </w:tc>
        <w:tc>
          <w:tcPr>
            <w:tcW w:w="717" w:type="pct"/>
            <w:tcBorders>
              <w:top w:val="nil"/>
              <w:left w:val="nil"/>
              <w:bottom w:val="nil"/>
              <w:right w:val="nil"/>
            </w:tcBorders>
            <w:hideMark/>
          </w:tcPr>
          <w:p w14:paraId="1FBDEFEA" w14:textId="77777777" w:rsidR="00DD7CF6" w:rsidRPr="00DD7CF6" w:rsidRDefault="00DD7CF6" w:rsidP="00DD7CF6">
            <w:pPr>
              <w:widowControl/>
              <w:autoSpaceDE/>
              <w:autoSpaceDN/>
              <w:jc w:val="right"/>
              <w:rPr>
                <w:rFonts w:eastAsia="Times New Roman"/>
                <w:color w:val="FF9900"/>
                <w:lang w:eastAsia="sv-SE"/>
              </w:rPr>
            </w:pPr>
            <w:r w:rsidRPr="00DD7CF6">
              <w:rPr>
                <w:rFonts w:eastAsia="Times New Roman"/>
                <w:color w:val="FF9900"/>
                <w:lang w:eastAsia="sv-SE"/>
              </w:rPr>
              <w:t>2024-01-01</w:t>
            </w:r>
          </w:p>
        </w:tc>
        <w:tc>
          <w:tcPr>
            <w:tcW w:w="717" w:type="pct"/>
            <w:tcBorders>
              <w:top w:val="nil"/>
              <w:left w:val="nil"/>
              <w:bottom w:val="nil"/>
              <w:right w:val="nil"/>
            </w:tcBorders>
            <w:hideMark/>
          </w:tcPr>
          <w:p w14:paraId="54A99CF4" w14:textId="77777777" w:rsidR="00DD7CF6" w:rsidRPr="00DD7CF6" w:rsidRDefault="00DD7CF6" w:rsidP="00DD7CF6">
            <w:pPr>
              <w:widowControl/>
              <w:autoSpaceDE/>
              <w:autoSpaceDN/>
              <w:jc w:val="right"/>
              <w:rPr>
                <w:rFonts w:eastAsia="Times New Roman"/>
                <w:color w:val="FF9900"/>
                <w:lang w:eastAsia="sv-SE"/>
              </w:rPr>
            </w:pPr>
            <w:r w:rsidRPr="00DD7CF6">
              <w:rPr>
                <w:rFonts w:eastAsia="Times New Roman"/>
                <w:color w:val="FF9900"/>
                <w:lang w:eastAsia="sv-SE"/>
              </w:rPr>
              <w:t>2024-01-01</w:t>
            </w:r>
          </w:p>
        </w:tc>
      </w:tr>
      <w:tr w:rsidR="00DD7CF6" w:rsidRPr="00DD7CF6" w14:paraId="651D30A6" w14:textId="77777777" w:rsidTr="00DD7CF6">
        <w:trPr>
          <w:trHeight w:val="315"/>
        </w:trPr>
        <w:tc>
          <w:tcPr>
            <w:tcW w:w="1416" w:type="pct"/>
            <w:tcBorders>
              <w:top w:val="nil"/>
              <w:left w:val="nil"/>
              <w:bottom w:val="nil"/>
              <w:right w:val="nil"/>
            </w:tcBorders>
            <w:noWrap/>
            <w:hideMark/>
          </w:tcPr>
          <w:p w14:paraId="676B3B40" w14:textId="77777777" w:rsidR="00DD7CF6" w:rsidRPr="00DD7CF6" w:rsidRDefault="00DD7CF6" w:rsidP="00DD7CF6">
            <w:pPr>
              <w:widowControl/>
              <w:autoSpaceDE/>
              <w:autoSpaceDN/>
              <w:jc w:val="right"/>
              <w:rPr>
                <w:rFonts w:eastAsia="Times New Roman"/>
                <w:color w:val="FF9900"/>
                <w:lang w:eastAsia="sv-SE"/>
              </w:rPr>
            </w:pPr>
          </w:p>
        </w:tc>
        <w:tc>
          <w:tcPr>
            <w:tcW w:w="717" w:type="pct"/>
            <w:tcBorders>
              <w:top w:val="nil"/>
              <w:left w:val="nil"/>
              <w:bottom w:val="nil"/>
              <w:right w:val="nil"/>
            </w:tcBorders>
            <w:hideMark/>
          </w:tcPr>
          <w:p w14:paraId="17CCEFD4" w14:textId="77777777" w:rsidR="00DD7CF6" w:rsidRPr="00DD7CF6" w:rsidRDefault="00DD7CF6" w:rsidP="00DD7CF6">
            <w:pPr>
              <w:widowControl/>
              <w:autoSpaceDE/>
              <w:autoSpaceDN/>
              <w:jc w:val="right"/>
              <w:rPr>
                <w:rFonts w:eastAsia="Times New Roman"/>
                <w:color w:val="FF9900"/>
                <w:lang w:eastAsia="sv-SE"/>
              </w:rPr>
            </w:pPr>
            <w:r w:rsidRPr="00DD7CF6">
              <w:rPr>
                <w:rFonts w:eastAsia="Times New Roman"/>
                <w:color w:val="FF9900"/>
                <w:lang w:eastAsia="sv-SE"/>
              </w:rPr>
              <w:t>2025-09-30</w:t>
            </w:r>
          </w:p>
        </w:tc>
        <w:tc>
          <w:tcPr>
            <w:tcW w:w="717" w:type="pct"/>
            <w:tcBorders>
              <w:top w:val="nil"/>
              <w:left w:val="nil"/>
              <w:bottom w:val="nil"/>
              <w:right w:val="nil"/>
            </w:tcBorders>
            <w:hideMark/>
          </w:tcPr>
          <w:p w14:paraId="2C1948DF" w14:textId="77777777" w:rsidR="00DD7CF6" w:rsidRPr="00DD7CF6" w:rsidRDefault="00DD7CF6" w:rsidP="00DD7CF6">
            <w:pPr>
              <w:widowControl/>
              <w:autoSpaceDE/>
              <w:autoSpaceDN/>
              <w:jc w:val="right"/>
              <w:rPr>
                <w:rFonts w:eastAsia="Times New Roman"/>
                <w:color w:val="FF9900"/>
                <w:lang w:eastAsia="sv-SE"/>
              </w:rPr>
            </w:pPr>
            <w:r w:rsidRPr="00DD7CF6">
              <w:rPr>
                <w:rFonts w:eastAsia="Times New Roman"/>
                <w:color w:val="FF9900"/>
                <w:lang w:eastAsia="sv-SE"/>
              </w:rPr>
              <w:t>2024-09-30</w:t>
            </w:r>
          </w:p>
        </w:tc>
        <w:tc>
          <w:tcPr>
            <w:tcW w:w="717" w:type="pct"/>
            <w:tcBorders>
              <w:top w:val="nil"/>
              <w:left w:val="nil"/>
              <w:bottom w:val="nil"/>
              <w:right w:val="nil"/>
            </w:tcBorders>
            <w:hideMark/>
          </w:tcPr>
          <w:p w14:paraId="610D56F8" w14:textId="77777777" w:rsidR="00DD7CF6" w:rsidRPr="00DD7CF6" w:rsidRDefault="00DD7CF6" w:rsidP="00DD7CF6">
            <w:pPr>
              <w:widowControl/>
              <w:autoSpaceDE/>
              <w:autoSpaceDN/>
              <w:jc w:val="right"/>
              <w:rPr>
                <w:rFonts w:eastAsia="Times New Roman"/>
                <w:color w:val="FF9900"/>
                <w:lang w:eastAsia="sv-SE"/>
              </w:rPr>
            </w:pPr>
            <w:r w:rsidRPr="00DD7CF6">
              <w:rPr>
                <w:rFonts w:eastAsia="Times New Roman"/>
                <w:color w:val="FF9900"/>
                <w:lang w:eastAsia="sv-SE"/>
              </w:rPr>
              <w:t>2025-09-30</w:t>
            </w:r>
          </w:p>
        </w:tc>
        <w:tc>
          <w:tcPr>
            <w:tcW w:w="717" w:type="pct"/>
            <w:tcBorders>
              <w:top w:val="nil"/>
              <w:left w:val="nil"/>
              <w:bottom w:val="nil"/>
              <w:right w:val="nil"/>
            </w:tcBorders>
            <w:hideMark/>
          </w:tcPr>
          <w:p w14:paraId="57CE5EA1" w14:textId="77777777" w:rsidR="00DD7CF6" w:rsidRPr="00DD7CF6" w:rsidRDefault="00DD7CF6" w:rsidP="00DD7CF6">
            <w:pPr>
              <w:widowControl/>
              <w:autoSpaceDE/>
              <w:autoSpaceDN/>
              <w:jc w:val="right"/>
              <w:rPr>
                <w:rFonts w:eastAsia="Times New Roman"/>
                <w:color w:val="FF9900"/>
                <w:lang w:eastAsia="sv-SE"/>
              </w:rPr>
            </w:pPr>
            <w:r w:rsidRPr="00DD7CF6">
              <w:rPr>
                <w:rFonts w:eastAsia="Times New Roman"/>
                <w:color w:val="FF9900"/>
                <w:lang w:eastAsia="sv-SE"/>
              </w:rPr>
              <w:t>2024-09-30</w:t>
            </w:r>
          </w:p>
        </w:tc>
        <w:tc>
          <w:tcPr>
            <w:tcW w:w="717" w:type="pct"/>
            <w:tcBorders>
              <w:top w:val="nil"/>
              <w:left w:val="nil"/>
              <w:bottom w:val="nil"/>
              <w:right w:val="nil"/>
            </w:tcBorders>
            <w:hideMark/>
          </w:tcPr>
          <w:p w14:paraId="23112DF7" w14:textId="77777777" w:rsidR="00DD7CF6" w:rsidRPr="00DD7CF6" w:rsidRDefault="00DD7CF6" w:rsidP="00DD7CF6">
            <w:pPr>
              <w:widowControl/>
              <w:autoSpaceDE/>
              <w:autoSpaceDN/>
              <w:jc w:val="right"/>
              <w:rPr>
                <w:rFonts w:eastAsia="Times New Roman"/>
                <w:color w:val="FF9900"/>
                <w:lang w:eastAsia="sv-SE"/>
              </w:rPr>
            </w:pPr>
            <w:r w:rsidRPr="00DD7CF6">
              <w:rPr>
                <w:rFonts w:eastAsia="Times New Roman"/>
                <w:color w:val="FF9900"/>
                <w:lang w:eastAsia="sv-SE"/>
              </w:rPr>
              <w:t>2024-12-31</w:t>
            </w:r>
          </w:p>
        </w:tc>
      </w:tr>
      <w:tr w:rsidR="00DD7CF6" w:rsidRPr="00DD7CF6" w14:paraId="2A565875" w14:textId="77777777" w:rsidTr="00DD7CF6">
        <w:trPr>
          <w:trHeight w:val="315"/>
        </w:trPr>
        <w:tc>
          <w:tcPr>
            <w:tcW w:w="1416" w:type="pct"/>
            <w:tcBorders>
              <w:top w:val="nil"/>
              <w:left w:val="nil"/>
              <w:bottom w:val="single" w:sz="4" w:space="0" w:color="auto"/>
              <w:right w:val="nil"/>
            </w:tcBorders>
            <w:noWrap/>
            <w:hideMark/>
          </w:tcPr>
          <w:p w14:paraId="2BE03AEE" w14:textId="77777777" w:rsidR="00DD7CF6" w:rsidRPr="00DD7CF6" w:rsidRDefault="00DD7CF6" w:rsidP="00DD7CF6">
            <w:pPr>
              <w:widowControl/>
              <w:autoSpaceDE/>
              <w:autoSpaceDN/>
              <w:rPr>
                <w:rFonts w:eastAsia="Times New Roman"/>
                <w:sz w:val="20"/>
                <w:szCs w:val="20"/>
                <w:lang w:eastAsia="sv-SE"/>
              </w:rPr>
            </w:pPr>
            <w:r w:rsidRPr="00DD7CF6">
              <w:rPr>
                <w:rFonts w:eastAsia="Times New Roman"/>
                <w:sz w:val="20"/>
                <w:szCs w:val="20"/>
                <w:lang w:eastAsia="sv-SE"/>
              </w:rPr>
              <w:t>Nettoomsättning</w:t>
            </w:r>
          </w:p>
        </w:tc>
        <w:tc>
          <w:tcPr>
            <w:tcW w:w="717" w:type="pct"/>
            <w:tcBorders>
              <w:top w:val="nil"/>
              <w:left w:val="nil"/>
              <w:bottom w:val="single" w:sz="4" w:space="0" w:color="auto"/>
              <w:right w:val="nil"/>
            </w:tcBorders>
            <w:hideMark/>
          </w:tcPr>
          <w:p w14:paraId="54418225"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5 535</w:t>
            </w:r>
          </w:p>
        </w:tc>
        <w:tc>
          <w:tcPr>
            <w:tcW w:w="717" w:type="pct"/>
            <w:tcBorders>
              <w:top w:val="nil"/>
              <w:left w:val="nil"/>
              <w:bottom w:val="single" w:sz="4" w:space="0" w:color="auto"/>
              <w:right w:val="nil"/>
            </w:tcBorders>
            <w:hideMark/>
          </w:tcPr>
          <w:p w14:paraId="702A9C6E"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6 115</w:t>
            </w:r>
          </w:p>
        </w:tc>
        <w:tc>
          <w:tcPr>
            <w:tcW w:w="717" w:type="pct"/>
            <w:tcBorders>
              <w:top w:val="nil"/>
              <w:left w:val="nil"/>
              <w:bottom w:val="single" w:sz="4" w:space="0" w:color="auto"/>
              <w:right w:val="nil"/>
            </w:tcBorders>
            <w:hideMark/>
          </w:tcPr>
          <w:p w14:paraId="2DC023BE"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15 808</w:t>
            </w:r>
          </w:p>
        </w:tc>
        <w:tc>
          <w:tcPr>
            <w:tcW w:w="717" w:type="pct"/>
            <w:tcBorders>
              <w:top w:val="nil"/>
              <w:left w:val="nil"/>
              <w:bottom w:val="single" w:sz="4" w:space="0" w:color="auto"/>
              <w:right w:val="nil"/>
            </w:tcBorders>
            <w:hideMark/>
          </w:tcPr>
          <w:p w14:paraId="3F280C8F"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22 540</w:t>
            </w:r>
          </w:p>
        </w:tc>
        <w:tc>
          <w:tcPr>
            <w:tcW w:w="717" w:type="pct"/>
            <w:tcBorders>
              <w:top w:val="nil"/>
              <w:left w:val="nil"/>
              <w:bottom w:val="single" w:sz="4" w:space="0" w:color="auto"/>
              <w:right w:val="nil"/>
            </w:tcBorders>
            <w:hideMark/>
          </w:tcPr>
          <w:p w14:paraId="7E76B04C"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30 835</w:t>
            </w:r>
          </w:p>
        </w:tc>
      </w:tr>
      <w:tr w:rsidR="00DD7CF6" w:rsidRPr="00DD7CF6" w14:paraId="57C5BEBA" w14:textId="77777777" w:rsidTr="00DD7CF6">
        <w:trPr>
          <w:trHeight w:val="315"/>
        </w:trPr>
        <w:tc>
          <w:tcPr>
            <w:tcW w:w="1416" w:type="pct"/>
            <w:tcBorders>
              <w:top w:val="nil"/>
              <w:left w:val="nil"/>
              <w:bottom w:val="single" w:sz="4" w:space="0" w:color="auto"/>
              <w:right w:val="nil"/>
            </w:tcBorders>
            <w:noWrap/>
            <w:hideMark/>
          </w:tcPr>
          <w:p w14:paraId="4D8C5C4A" w14:textId="77777777" w:rsidR="00DD7CF6" w:rsidRPr="00DD7CF6" w:rsidRDefault="00DD7CF6" w:rsidP="00DD7CF6">
            <w:pPr>
              <w:widowControl/>
              <w:autoSpaceDE/>
              <w:autoSpaceDN/>
              <w:rPr>
                <w:rFonts w:eastAsia="Times New Roman"/>
                <w:sz w:val="20"/>
                <w:szCs w:val="20"/>
                <w:lang w:eastAsia="sv-SE"/>
              </w:rPr>
            </w:pPr>
            <w:r w:rsidRPr="00DD7CF6">
              <w:rPr>
                <w:rFonts w:eastAsia="Times New Roman"/>
                <w:sz w:val="20"/>
                <w:szCs w:val="20"/>
                <w:lang w:eastAsia="sv-SE"/>
              </w:rPr>
              <w:t>Rörelseresultat</w:t>
            </w:r>
          </w:p>
        </w:tc>
        <w:tc>
          <w:tcPr>
            <w:tcW w:w="717" w:type="pct"/>
            <w:tcBorders>
              <w:top w:val="nil"/>
              <w:left w:val="nil"/>
              <w:bottom w:val="single" w:sz="4" w:space="0" w:color="auto"/>
              <w:right w:val="nil"/>
            </w:tcBorders>
            <w:hideMark/>
          </w:tcPr>
          <w:p w14:paraId="1CBD7048"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-1 146</w:t>
            </w:r>
          </w:p>
        </w:tc>
        <w:tc>
          <w:tcPr>
            <w:tcW w:w="717" w:type="pct"/>
            <w:tcBorders>
              <w:top w:val="nil"/>
              <w:left w:val="nil"/>
              <w:bottom w:val="single" w:sz="4" w:space="0" w:color="auto"/>
              <w:right w:val="nil"/>
            </w:tcBorders>
            <w:hideMark/>
          </w:tcPr>
          <w:p w14:paraId="2A893520"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-1 981</w:t>
            </w:r>
          </w:p>
        </w:tc>
        <w:tc>
          <w:tcPr>
            <w:tcW w:w="717" w:type="pct"/>
            <w:tcBorders>
              <w:top w:val="nil"/>
              <w:left w:val="nil"/>
              <w:bottom w:val="single" w:sz="4" w:space="0" w:color="auto"/>
              <w:right w:val="nil"/>
            </w:tcBorders>
            <w:hideMark/>
          </w:tcPr>
          <w:p w14:paraId="6CC7E497"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-2 985</w:t>
            </w:r>
          </w:p>
        </w:tc>
        <w:tc>
          <w:tcPr>
            <w:tcW w:w="717" w:type="pct"/>
            <w:tcBorders>
              <w:top w:val="nil"/>
              <w:left w:val="nil"/>
              <w:bottom w:val="single" w:sz="4" w:space="0" w:color="auto"/>
              <w:right w:val="nil"/>
            </w:tcBorders>
            <w:hideMark/>
          </w:tcPr>
          <w:p w14:paraId="4B995823"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-2 866</w:t>
            </w:r>
          </w:p>
        </w:tc>
        <w:tc>
          <w:tcPr>
            <w:tcW w:w="717" w:type="pct"/>
            <w:tcBorders>
              <w:top w:val="nil"/>
              <w:left w:val="nil"/>
              <w:bottom w:val="single" w:sz="4" w:space="0" w:color="auto"/>
              <w:right w:val="nil"/>
            </w:tcBorders>
            <w:hideMark/>
          </w:tcPr>
          <w:p w14:paraId="54D7041D"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-3 001</w:t>
            </w:r>
          </w:p>
        </w:tc>
      </w:tr>
      <w:tr w:rsidR="00DD7CF6" w:rsidRPr="00DD7CF6" w14:paraId="6664FB4A" w14:textId="77777777" w:rsidTr="00DD7CF6">
        <w:trPr>
          <w:trHeight w:val="315"/>
        </w:trPr>
        <w:tc>
          <w:tcPr>
            <w:tcW w:w="1416" w:type="pct"/>
            <w:tcBorders>
              <w:top w:val="nil"/>
              <w:left w:val="nil"/>
              <w:bottom w:val="single" w:sz="4" w:space="0" w:color="auto"/>
              <w:right w:val="nil"/>
            </w:tcBorders>
            <w:hideMark/>
          </w:tcPr>
          <w:p w14:paraId="5832B884" w14:textId="77777777" w:rsidR="00DD7CF6" w:rsidRPr="00DD7CF6" w:rsidRDefault="00DD7CF6" w:rsidP="00DD7CF6">
            <w:pPr>
              <w:widowControl/>
              <w:autoSpaceDE/>
              <w:autoSpaceDN/>
              <w:rPr>
                <w:rFonts w:eastAsia="Times New Roman"/>
                <w:sz w:val="20"/>
                <w:szCs w:val="20"/>
                <w:lang w:eastAsia="sv-SE"/>
              </w:rPr>
            </w:pPr>
            <w:r w:rsidRPr="00DD7CF6">
              <w:rPr>
                <w:rFonts w:eastAsia="Times New Roman"/>
                <w:sz w:val="20"/>
                <w:szCs w:val="20"/>
                <w:lang w:eastAsia="sv-SE"/>
              </w:rPr>
              <w:t>Resultat före skatt</w:t>
            </w:r>
          </w:p>
        </w:tc>
        <w:tc>
          <w:tcPr>
            <w:tcW w:w="717" w:type="pct"/>
            <w:tcBorders>
              <w:top w:val="nil"/>
              <w:left w:val="nil"/>
              <w:bottom w:val="single" w:sz="4" w:space="0" w:color="auto"/>
              <w:right w:val="nil"/>
            </w:tcBorders>
            <w:hideMark/>
          </w:tcPr>
          <w:p w14:paraId="2CDD7CB7"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-1 785</w:t>
            </w:r>
          </w:p>
        </w:tc>
        <w:tc>
          <w:tcPr>
            <w:tcW w:w="717" w:type="pct"/>
            <w:tcBorders>
              <w:top w:val="nil"/>
              <w:left w:val="nil"/>
              <w:bottom w:val="single" w:sz="4" w:space="0" w:color="auto"/>
              <w:right w:val="nil"/>
            </w:tcBorders>
            <w:hideMark/>
          </w:tcPr>
          <w:p w14:paraId="48064D60"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-2 358</w:t>
            </w:r>
          </w:p>
        </w:tc>
        <w:tc>
          <w:tcPr>
            <w:tcW w:w="717" w:type="pct"/>
            <w:tcBorders>
              <w:top w:val="nil"/>
              <w:left w:val="nil"/>
              <w:bottom w:val="single" w:sz="4" w:space="0" w:color="auto"/>
              <w:right w:val="nil"/>
            </w:tcBorders>
            <w:hideMark/>
          </w:tcPr>
          <w:p w14:paraId="34D32DFF"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-4 334</w:t>
            </w:r>
          </w:p>
        </w:tc>
        <w:tc>
          <w:tcPr>
            <w:tcW w:w="717" w:type="pct"/>
            <w:tcBorders>
              <w:top w:val="nil"/>
              <w:left w:val="nil"/>
              <w:bottom w:val="single" w:sz="4" w:space="0" w:color="auto"/>
              <w:right w:val="nil"/>
            </w:tcBorders>
            <w:hideMark/>
          </w:tcPr>
          <w:p w14:paraId="24986C7A"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-3 919</w:t>
            </w:r>
          </w:p>
        </w:tc>
        <w:tc>
          <w:tcPr>
            <w:tcW w:w="717" w:type="pct"/>
            <w:tcBorders>
              <w:top w:val="nil"/>
              <w:left w:val="nil"/>
              <w:bottom w:val="single" w:sz="4" w:space="0" w:color="auto"/>
              <w:right w:val="nil"/>
            </w:tcBorders>
            <w:hideMark/>
          </w:tcPr>
          <w:p w14:paraId="068639D3"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-4 792</w:t>
            </w:r>
          </w:p>
        </w:tc>
      </w:tr>
      <w:tr w:rsidR="00DD7CF6" w:rsidRPr="00DD7CF6" w14:paraId="73403842" w14:textId="77777777" w:rsidTr="00DD7CF6">
        <w:trPr>
          <w:trHeight w:val="315"/>
        </w:trPr>
        <w:tc>
          <w:tcPr>
            <w:tcW w:w="1416" w:type="pct"/>
            <w:tcBorders>
              <w:top w:val="nil"/>
              <w:left w:val="nil"/>
              <w:bottom w:val="single" w:sz="4" w:space="0" w:color="auto"/>
              <w:right w:val="nil"/>
            </w:tcBorders>
            <w:noWrap/>
            <w:hideMark/>
          </w:tcPr>
          <w:p w14:paraId="4B092318" w14:textId="77777777" w:rsidR="00DD7CF6" w:rsidRPr="00DD7CF6" w:rsidRDefault="00DD7CF6" w:rsidP="00DD7CF6">
            <w:pPr>
              <w:widowControl/>
              <w:autoSpaceDE/>
              <w:autoSpaceDN/>
              <w:rPr>
                <w:rFonts w:eastAsia="Times New Roman"/>
                <w:sz w:val="20"/>
                <w:szCs w:val="20"/>
                <w:lang w:eastAsia="sv-SE"/>
              </w:rPr>
            </w:pPr>
            <w:r w:rsidRPr="00DD7CF6">
              <w:rPr>
                <w:rFonts w:eastAsia="Times New Roman"/>
                <w:sz w:val="20"/>
                <w:szCs w:val="20"/>
                <w:lang w:eastAsia="sv-SE"/>
              </w:rPr>
              <w:t>Periodens resultat</w:t>
            </w:r>
          </w:p>
        </w:tc>
        <w:tc>
          <w:tcPr>
            <w:tcW w:w="717" w:type="pct"/>
            <w:tcBorders>
              <w:top w:val="nil"/>
              <w:left w:val="nil"/>
              <w:bottom w:val="single" w:sz="4" w:space="0" w:color="auto"/>
              <w:right w:val="nil"/>
            </w:tcBorders>
            <w:hideMark/>
          </w:tcPr>
          <w:p w14:paraId="3894280F"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-1 657</w:t>
            </w:r>
          </w:p>
        </w:tc>
        <w:tc>
          <w:tcPr>
            <w:tcW w:w="717" w:type="pct"/>
            <w:tcBorders>
              <w:top w:val="nil"/>
              <w:left w:val="nil"/>
              <w:bottom w:val="single" w:sz="4" w:space="0" w:color="auto"/>
              <w:right w:val="nil"/>
            </w:tcBorders>
            <w:hideMark/>
          </w:tcPr>
          <w:p w14:paraId="26D1A736"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-2 362</w:t>
            </w:r>
          </w:p>
        </w:tc>
        <w:tc>
          <w:tcPr>
            <w:tcW w:w="717" w:type="pct"/>
            <w:tcBorders>
              <w:top w:val="nil"/>
              <w:left w:val="nil"/>
              <w:bottom w:val="single" w:sz="4" w:space="0" w:color="auto"/>
              <w:right w:val="nil"/>
            </w:tcBorders>
            <w:hideMark/>
          </w:tcPr>
          <w:p w14:paraId="54087B56"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-4 218</w:t>
            </w:r>
          </w:p>
        </w:tc>
        <w:tc>
          <w:tcPr>
            <w:tcW w:w="717" w:type="pct"/>
            <w:tcBorders>
              <w:top w:val="nil"/>
              <w:left w:val="nil"/>
              <w:bottom w:val="single" w:sz="4" w:space="0" w:color="auto"/>
              <w:right w:val="nil"/>
            </w:tcBorders>
            <w:hideMark/>
          </w:tcPr>
          <w:p w14:paraId="64707F56"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-3 927</w:t>
            </w:r>
          </w:p>
        </w:tc>
        <w:tc>
          <w:tcPr>
            <w:tcW w:w="717" w:type="pct"/>
            <w:tcBorders>
              <w:top w:val="nil"/>
              <w:left w:val="nil"/>
              <w:bottom w:val="single" w:sz="4" w:space="0" w:color="auto"/>
              <w:right w:val="nil"/>
            </w:tcBorders>
            <w:hideMark/>
          </w:tcPr>
          <w:p w14:paraId="4AD1F210"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-4 725</w:t>
            </w:r>
          </w:p>
        </w:tc>
      </w:tr>
      <w:tr w:rsidR="00DD7CF6" w:rsidRPr="00DD7CF6" w14:paraId="1DA55889" w14:textId="77777777" w:rsidTr="00DD7CF6">
        <w:trPr>
          <w:trHeight w:val="315"/>
        </w:trPr>
        <w:tc>
          <w:tcPr>
            <w:tcW w:w="1416" w:type="pct"/>
            <w:tcBorders>
              <w:top w:val="nil"/>
              <w:left w:val="nil"/>
              <w:bottom w:val="single" w:sz="4" w:space="0" w:color="auto"/>
              <w:right w:val="nil"/>
            </w:tcBorders>
            <w:noWrap/>
            <w:hideMark/>
          </w:tcPr>
          <w:p w14:paraId="01BB4420" w14:textId="77777777" w:rsidR="00DD7CF6" w:rsidRPr="00DD7CF6" w:rsidRDefault="00DD7CF6" w:rsidP="00DD7CF6">
            <w:pPr>
              <w:widowControl/>
              <w:autoSpaceDE/>
              <w:autoSpaceDN/>
              <w:rPr>
                <w:rFonts w:eastAsia="Times New Roman"/>
                <w:sz w:val="20"/>
                <w:szCs w:val="20"/>
                <w:lang w:eastAsia="sv-SE"/>
              </w:rPr>
            </w:pPr>
            <w:r w:rsidRPr="00DD7CF6">
              <w:rPr>
                <w:rFonts w:eastAsia="Times New Roman"/>
                <w:sz w:val="20"/>
                <w:szCs w:val="20"/>
                <w:lang w:eastAsia="sv-SE"/>
              </w:rPr>
              <w:t>Rörelsemarginal, %</w:t>
            </w:r>
          </w:p>
        </w:tc>
        <w:tc>
          <w:tcPr>
            <w:tcW w:w="717" w:type="pct"/>
            <w:tcBorders>
              <w:top w:val="nil"/>
              <w:left w:val="nil"/>
              <w:bottom w:val="single" w:sz="4" w:space="0" w:color="auto"/>
              <w:right w:val="nil"/>
            </w:tcBorders>
            <w:hideMark/>
          </w:tcPr>
          <w:p w14:paraId="083134C1"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-21%</w:t>
            </w:r>
          </w:p>
        </w:tc>
        <w:tc>
          <w:tcPr>
            <w:tcW w:w="717" w:type="pct"/>
            <w:tcBorders>
              <w:top w:val="nil"/>
              <w:left w:val="nil"/>
              <w:bottom w:val="single" w:sz="4" w:space="0" w:color="auto"/>
              <w:right w:val="nil"/>
            </w:tcBorders>
            <w:hideMark/>
          </w:tcPr>
          <w:p w14:paraId="62C17B46"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-32%</w:t>
            </w:r>
          </w:p>
        </w:tc>
        <w:tc>
          <w:tcPr>
            <w:tcW w:w="717" w:type="pct"/>
            <w:tcBorders>
              <w:top w:val="nil"/>
              <w:left w:val="nil"/>
              <w:bottom w:val="single" w:sz="4" w:space="0" w:color="auto"/>
              <w:right w:val="nil"/>
            </w:tcBorders>
            <w:hideMark/>
          </w:tcPr>
          <w:p w14:paraId="33A30EE1"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-19%</w:t>
            </w:r>
          </w:p>
        </w:tc>
        <w:tc>
          <w:tcPr>
            <w:tcW w:w="717" w:type="pct"/>
            <w:tcBorders>
              <w:top w:val="nil"/>
              <w:left w:val="nil"/>
              <w:bottom w:val="single" w:sz="4" w:space="0" w:color="auto"/>
              <w:right w:val="nil"/>
            </w:tcBorders>
            <w:hideMark/>
          </w:tcPr>
          <w:p w14:paraId="117E8BDB"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-13%</w:t>
            </w:r>
          </w:p>
        </w:tc>
        <w:tc>
          <w:tcPr>
            <w:tcW w:w="717" w:type="pct"/>
            <w:tcBorders>
              <w:top w:val="nil"/>
              <w:left w:val="nil"/>
              <w:bottom w:val="single" w:sz="4" w:space="0" w:color="auto"/>
              <w:right w:val="nil"/>
            </w:tcBorders>
            <w:hideMark/>
          </w:tcPr>
          <w:p w14:paraId="3EC81A4A"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-10%</w:t>
            </w:r>
          </w:p>
        </w:tc>
      </w:tr>
      <w:tr w:rsidR="00DD7CF6" w:rsidRPr="00DD7CF6" w14:paraId="75C55768" w14:textId="77777777" w:rsidTr="00DD7CF6">
        <w:trPr>
          <w:trHeight w:val="315"/>
        </w:trPr>
        <w:tc>
          <w:tcPr>
            <w:tcW w:w="1416" w:type="pct"/>
            <w:tcBorders>
              <w:top w:val="nil"/>
              <w:left w:val="nil"/>
              <w:bottom w:val="single" w:sz="4" w:space="0" w:color="auto"/>
              <w:right w:val="nil"/>
            </w:tcBorders>
            <w:noWrap/>
            <w:hideMark/>
          </w:tcPr>
          <w:p w14:paraId="6B423677" w14:textId="77777777" w:rsidR="00DD7CF6" w:rsidRPr="00DD7CF6" w:rsidRDefault="00DD7CF6" w:rsidP="00DD7CF6">
            <w:pPr>
              <w:widowControl/>
              <w:autoSpaceDE/>
              <w:autoSpaceDN/>
              <w:rPr>
                <w:rFonts w:eastAsia="Times New Roman"/>
                <w:sz w:val="20"/>
                <w:szCs w:val="20"/>
                <w:lang w:eastAsia="sv-SE"/>
              </w:rPr>
            </w:pPr>
            <w:r w:rsidRPr="00DD7CF6">
              <w:rPr>
                <w:rFonts w:eastAsia="Times New Roman"/>
                <w:sz w:val="20"/>
                <w:szCs w:val="20"/>
                <w:lang w:eastAsia="sv-SE"/>
              </w:rPr>
              <w:t xml:space="preserve">Soliditet, % </w:t>
            </w:r>
          </w:p>
        </w:tc>
        <w:tc>
          <w:tcPr>
            <w:tcW w:w="717" w:type="pct"/>
            <w:tcBorders>
              <w:top w:val="nil"/>
              <w:left w:val="nil"/>
              <w:bottom w:val="single" w:sz="4" w:space="0" w:color="auto"/>
              <w:right w:val="nil"/>
            </w:tcBorders>
            <w:hideMark/>
          </w:tcPr>
          <w:p w14:paraId="663063FF"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59%</w:t>
            </w:r>
          </w:p>
        </w:tc>
        <w:tc>
          <w:tcPr>
            <w:tcW w:w="717" w:type="pct"/>
            <w:tcBorders>
              <w:top w:val="nil"/>
              <w:left w:val="nil"/>
              <w:bottom w:val="single" w:sz="4" w:space="0" w:color="auto"/>
              <w:right w:val="nil"/>
            </w:tcBorders>
            <w:hideMark/>
          </w:tcPr>
          <w:p w14:paraId="697915B6"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60%</w:t>
            </w:r>
          </w:p>
        </w:tc>
        <w:tc>
          <w:tcPr>
            <w:tcW w:w="717" w:type="pct"/>
            <w:tcBorders>
              <w:top w:val="nil"/>
              <w:left w:val="nil"/>
              <w:bottom w:val="single" w:sz="4" w:space="0" w:color="auto"/>
              <w:right w:val="nil"/>
            </w:tcBorders>
            <w:hideMark/>
          </w:tcPr>
          <w:p w14:paraId="6542CC6B"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59%</w:t>
            </w:r>
          </w:p>
        </w:tc>
        <w:tc>
          <w:tcPr>
            <w:tcW w:w="717" w:type="pct"/>
            <w:tcBorders>
              <w:top w:val="nil"/>
              <w:left w:val="nil"/>
              <w:bottom w:val="single" w:sz="4" w:space="0" w:color="auto"/>
              <w:right w:val="nil"/>
            </w:tcBorders>
            <w:hideMark/>
          </w:tcPr>
          <w:p w14:paraId="4EA914E3"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60%</w:t>
            </w:r>
          </w:p>
        </w:tc>
        <w:tc>
          <w:tcPr>
            <w:tcW w:w="717" w:type="pct"/>
            <w:tcBorders>
              <w:top w:val="nil"/>
              <w:left w:val="nil"/>
              <w:bottom w:val="single" w:sz="4" w:space="0" w:color="auto"/>
              <w:right w:val="nil"/>
            </w:tcBorders>
            <w:hideMark/>
          </w:tcPr>
          <w:p w14:paraId="47933782"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61%</w:t>
            </w:r>
          </w:p>
        </w:tc>
      </w:tr>
      <w:tr w:rsidR="00DD7CF6" w:rsidRPr="00DD7CF6" w14:paraId="64553043" w14:textId="77777777" w:rsidTr="00DD7CF6">
        <w:trPr>
          <w:trHeight w:val="315"/>
        </w:trPr>
        <w:tc>
          <w:tcPr>
            <w:tcW w:w="1416" w:type="pct"/>
            <w:tcBorders>
              <w:top w:val="nil"/>
              <w:left w:val="nil"/>
              <w:bottom w:val="single" w:sz="4" w:space="0" w:color="auto"/>
              <w:right w:val="nil"/>
            </w:tcBorders>
            <w:noWrap/>
            <w:hideMark/>
          </w:tcPr>
          <w:p w14:paraId="2EB7212D" w14:textId="77777777" w:rsidR="00DD7CF6" w:rsidRPr="00DD7CF6" w:rsidRDefault="00DD7CF6" w:rsidP="00DD7CF6">
            <w:pPr>
              <w:widowControl/>
              <w:autoSpaceDE/>
              <w:autoSpaceDN/>
              <w:rPr>
                <w:rFonts w:eastAsia="Times New Roman"/>
                <w:sz w:val="20"/>
                <w:szCs w:val="20"/>
                <w:lang w:eastAsia="sv-SE"/>
              </w:rPr>
            </w:pPr>
            <w:r w:rsidRPr="00DD7CF6">
              <w:rPr>
                <w:rFonts w:eastAsia="Times New Roman"/>
                <w:sz w:val="20"/>
                <w:szCs w:val="20"/>
                <w:lang w:eastAsia="sv-SE"/>
              </w:rPr>
              <w:t>Eget kapital</w:t>
            </w:r>
          </w:p>
        </w:tc>
        <w:tc>
          <w:tcPr>
            <w:tcW w:w="717" w:type="pct"/>
            <w:tcBorders>
              <w:top w:val="nil"/>
              <w:left w:val="nil"/>
              <w:bottom w:val="single" w:sz="4" w:space="0" w:color="auto"/>
              <w:right w:val="nil"/>
            </w:tcBorders>
            <w:hideMark/>
          </w:tcPr>
          <w:p w14:paraId="42808082"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48 891</w:t>
            </w:r>
          </w:p>
        </w:tc>
        <w:tc>
          <w:tcPr>
            <w:tcW w:w="717" w:type="pct"/>
            <w:tcBorders>
              <w:top w:val="nil"/>
              <w:left w:val="nil"/>
              <w:bottom w:val="single" w:sz="4" w:space="0" w:color="auto"/>
              <w:right w:val="nil"/>
            </w:tcBorders>
            <w:hideMark/>
          </w:tcPr>
          <w:p w14:paraId="56CEC7CD"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55 953</w:t>
            </w:r>
          </w:p>
        </w:tc>
        <w:tc>
          <w:tcPr>
            <w:tcW w:w="717" w:type="pct"/>
            <w:tcBorders>
              <w:top w:val="nil"/>
              <w:left w:val="nil"/>
              <w:bottom w:val="single" w:sz="4" w:space="0" w:color="auto"/>
              <w:right w:val="nil"/>
            </w:tcBorders>
            <w:hideMark/>
          </w:tcPr>
          <w:p w14:paraId="55D3F5BD"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48 891</w:t>
            </w:r>
          </w:p>
        </w:tc>
        <w:tc>
          <w:tcPr>
            <w:tcW w:w="717" w:type="pct"/>
            <w:tcBorders>
              <w:top w:val="nil"/>
              <w:left w:val="nil"/>
              <w:bottom w:val="single" w:sz="4" w:space="0" w:color="auto"/>
              <w:right w:val="nil"/>
            </w:tcBorders>
            <w:hideMark/>
          </w:tcPr>
          <w:p w14:paraId="3F872D93"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55 953</w:t>
            </w:r>
          </w:p>
        </w:tc>
        <w:tc>
          <w:tcPr>
            <w:tcW w:w="717" w:type="pct"/>
            <w:tcBorders>
              <w:top w:val="nil"/>
              <w:left w:val="nil"/>
              <w:bottom w:val="single" w:sz="4" w:space="0" w:color="auto"/>
              <w:right w:val="nil"/>
            </w:tcBorders>
            <w:hideMark/>
          </w:tcPr>
          <w:p w14:paraId="3FEC390B"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53 202</w:t>
            </w:r>
          </w:p>
        </w:tc>
      </w:tr>
      <w:tr w:rsidR="00DD7CF6" w:rsidRPr="00DD7CF6" w14:paraId="2E7F58A7" w14:textId="77777777" w:rsidTr="00DD7CF6">
        <w:trPr>
          <w:trHeight w:val="315"/>
        </w:trPr>
        <w:tc>
          <w:tcPr>
            <w:tcW w:w="1416" w:type="pct"/>
            <w:tcBorders>
              <w:top w:val="nil"/>
              <w:left w:val="nil"/>
              <w:bottom w:val="single" w:sz="4" w:space="0" w:color="auto"/>
              <w:right w:val="nil"/>
            </w:tcBorders>
            <w:noWrap/>
            <w:hideMark/>
          </w:tcPr>
          <w:p w14:paraId="33296F4E" w14:textId="77777777" w:rsidR="00DD7CF6" w:rsidRPr="00DD7CF6" w:rsidRDefault="00DD7CF6" w:rsidP="00DD7CF6">
            <w:pPr>
              <w:widowControl/>
              <w:autoSpaceDE/>
              <w:autoSpaceDN/>
              <w:rPr>
                <w:rFonts w:eastAsia="Times New Roman"/>
                <w:sz w:val="20"/>
                <w:szCs w:val="20"/>
                <w:lang w:eastAsia="sv-SE"/>
              </w:rPr>
            </w:pPr>
            <w:r w:rsidRPr="00DD7CF6">
              <w:rPr>
                <w:rFonts w:eastAsia="Times New Roman"/>
                <w:sz w:val="20"/>
                <w:szCs w:val="20"/>
                <w:lang w:eastAsia="sv-SE"/>
              </w:rPr>
              <w:t>Antal anställda</w:t>
            </w:r>
          </w:p>
        </w:tc>
        <w:tc>
          <w:tcPr>
            <w:tcW w:w="717" w:type="pct"/>
            <w:tcBorders>
              <w:top w:val="nil"/>
              <w:left w:val="nil"/>
              <w:bottom w:val="single" w:sz="4" w:space="0" w:color="auto"/>
              <w:right w:val="nil"/>
            </w:tcBorders>
            <w:hideMark/>
          </w:tcPr>
          <w:p w14:paraId="579FCB91"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18</w:t>
            </w:r>
          </w:p>
        </w:tc>
        <w:tc>
          <w:tcPr>
            <w:tcW w:w="717" w:type="pct"/>
            <w:tcBorders>
              <w:top w:val="nil"/>
              <w:left w:val="nil"/>
              <w:bottom w:val="single" w:sz="4" w:space="0" w:color="auto"/>
              <w:right w:val="nil"/>
            </w:tcBorders>
            <w:hideMark/>
          </w:tcPr>
          <w:p w14:paraId="2851576A"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20</w:t>
            </w:r>
          </w:p>
        </w:tc>
        <w:tc>
          <w:tcPr>
            <w:tcW w:w="717" w:type="pct"/>
            <w:tcBorders>
              <w:top w:val="nil"/>
              <w:left w:val="nil"/>
              <w:bottom w:val="single" w:sz="4" w:space="0" w:color="auto"/>
              <w:right w:val="nil"/>
            </w:tcBorders>
            <w:hideMark/>
          </w:tcPr>
          <w:p w14:paraId="539339E6"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18</w:t>
            </w:r>
          </w:p>
        </w:tc>
        <w:tc>
          <w:tcPr>
            <w:tcW w:w="717" w:type="pct"/>
            <w:tcBorders>
              <w:top w:val="nil"/>
              <w:left w:val="nil"/>
              <w:bottom w:val="single" w:sz="4" w:space="0" w:color="auto"/>
              <w:right w:val="nil"/>
            </w:tcBorders>
            <w:hideMark/>
          </w:tcPr>
          <w:p w14:paraId="522115D4"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20</w:t>
            </w:r>
          </w:p>
        </w:tc>
        <w:tc>
          <w:tcPr>
            <w:tcW w:w="717" w:type="pct"/>
            <w:tcBorders>
              <w:top w:val="nil"/>
              <w:left w:val="nil"/>
              <w:bottom w:val="single" w:sz="4" w:space="0" w:color="auto"/>
              <w:right w:val="nil"/>
            </w:tcBorders>
            <w:hideMark/>
          </w:tcPr>
          <w:p w14:paraId="5A4F47B9"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20</w:t>
            </w:r>
          </w:p>
        </w:tc>
      </w:tr>
    </w:tbl>
    <w:p w14:paraId="395EA38A" w14:textId="77777777" w:rsidR="005E1829" w:rsidRPr="00BA7349" w:rsidRDefault="005E1829">
      <w:pPr>
        <w:pStyle w:val="Brdtext"/>
        <w:rPr>
          <w:rFonts w:asciiTheme="minorHAnsi" w:hAnsiTheme="minorHAnsi" w:cstheme="minorHAnsi"/>
          <w:sz w:val="20"/>
        </w:rPr>
      </w:pPr>
    </w:p>
    <w:p w14:paraId="5A60E0A4" w14:textId="77777777" w:rsidR="00BE34A0" w:rsidRPr="00BA7349" w:rsidRDefault="00BE34A0">
      <w:pPr>
        <w:pStyle w:val="Brdtext"/>
        <w:rPr>
          <w:rFonts w:asciiTheme="minorHAnsi" w:hAnsiTheme="minorHAnsi" w:cstheme="minorHAnsi"/>
          <w:sz w:val="20"/>
        </w:rPr>
      </w:pPr>
    </w:p>
    <w:tbl>
      <w:tblPr>
        <w:tblW w:w="5000" w:type="pct"/>
        <w:tblCellMar>
          <w:left w:w="70" w:type="dxa"/>
          <w:right w:w="70" w:type="dxa"/>
        </w:tblCellMar>
        <w:tblLook w:val="04A0" w:firstRow="1" w:lastRow="0" w:firstColumn="1" w:lastColumn="0" w:noHBand="0" w:noVBand="1"/>
      </w:tblPr>
      <w:tblGrid>
        <w:gridCol w:w="2807"/>
        <w:gridCol w:w="1348"/>
        <w:gridCol w:w="1348"/>
        <w:gridCol w:w="1349"/>
        <w:gridCol w:w="1349"/>
        <w:gridCol w:w="1349"/>
      </w:tblGrid>
      <w:tr w:rsidR="00DD7CF6" w:rsidRPr="00DD7CF6" w14:paraId="772626C5" w14:textId="77777777" w:rsidTr="00DD7CF6">
        <w:trPr>
          <w:trHeight w:val="315"/>
        </w:trPr>
        <w:tc>
          <w:tcPr>
            <w:tcW w:w="1423" w:type="pct"/>
            <w:tcBorders>
              <w:top w:val="nil"/>
              <w:left w:val="nil"/>
              <w:bottom w:val="nil"/>
              <w:right w:val="nil"/>
            </w:tcBorders>
            <w:noWrap/>
            <w:hideMark/>
          </w:tcPr>
          <w:p w14:paraId="7D973C6A" w14:textId="77777777" w:rsidR="00DD7CF6" w:rsidRPr="00DD7CF6" w:rsidRDefault="00DD7CF6" w:rsidP="00DD7CF6">
            <w:pPr>
              <w:widowControl/>
              <w:autoSpaceDE/>
              <w:autoSpaceDN/>
              <w:rPr>
                <w:rFonts w:eastAsia="Times New Roman"/>
                <w:sz w:val="20"/>
                <w:szCs w:val="20"/>
                <w:lang w:eastAsia="sv-SE"/>
              </w:rPr>
            </w:pPr>
            <w:r w:rsidRPr="00DD7CF6">
              <w:rPr>
                <w:rFonts w:eastAsia="Times New Roman"/>
                <w:sz w:val="20"/>
                <w:szCs w:val="20"/>
                <w:lang w:eastAsia="sv-SE"/>
              </w:rPr>
              <w:t>Antal aktier vid periodens utgång</w:t>
            </w:r>
          </w:p>
        </w:tc>
        <w:tc>
          <w:tcPr>
            <w:tcW w:w="715" w:type="pct"/>
            <w:tcBorders>
              <w:top w:val="nil"/>
              <w:left w:val="nil"/>
              <w:bottom w:val="nil"/>
              <w:right w:val="nil"/>
            </w:tcBorders>
            <w:hideMark/>
          </w:tcPr>
          <w:p w14:paraId="2DF5BB99"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16 747 187</w:t>
            </w:r>
          </w:p>
        </w:tc>
        <w:tc>
          <w:tcPr>
            <w:tcW w:w="715" w:type="pct"/>
            <w:tcBorders>
              <w:top w:val="nil"/>
              <w:left w:val="nil"/>
              <w:bottom w:val="nil"/>
              <w:right w:val="nil"/>
            </w:tcBorders>
            <w:hideMark/>
          </w:tcPr>
          <w:p w14:paraId="472AB79F"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16 747 187</w:t>
            </w:r>
          </w:p>
        </w:tc>
        <w:tc>
          <w:tcPr>
            <w:tcW w:w="715" w:type="pct"/>
            <w:tcBorders>
              <w:top w:val="nil"/>
              <w:left w:val="nil"/>
              <w:bottom w:val="nil"/>
              <w:right w:val="nil"/>
            </w:tcBorders>
            <w:hideMark/>
          </w:tcPr>
          <w:p w14:paraId="4CD31CD6"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16 747 187</w:t>
            </w:r>
          </w:p>
        </w:tc>
        <w:tc>
          <w:tcPr>
            <w:tcW w:w="715" w:type="pct"/>
            <w:tcBorders>
              <w:top w:val="nil"/>
              <w:left w:val="nil"/>
              <w:bottom w:val="nil"/>
              <w:right w:val="nil"/>
            </w:tcBorders>
            <w:hideMark/>
          </w:tcPr>
          <w:p w14:paraId="5A0621EC"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16 747 187</w:t>
            </w:r>
          </w:p>
        </w:tc>
        <w:tc>
          <w:tcPr>
            <w:tcW w:w="715" w:type="pct"/>
            <w:tcBorders>
              <w:top w:val="nil"/>
              <w:left w:val="nil"/>
              <w:bottom w:val="nil"/>
              <w:right w:val="nil"/>
            </w:tcBorders>
            <w:hideMark/>
          </w:tcPr>
          <w:p w14:paraId="38502EF4"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16 747 187</w:t>
            </w:r>
          </w:p>
        </w:tc>
      </w:tr>
      <w:tr w:rsidR="00DD7CF6" w:rsidRPr="00DD7CF6" w14:paraId="06880FDA" w14:textId="77777777" w:rsidTr="00DD7CF6">
        <w:trPr>
          <w:trHeight w:val="315"/>
        </w:trPr>
        <w:tc>
          <w:tcPr>
            <w:tcW w:w="1423" w:type="pct"/>
            <w:tcBorders>
              <w:top w:val="single" w:sz="4" w:space="0" w:color="auto"/>
              <w:left w:val="nil"/>
              <w:bottom w:val="single" w:sz="4" w:space="0" w:color="auto"/>
              <w:right w:val="nil"/>
            </w:tcBorders>
            <w:noWrap/>
            <w:hideMark/>
          </w:tcPr>
          <w:p w14:paraId="0DAA557F" w14:textId="77777777" w:rsidR="00DD7CF6" w:rsidRPr="00DD7CF6" w:rsidRDefault="00DD7CF6" w:rsidP="00DD7CF6">
            <w:pPr>
              <w:widowControl/>
              <w:autoSpaceDE/>
              <w:autoSpaceDN/>
              <w:rPr>
                <w:rFonts w:eastAsia="Times New Roman"/>
                <w:sz w:val="20"/>
                <w:szCs w:val="20"/>
                <w:lang w:eastAsia="sv-SE"/>
              </w:rPr>
            </w:pPr>
            <w:r w:rsidRPr="00DD7CF6">
              <w:rPr>
                <w:rFonts w:eastAsia="Times New Roman"/>
                <w:sz w:val="20"/>
                <w:szCs w:val="20"/>
                <w:lang w:eastAsia="sv-SE"/>
              </w:rPr>
              <w:t>Resultat per aktie efter skatt, SEK</w:t>
            </w:r>
          </w:p>
        </w:tc>
        <w:tc>
          <w:tcPr>
            <w:tcW w:w="715" w:type="pct"/>
            <w:tcBorders>
              <w:top w:val="single" w:sz="4" w:space="0" w:color="auto"/>
              <w:left w:val="nil"/>
              <w:bottom w:val="single" w:sz="4" w:space="0" w:color="auto"/>
              <w:right w:val="nil"/>
            </w:tcBorders>
            <w:hideMark/>
          </w:tcPr>
          <w:p w14:paraId="5A9E9B6A"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-0,10</w:t>
            </w:r>
          </w:p>
        </w:tc>
        <w:tc>
          <w:tcPr>
            <w:tcW w:w="715" w:type="pct"/>
            <w:tcBorders>
              <w:top w:val="single" w:sz="4" w:space="0" w:color="auto"/>
              <w:left w:val="nil"/>
              <w:bottom w:val="single" w:sz="4" w:space="0" w:color="auto"/>
              <w:right w:val="nil"/>
            </w:tcBorders>
            <w:hideMark/>
          </w:tcPr>
          <w:p w14:paraId="11BD06C8"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-0,14</w:t>
            </w:r>
          </w:p>
        </w:tc>
        <w:tc>
          <w:tcPr>
            <w:tcW w:w="715" w:type="pct"/>
            <w:tcBorders>
              <w:top w:val="single" w:sz="4" w:space="0" w:color="auto"/>
              <w:left w:val="nil"/>
              <w:bottom w:val="single" w:sz="4" w:space="0" w:color="auto"/>
              <w:right w:val="nil"/>
            </w:tcBorders>
            <w:hideMark/>
          </w:tcPr>
          <w:p w14:paraId="1BB9CEE5"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-0,25</w:t>
            </w:r>
          </w:p>
        </w:tc>
        <w:tc>
          <w:tcPr>
            <w:tcW w:w="715" w:type="pct"/>
            <w:tcBorders>
              <w:top w:val="single" w:sz="4" w:space="0" w:color="auto"/>
              <w:left w:val="nil"/>
              <w:bottom w:val="single" w:sz="4" w:space="0" w:color="auto"/>
              <w:right w:val="nil"/>
            </w:tcBorders>
            <w:hideMark/>
          </w:tcPr>
          <w:p w14:paraId="4242EF6C"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-0,23</w:t>
            </w:r>
          </w:p>
        </w:tc>
        <w:tc>
          <w:tcPr>
            <w:tcW w:w="715" w:type="pct"/>
            <w:tcBorders>
              <w:top w:val="single" w:sz="4" w:space="0" w:color="auto"/>
              <w:left w:val="nil"/>
              <w:bottom w:val="single" w:sz="4" w:space="0" w:color="auto"/>
              <w:right w:val="nil"/>
            </w:tcBorders>
            <w:hideMark/>
          </w:tcPr>
          <w:p w14:paraId="1CE7DFF9"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-0,28</w:t>
            </w:r>
          </w:p>
        </w:tc>
      </w:tr>
      <w:tr w:rsidR="00DD7CF6" w:rsidRPr="00DD7CF6" w14:paraId="03524912" w14:textId="77777777" w:rsidTr="00DD7CF6">
        <w:trPr>
          <w:trHeight w:val="315"/>
        </w:trPr>
        <w:tc>
          <w:tcPr>
            <w:tcW w:w="1423" w:type="pct"/>
            <w:tcBorders>
              <w:top w:val="nil"/>
              <w:left w:val="nil"/>
              <w:bottom w:val="single" w:sz="4" w:space="0" w:color="auto"/>
              <w:right w:val="nil"/>
            </w:tcBorders>
            <w:noWrap/>
            <w:hideMark/>
          </w:tcPr>
          <w:p w14:paraId="2CD4E11C" w14:textId="77777777" w:rsidR="00DD7CF6" w:rsidRPr="00DD7CF6" w:rsidRDefault="00DD7CF6" w:rsidP="00DD7CF6">
            <w:pPr>
              <w:widowControl/>
              <w:autoSpaceDE/>
              <w:autoSpaceDN/>
              <w:rPr>
                <w:rFonts w:eastAsia="Times New Roman"/>
                <w:sz w:val="20"/>
                <w:szCs w:val="20"/>
                <w:lang w:eastAsia="sv-SE"/>
              </w:rPr>
            </w:pPr>
            <w:r w:rsidRPr="00DD7CF6">
              <w:rPr>
                <w:rFonts w:eastAsia="Times New Roman"/>
                <w:sz w:val="20"/>
                <w:szCs w:val="20"/>
                <w:lang w:eastAsia="sv-SE"/>
              </w:rPr>
              <w:t>Eget kapital per aktie, SEK</w:t>
            </w:r>
          </w:p>
        </w:tc>
        <w:tc>
          <w:tcPr>
            <w:tcW w:w="715" w:type="pct"/>
            <w:tcBorders>
              <w:top w:val="nil"/>
              <w:left w:val="nil"/>
              <w:bottom w:val="single" w:sz="4" w:space="0" w:color="auto"/>
              <w:right w:val="nil"/>
            </w:tcBorders>
            <w:noWrap/>
            <w:hideMark/>
          </w:tcPr>
          <w:p w14:paraId="7DCCAA83"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2,92</w:t>
            </w:r>
          </w:p>
        </w:tc>
        <w:tc>
          <w:tcPr>
            <w:tcW w:w="715" w:type="pct"/>
            <w:tcBorders>
              <w:top w:val="nil"/>
              <w:left w:val="nil"/>
              <w:bottom w:val="single" w:sz="4" w:space="0" w:color="auto"/>
              <w:right w:val="nil"/>
            </w:tcBorders>
            <w:hideMark/>
          </w:tcPr>
          <w:p w14:paraId="2FB65E66"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3,34</w:t>
            </w:r>
          </w:p>
        </w:tc>
        <w:tc>
          <w:tcPr>
            <w:tcW w:w="715" w:type="pct"/>
            <w:tcBorders>
              <w:top w:val="nil"/>
              <w:left w:val="nil"/>
              <w:bottom w:val="single" w:sz="4" w:space="0" w:color="auto"/>
              <w:right w:val="nil"/>
            </w:tcBorders>
            <w:noWrap/>
            <w:hideMark/>
          </w:tcPr>
          <w:p w14:paraId="02503DCF"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2,92</w:t>
            </w:r>
          </w:p>
        </w:tc>
        <w:tc>
          <w:tcPr>
            <w:tcW w:w="715" w:type="pct"/>
            <w:tcBorders>
              <w:top w:val="nil"/>
              <w:left w:val="nil"/>
              <w:bottom w:val="single" w:sz="4" w:space="0" w:color="auto"/>
              <w:right w:val="nil"/>
            </w:tcBorders>
            <w:noWrap/>
            <w:hideMark/>
          </w:tcPr>
          <w:p w14:paraId="5B5FDE01"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3,34</w:t>
            </w:r>
          </w:p>
        </w:tc>
        <w:tc>
          <w:tcPr>
            <w:tcW w:w="715" w:type="pct"/>
            <w:tcBorders>
              <w:top w:val="nil"/>
              <w:left w:val="nil"/>
              <w:bottom w:val="single" w:sz="4" w:space="0" w:color="auto"/>
              <w:right w:val="nil"/>
            </w:tcBorders>
            <w:noWrap/>
            <w:hideMark/>
          </w:tcPr>
          <w:p w14:paraId="07D4A1DD" w14:textId="77777777" w:rsidR="00DD7CF6" w:rsidRPr="00DD7CF6" w:rsidRDefault="00DD7CF6" w:rsidP="00DD7CF6">
            <w:pPr>
              <w:widowControl/>
              <w:autoSpaceDE/>
              <w:autoSpaceDN/>
              <w:jc w:val="right"/>
              <w:rPr>
                <w:rFonts w:eastAsia="Times New Roman"/>
                <w:sz w:val="20"/>
                <w:szCs w:val="20"/>
                <w:lang w:eastAsia="sv-SE"/>
              </w:rPr>
            </w:pPr>
            <w:r w:rsidRPr="00DD7CF6">
              <w:rPr>
                <w:rFonts w:eastAsia="Times New Roman"/>
                <w:sz w:val="20"/>
                <w:szCs w:val="20"/>
                <w:lang w:eastAsia="sv-SE"/>
              </w:rPr>
              <w:t>3,18</w:t>
            </w:r>
          </w:p>
        </w:tc>
      </w:tr>
    </w:tbl>
    <w:p w14:paraId="4A475258" w14:textId="77777777" w:rsidR="00E8553B" w:rsidRPr="00BA7349" w:rsidRDefault="00E8553B">
      <w:pPr>
        <w:pStyle w:val="Brdtext"/>
        <w:rPr>
          <w:rFonts w:asciiTheme="minorHAnsi" w:hAnsiTheme="minorHAnsi" w:cstheme="minorHAnsi"/>
          <w:sz w:val="20"/>
        </w:rPr>
      </w:pPr>
    </w:p>
    <w:p w14:paraId="2E05D2D8" w14:textId="77777777" w:rsidR="00E8553B" w:rsidRPr="00BA7349" w:rsidRDefault="00E8553B">
      <w:pPr>
        <w:pStyle w:val="Brdtext"/>
        <w:rPr>
          <w:rFonts w:asciiTheme="minorHAnsi" w:hAnsiTheme="minorHAnsi" w:cstheme="minorHAnsi"/>
          <w:sz w:val="29"/>
        </w:rPr>
      </w:pPr>
    </w:p>
    <w:p w14:paraId="395EA38B" w14:textId="77777777" w:rsidR="005E1829" w:rsidRPr="00BA7349" w:rsidRDefault="00EC268E">
      <w:pPr>
        <w:pStyle w:val="Rubrik5"/>
        <w:spacing w:before="57"/>
        <w:rPr>
          <w:rFonts w:asciiTheme="minorHAnsi" w:hAnsiTheme="minorHAnsi" w:cstheme="minorHAnsi"/>
          <w:sz w:val="22"/>
          <w:szCs w:val="22"/>
        </w:rPr>
      </w:pPr>
      <w:r>
        <w:t>Definitioner</w:t>
      </w:r>
    </w:p>
    <w:p w14:paraId="395EA38C" w14:textId="77777777" w:rsidR="005E1829" w:rsidRPr="00BA7349" w:rsidRDefault="00EC268E">
      <w:pPr>
        <w:spacing w:before="24"/>
        <w:ind w:left="103"/>
        <w:rPr>
          <w:rFonts w:asciiTheme="minorHAnsi" w:hAnsiTheme="minorHAnsi" w:cstheme="minorHAnsi"/>
        </w:rPr>
      </w:pPr>
      <w:r>
        <w:t>Resultat per aktie: Periodens resultat dividerat med antal aktier vid periodens utgång.</w:t>
      </w:r>
    </w:p>
    <w:p w14:paraId="395EA38D" w14:textId="77777777" w:rsidR="005E1829" w:rsidRPr="00BA7349" w:rsidRDefault="00EC268E">
      <w:pPr>
        <w:spacing w:before="23"/>
        <w:ind w:left="103"/>
        <w:rPr>
          <w:rFonts w:asciiTheme="minorHAnsi" w:hAnsiTheme="minorHAnsi" w:cstheme="minorHAnsi"/>
        </w:rPr>
      </w:pPr>
      <w:r>
        <w:t>Eget kapital per aktie: Eget kapital vid periodens utgång dividerat med antal aktier vid periodens utgång.</w:t>
      </w:r>
    </w:p>
    <w:p w14:paraId="395EA38E" w14:textId="77777777" w:rsidR="005E1829" w:rsidRPr="00BA7349" w:rsidRDefault="00EC268E">
      <w:pPr>
        <w:spacing w:before="24"/>
        <w:ind w:left="103"/>
        <w:rPr>
          <w:rFonts w:asciiTheme="minorHAnsi" w:hAnsiTheme="minorHAnsi" w:cstheme="minorHAnsi"/>
        </w:rPr>
      </w:pPr>
      <w:r>
        <w:t>Soliditet: Eget kapital dividerat med totalt kapital.</w:t>
      </w:r>
    </w:p>
    <w:p w14:paraId="395EA38F" w14:textId="77777777" w:rsidR="005E1829" w:rsidRPr="00BA7349" w:rsidRDefault="00EC268E">
      <w:pPr>
        <w:spacing w:before="24"/>
        <w:ind w:left="103"/>
        <w:rPr>
          <w:rFonts w:asciiTheme="minorHAnsi" w:hAnsiTheme="minorHAnsi" w:cstheme="minorHAnsi"/>
        </w:rPr>
      </w:pPr>
      <w:r>
        <w:t>Rörelsemarginal: Rörelseresultat dividerat med nettoomsättning.</w:t>
      </w:r>
    </w:p>
    <w:p w14:paraId="395EA390" w14:textId="77777777" w:rsidR="005E1829" w:rsidRPr="00BA7349" w:rsidRDefault="005E1829">
      <w:pPr>
        <w:pStyle w:val="Brdtext"/>
        <w:spacing w:before="10"/>
        <w:rPr>
          <w:rFonts w:asciiTheme="minorHAnsi" w:hAnsiTheme="minorHAnsi" w:cstheme="minorHAnsi"/>
          <w:sz w:val="22"/>
          <w:szCs w:val="22"/>
        </w:rPr>
      </w:pPr>
    </w:p>
    <w:p w14:paraId="395EA391" w14:textId="29D149F5" w:rsidR="005E1829" w:rsidRPr="00BA7349" w:rsidRDefault="00EC268E">
      <w:pPr>
        <w:pStyle w:val="Brdtext"/>
        <w:ind w:left="103"/>
        <w:rPr>
          <w:rFonts w:asciiTheme="minorHAnsi" w:hAnsiTheme="minorHAnsi" w:cstheme="minorHAnsi"/>
          <w:sz w:val="22"/>
          <w:szCs w:val="22"/>
        </w:rPr>
      </w:pPr>
      <w:r>
        <w:t>Med ”Bolaget” eller ”Bodyflight” avses Bodyflight Sweden AB med organisationsnummer 559154–5453.</w:t>
      </w:r>
    </w:p>
    <w:p w14:paraId="395EA392" w14:textId="77777777" w:rsidR="005E1829" w:rsidRPr="00BA7349" w:rsidRDefault="005E1829">
      <w:pPr>
        <w:pStyle w:val="Brdtext"/>
        <w:spacing w:before="11"/>
        <w:rPr>
          <w:rFonts w:asciiTheme="minorHAnsi" w:hAnsiTheme="minorHAnsi" w:cstheme="minorHAnsi"/>
          <w:sz w:val="24"/>
        </w:rPr>
      </w:pPr>
    </w:p>
    <w:p w14:paraId="395EA393" w14:textId="77777777" w:rsidR="005E1829" w:rsidRPr="00BA7349" w:rsidRDefault="00EC268E">
      <w:pPr>
        <w:pStyle w:val="Rubrik5"/>
        <w:rPr>
          <w:rFonts w:asciiTheme="minorHAnsi" w:hAnsiTheme="minorHAnsi" w:cstheme="minorHAnsi"/>
          <w:sz w:val="22"/>
          <w:szCs w:val="22"/>
        </w:rPr>
      </w:pPr>
      <w:r>
        <w:t>Granskning</w:t>
      </w:r>
    </w:p>
    <w:p w14:paraId="3894244A" w14:textId="2C16C292" w:rsidR="00294CD7" w:rsidRPr="00BA7349" w:rsidRDefault="00311869" w:rsidP="00294CD7">
      <w:pPr>
        <w:pStyle w:val="Brdtext"/>
        <w:spacing w:before="24"/>
        <w:ind w:left="103"/>
        <w:rPr>
          <w:rFonts w:asciiTheme="minorHAnsi" w:hAnsiTheme="minorHAnsi" w:cstheme="minorHAnsi"/>
          <w:sz w:val="22"/>
          <w:szCs w:val="22"/>
        </w:rPr>
      </w:pPr>
      <w:r>
        <w:t>Delårsrapport</w:t>
      </w:r>
      <w:r w:rsidR="00F97017">
        <w:t xml:space="preserve"> Q</w:t>
      </w:r>
      <w:r>
        <w:t>3</w:t>
      </w:r>
      <w:r w:rsidR="00F97017">
        <w:t xml:space="preserve"> 2025 har </w:t>
      </w:r>
      <w:r w:rsidR="00DD7CF6">
        <w:t xml:space="preserve">ej </w:t>
      </w:r>
      <w:r w:rsidR="00F97017">
        <w:t>varit föremål för granskning av företagets revisorer.</w:t>
      </w:r>
    </w:p>
    <w:p w14:paraId="2640EB2C" w14:textId="77777777" w:rsidR="00294CD7" w:rsidRPr="00BA7349" w:rsidRDefault="00294CD7" w:rsidP="00294CD7">
      <w:pPr>
        <w:widowControl/>
        <w:autoSpaceDE/>
        <w:autoSpaceDN/>
        <w:rPr>
          <w:rFonts w:asciiTheme="minorHAnsi" w:hAnsiTheme="minorHAnsi" w:cstheme="minorHAnsi"/>
        </w:rPr>
        <w:sectPr w:rsidR="00294CD7" w:rsidRPr="00BA7349" w:rsidSect="00A41B64">
          <w:pgSz w:w="11910" w:h="16840"/>
          <w:pgMar w:top="1480" w:right="1160" w:bottom="1400" w:left="1200" w:header="0" w:footer="1217" w:gutter="0"/>
          <w:cols w:space="720"/>
        </w:sectPr>
      </w:pPr>
    </w:p>
    <w:p w14:paraId="3BA5E2EB" w14:textId="612CCA86" w:rsidR="005C0D15" w:rsidRPr="00BA7349" w:rsidRDefault="00EC268E" w:rsidP="005C0D15">
      <w:pPr>
        <w:pStyle w:val="Rubrik1"/>
        <w:ind w:left="0"/>
        <w:rPr>
          <w:rFonts w:asciiTheme="minorHAnsi" w:hAnsiTheme="minorHAnsi" w:cstheme="minorHAnsi"/>
          <w:color w:val="ED7120"/>
        </w:rPr>
      </w:pPr>
      <w:bookmarkStart w:id="1" w:name="_Toc214953005"/>
      <w:r>
        <w:lastRenderedPageBreak/>
        <w:t>VD har ordet</w:t>
      </w:r>
      <w:bookmarkEnd w:id="1"/>
      <w:r>
        <w:t xml:space="preserve"> </w:t>
      </w:r>
    </w:p>
    <w:p w14:paraId="5313915E" w14:textId="77777777" w:rsidR="005C0D15" w:rsidRDefault="005C0D15" w:rsidP="005C0D15">
      <w:pPr>
        <w:pStyle w:val="Default"/>
        <w:rPr>
          <w:rFonts w:asciiTheme="minorHAnsi" w:hAnsiTheme="minorHAnsi" w:cstheme="minorHAnsi"/>
          <w:b/>
          <w:bCs/>
          <w:sz w:val="22"/>
          <w:szCs w:val="22"/>
        </w:rPr>
      </w:pPr>
    </w:p>
    <w:p w14:paraId="5D884BD6" w14:textId="0BC98F77" w:rsidR="00834F37" w:rsidRPr="004F4B29" w:rsidRDefault="00834F37" w:rsidP="00834F37">
      <w:pPr>
        <w:pStyle w:val="Default"/>
        <w:rPr>
          <w:rFonts w:ascii="Calibri Light" w:hAnsi="Calibri Light" w:cs="Calibri Light"/>
          <w:sz w:val="21"/>
          <w:szCs w:val="21"/>
        </w:rPr>
      </w:pPr>
      <w:r w:rsidRPr="004F4B29">
        <w:rPr>
          <w:rFonts w:ascii="Calibri Light" w:hAnsi="Calibri Light" w:cs="Calibri Light"/>
          <w:sz w:val="21"/>
          <w:szCs w:val="21"/>
        </w:rPr>
        <w:t>Stark underliggande tillväxt och genombrott på världsmarknaden</w:t>
      </w:r>
      <w:r w:rsidRPr="004F4B29">
        <w:rPr>
          <w:rFonts w:ascii="Calibri Light" w:hAnsi="Calibri Light" w:cs="Calibri Light"/>
          <w:sz w:val="21"/>
          <w:szCs w:val="21"/>
        </w:rPr>
        <w:br/>
        <w:t>Under det tredje kvartalet 2025 har Bodyflight fortsatt att leverera på den strategi vi lagt fast: att optimera verksamheten och skapa lönsam tillväxt i våra kärnsegment. Trots att vi i jämförelsesiffrorna möter ett kvartal där VREX fortfarande ingick, ser vi en mycket positiv utveckling i vår vindtunnelverksamhet.</w:t>
      </w:r>
      <w:r w:rsidRPr="004F4B29">
        <w:rPr>
          <w:rFonts w:ascii="Calibri Light" w:hAnsi="Calibri Light" w:cs="Calibri Light"/>
          <w:sz w:val="21"/>
          <w:szCs w:val="21"/>
        </w:rPr>
        <w:br/>
      </w:r>
      <w:r w:rsidRPr="004F4B29">
        <w:rPr>
          <w:rFonts w:ascii="Calibri Light" w:hAnsi="Calibri Light" w:cs="Calibri Light"/>
          <w:sz w:val="21"/>
          <w:szCs w:val="21"/>
        </w:rPr>
        <w:br/>
        <w:t>Koncernens nettoomsättning för kvartalet uppgick till 5,5 MSEK. Rensat för den avyttrade verksamheten VREX (som stod för 1,6 MSEK under Q3 föregående år) uppvisar vi en organisk tillväxt på cirka 23 procent för våra jämförbara enheter. Det är ett styrkebesked som visar att efterfrågan på våra upplevelser ökar. Samtidigt har vårt fokus på kostnadskontroll och effektivisering bidragit till att rörelseresultatet förbättrats till -1,1 MSEK (-2,0 MSEK), trots den lägre totala omsättningen.</w:t>
      </w:r>
      <w:r w:rsidRPr="004F4B29">
        <w:rPr>
          <w:rFonts w:ascii="Calibri Light" w:hAnsi="Calibri Light" w:cs="Calibri Light"/>
          <w:sz w:val="21"/>
          <w:szCs w:val="21"/>
        </w:rPr>
        <w:br/>
      </w:r>
      <w:r w:rsidRPr="004F4B29">
        <w:rPr>
          <w:rFonts w:ascii="Calibri Light" w:hAnsi="Calibri Light" w:cs="Calibri Light"/>
          <w:sz w:val="21"/>
          <w:szCs w:val="21"/>
        </w:rPr>
        <w:br/>
        <w:t>En av de mest glädjande framgångarna under perioden är utvecklingen inom vårt segment för sportflygare, Proflyer. Den riktade satsning vi gjort här har verkligen tagit fart och levererat över förväntan. Vi kan idag med stolthet konstatera att Bodyflight rankas som en av de populäraste vindtunnlarna i världen. Ryktet om vår kvalitet och service har spridit sig globalt, och vi ser nu återkommande besökare resa från hela världen specifikt för att träna hos oss i Stockholm och Göteborg. Detta bekräftar att våra anläggningar och personal håller absolut världsklass som attraherar den mest kräsna målgruppen.</w:t>
      </w:r>
      <w:r w:rsidRPr="004F4B29">
        <w:rPr>
          <w:rFonts w:ascii="Calibri Light" w:hAnsi="Calibri Light" w:cs="Calibri Light"/>
          <w:sz w:val="21"/>
          <w:szCs w:val="21"/>
        </w:rPr>
        <w:br/>
      </w:r>
      <w:r w:rsidRPr="004F4B29">
        <w:rPr>
          <w:rFonts w:ascii="Calibri Light" w:hAnsi="Calibri Light" w:cs="Calibri Light"/>
          <w:sz w:val="21"/>
          <w:szCs w:val="21"/>
        </w:rPr>
        <w:br/>
        <w:t>Med medvinden från sportflygare i ryggen inleder vi nu nästa fas i vår optimering av verksamheten. Vi kommer nu påbörja en liknande strategisk satsning riktad mot våra nöjesflygare och företagskunder. Målsättningen är tydlig: vi vill säkerställa att så många som möjligt får chansen att uppleva nöjet och frihetskänslan av att flyga med enbart sin egen kropp. Genom att paketera våra erbjudanden smartare och öka vår synlighet mot dessa grupper ser vi en stor potential att bredda vår kundbas ytterligare under kommande kvartal.</w:t>
      </w:r>
    </w:p>
    <w:p w14:paraId="50D24268" w14:textId="77777777" w:rsidR="00834F37" w:rsidRPr="004F4B29" w:rsidRDefault="00834F37" w:rsidP="00834F37">
      <w:pPr>
        <w:pStyle w:val="Default"/>
        <w:rPr>
          <w:rFonts w:ascii="Calibri Light" w:hAnsi="Calibri Light" w:cs="Calibri Light"/>
          <w:sz w:val="21"/>
          <w:szCs w:val="21"/>
        </w:rPr>
      </w:pPr>
      <w:r w:rsidRPr="004F4B29">
        <w:rPr>
          <w:rFonts w:ascii="Calibri Light" w:hAnsi="Calibri Light" w:cs="Calibri Light"/>
          <w:sz w:val="21"/>
          <w:szCs w:val="21"/>
        </w:rPr>
        <w:t>Vi har under perioden fortsatt att stärka vår balansräkning genom amorteringar av lån, och med en soliditet på 59 procent står bolaget finansiellt stabilt. Efter periodens utgång har vi, som kommunicerats den 31 oktober, presenterat ett förslag om förvärv och efterföljande utdelning av befintlig verksamhet, som därefter avses drivas vidare i en onoterad miljö. Syftet är att maximera värdet för aktieägarna och skapa bästa möjliga förutsättningar för vår kärnverksamhet.</w:t>
      </w:r>
    </w:p>
    <w:p w14:paraId="2D4A7EAD" w14:textId="77777777" w:rsidR="00834F37" w:rsidRPr="004F4B29" w:rsidRDefault="00834F37" w:rsidP="00834F37">
      <w:pPr>
        <w:pStyle w:val="Default"/>
        <w:rPr>
          <w:rFonts w:ascii="Calibri Light" w:hAnsi="Calibri Light" w:cs="Calibri Light"/>
          <w:sz w:val="21"/>
          <w:szCs w:val="21"/>
        </w:rPr>
      </w:pPr>
    </w:p>
    <w:p w14:paraId="1DEA8618" w14:textId="77777777" w:rsidR="00834F37" w:rsidRPr="004F4B29" w:rsidRDefault="00834F37" w:rsidP="00834F37">
      <w:pPr>
        <w:pStyle w:val="Default"/>
        <w:rPr>
          <w:rFonts w:ascii="Calibri Light" w:hAnsi="Calibri Light" w:cs="Calibri Light"/>
          <w:sz w:val="21"/>
          <w:szCs w:val="21"/>
        </w:rPr>
      </w:pPr>
      <w:r w:rsidRPr="004F4B29">
        <w:rPr>
          <w:rFonts w:ascii="Calibri Light" w:hAnsi="Calibri Light" w:cs="Calibri Light"/>
          <w:sz w:val="21"/>
          <w:szCs w:val="21"/>
        </w:rPr>
        <w:t>Sammanfattningsvis lägger vi ett intensivt och framgångsrikt kvartal bakom oss. Vi har bevisat att vi kan attrahera världseliten inom sportflyg, och vi står nu redo att välkomna en bredare publik till våra tunnlar. Jag ser med tillförsikt fram emot avslutningen på året.</w:t>
      </w:r>
    </w:p>
    <w:p w14:paraId="680581D9" w14:textId="77777777" w:rsidR="0095472B" w:rsidRPr="004F4B29" w:rsidRDefault="0095472B" w:rsidP="0095472B">
      <w:pPr>
        <w:pStyle w:val="Brdtext"/>
        <w:spacing w:before="2"/>
      </w:pPr>
    </w:p>
    <w:p w14:paraId="528B33C9" w14:textId="01D2B72B" w:rsidR="005E0F81" w:rsidRPr="004F4B29" w:rsidRDefault="006C259A">
      <w:pPr>
        <w:pStyle w:val="Brdtext"/>
        <w:spacing w:before="2"/>
      </w:pPr>
      <w:r w:rsidRPr="004F4B29">
        <w:t>Daniel Volle</w:t>
      </w:r>
      <w:r w:rsidRPr="004F4B29">
        <w:br/>
      </w:r>
      <w:r w:rsidR="00110C0D">
        <w:t xml:space="preserve">Tf </w:t>
      </w:r>
      <w:r w:rsidRPr="004F4B29">
        <w:t>VD, Bodyflight Sweden AB</w:t>
      </w:r>
    </w:p>
    <w:p w14:paraId="395EA3A6" w14:textId="77777777" w:rsidR="005E1829" w:rsidRPr="006D063D" w:rsidRDefault="005E1829">
      <w:pPr>
        <w:rPr>
          <w:rFonts w:asciiTheme="minorHAnsi" w:hAnsiTheme="minorHAnsi" w:cstheme="minorHAnsi"/>
        </w:rPr>
        <w:sectPr w:rsidR="005E1829" w:rsidRPr="006D063D" w:rsidSect="00A41B64">
          <w:pgSz w:w="11910" w:h="16840"/>
          <w:pgMar w:top="1440" w:right="1160" w:bottom="1400" w:left="1200" w:header="0" w:footer="1217" w:gutter="0"/>
          <w:cols w:space="720"/>
        </w:sectPr>
      </w:pPr>
    </w:p>
    <w:p w14:paraId="395EA3A7" w14:textId="77777777" w:rsidR="005E1829" w:rsidRPr="00BA7349" w:rsidRDefault="00EC268E" w:rsidP="005A67D2">
      <w:pPr>
        <w:pStyle w:val="Rubrik1"/>
        <w:ind w:left="0"/>
        <w:rPr>
          <w:rFonts w:asciiTheme="minorHAnsi" w:hAnsiTheme="minorHAnsi" w:cstheme="minorHAnsi"/>
          <w:color w:val="ED8131"/>
          <w:sz w:val="30"/>
          <w:szCs w:val="30"/>
        </w:rPr>
      </w:pPr>
      <w:bookmarkStart w:id="2" w:name="_Toc214953006"/>
      <w:r>
        <w:lastRenderedPageBreak/>
        <w:t>Finansiell översikt</w:t>
      </w:r>
      <w:bookmarkEnd w:id="2"/>
    </w:p>
    <w:p w14:paraId="395EA3A8" w14:textId="2091D2BA" w:rsidR="005E1829" w:rsidRPr="00BA7349" w:rsidRDefault="00EC268E">
      <w:pPr>
        <w:pStyle w:val="Rubrik4"/>
        <w:spacing w:before="49"/>
        <w:rPr>
          <w:rFonts w:asciiTheme="minorHAnsi" w:hAnsiTheme="minorHAnsi" w:cstheme="minorHAnsi"/>
          <w:b/>
          <w:bCs/>
          <w:sz w:val="24"/>
          <w:szCs w:val="24"/>
        </w:rPr>
      </w:pPr>
      <w:r>
        <w:t xml:space="preserve">Koncernens finansiella utveckling under </w:t>
      </w:r>
      <w:r w:rsidR="007B7FA9">
        <w:t>juli</w:t>
      </w:r>
      <w:r>
        <w:t xml:space="preserve"> – </w:t>
      </w:r>
      <w:r w:rsidR="007B7FA9">
        <w:t>september</w:t>
      </w:r>
      <w:r>
        <w:t xml:space="preserve"> 2025</w:t>
      </w:r>
      <w:r w:rsidR="008D27B4">
        <w:br/>
      </w:r>
    </w:p>
    <w:p w14:paraId="35054E4A" w14:textId="0D3985D9" w:rsidR="00F71701" w:rsidRPr="00F71701" w:rsidRDefault="00CC1467" w:rsidP="00F71701">
      <w:pPr>
        <w:pStyle w:val="Brdtext"/>
        <w:ind w:left="103"/>
        <w:jc w:val="both"/>
      </w:pPr>
      <w:r>
        <w:t xml:space="preserve">Koncernens </w:t>
      </w:r>
      <w:r w:rsidR="00F56F8D">
        <w:t>nettoomsättning u</w:t>
      </w:r>
      <w:r w:rsidR="00F71701" w:rsidRPr="00F71701">
        <w:t xml:space="preserve">nder det tredje kvartalet 2025 uppgick </w:t>
      </w:r>
      <w:r w:rsidR="00CB3381">
        <w:t xml:space="preserve">till </w:t>
      </w:r>
      <w:r w:rsidR="00F71701" w:rsidRPr="00F71701">
        <w:t xml:space="preserve">5 535 tkr, jämfört med 6 115 tkr under samma period föregående år. </w:t>
      </w:r>
      <w:r w:rsidR="00EB3DA3">
        <w:t>Jämförelse</w:t>
      </w:r>
      <w:r w:rsidR="00542325">
        <w:t>siffrorna inkluderar VREX</w:t>
      </w:r>
      <w:r w:rsidR="00A52349">
        <w:t xml:space="preserve"> </w:t>
      </w:r>
      <w:r w:rsidR="00CB3381">
        <w:t>som avyttrades under november 2024</w:t>
      </w:r>
      <w:r w:rsidR="00120415">
        <w:t xml:space="preserve">. Av den </w:t>
      </w:r>
      <w:r w:rsidR="00DF53E5">
        <w:t xml:space="preserve">jämförbara </w:t>
      </w:r>
      <w:r w:rsidR="00120415">
        <w:t>omsättningen på 6 115 tkr stod VREX för 1 610 tkr</w:t>
      </w:r>
      <w:r w:rsidR="00542325">
        <w:t xml:space="preserve">, </w:t>
      </w:r>
      <w:r w:rsidR="00120415">
        <w:t xml:space="preserve">vilket ger en </w:t>
      </w:r>
      <w:r w:rsidR="00542325">
        <w:t xml:space="preserve">justerad nettoomsättning </w:t>
      </w:r>
      <w:r w:rsidR="004D3A90">
        <w:t>för den kvarvarande verksamheten</w:t>
      </w:r>
      <w:r w:rsidR="0073321E">
        <w:t xml:space="preserve"> </w:t>
      </w:r>
      <w:r w:rsidR="004D3A90">
        <w:t>om</w:t>
      </w:r>
      <w:r w:rsidR="00542325">
        <w:t xml:space="preserve"> 4 505 tkr.</w:t>
      </w:r>
      <w:r w:rsidR="003455BA">
        <w:t xml:space="preserve"> Då årets omsättning uteslutande genereras av Bodyflights vindtunnlar innebär detta att vi</w:t>
      </w:r>
      <w:r w:rsidR="008D27B4">
        <w:t>, för jämförbara enheter, ser en stark organisatorisk tillväxt om 2</w:t>
      </w:r>
      <w:r w:rsidR="00787E96">
        <w:t>2,9 %.</w:t>
      </w:r>
      <w:r w:rsidR="00542325">
        <w:t xml:space="preserve"> </w:t>
      </w:r>
    </w:p>
    <w:p w14:paraId="27994E84" w14:textId="77777777" w:rsidR="00F71701" w:rsidRPr="00F71701" w:rsidRDefault="00F71701" w:rsidP="00F71701">
      <w:pPr>
        <w:pStyle w:val="Brdtext"/>
        <w:ind w:left="103"/>
        <w:jc w:val="both"/>
      </w:pPr>
    </w:p>
    <w:p w14:paraId="3F65EB6E" w14:textId="4F5DB803" w:rsidR="00F71701" w:rsidRPr="00F71701" w:rsidRDefault="00F71701" w:rsidP="00F71701">
      <w:pPr>
        <w:pStyle w:val="Brdtext"/>
        <w:ind w:left="103"/>
        <w:jc w:val="both"/>
      </w:pPr>
      <w:r w:rsidRPr="00F71701">
        <w:t>Rörelseresultatet förbättrades till –</w:t>
      </w:r>
      <w:r w:rsidR="000C4D5F">
        <w:t>1 146</w:t>
      </w:r>
      <w:r w:rsidRPr="00F71701">
        <w:t xml:space="preserve"> tkr (–1 981 tkr). </w:t>
      </w:r>
      <w:r w:rsidR="00774F05">
        <w:t xml:space="preserve">Justerat för </w:t>
      </w:r>
      <w:r w:rsidR="00442171">
        <w:t>VREX</w:t>
      </w:r>
      <w:r w:rsidR="0008286B">
        <w:t>, som belastade resultatet i Q3 2024</w:t>
      </w:r>
      <w:r w:rsidR="00C07195">
        <w:t xml:space="preserve">, uppgick </w:t>
      </w:r>
      <w:r w:rsidR="00837B07">
        <w:t>j</w:t>
      </w:r>
      <w:r w:rsidR="001E14C9">
        <w:t>ämförelsesiffr</w:t>
      </w:r>
      <w:r w:rsidR="00837B07">
        <w:t xml:space="preserve">an för rörelseresultatet </w:t>
      </w:r>
      <w:r w:rsidR="00702370">
        <w:t xml:space="preserve">utan VREX till </w:t>
      </w:r>
      <w:r w:rsidR="00B87510">
        <w:t xml:space="preserve">– 1 506 tkr. </w:t>
      </w:r>
      <w:r w:rsidRPr="00F71701">
        <w:t>Förbättringen beror på genomförda kostnadsbesparingar, optimerade driftkostnader samt effektiviseringar i bemanning och öppettider. Rörelsemarginalen steg därmed från –32 % till –</w:t>
      </w:r>
      <w:r w:rsidR="0000480A">
        <w:t>21</w:t>
      </w:r>
      <w:r w:rsidRPr="00F71701">
        <w:t xml:space="preserve"> %.</w:t>
      </w:r>
    </w:p>
    <w:p w14:paraId="4405ADC2" w14:textId="77777777" w:rsidR="00F71701" w:rsidRPr="00F71701" w:rsidRDefault="00F71701" w:rsidP="00F71701">
      <w:pPr>
        <w:pStyle w:val="Brdtext"/>
        <w:ind w:left="103"/>
        <w:jc w:val="both"/>
      </w:pPr>
    </w:p>
    <w:p w14:paraId="28E7BA4E" w14:textId="5A980D19" w:rsidR="00F71701" w:rsidRPr="00F71701" w:rsidRDefault="007C439F" w:rsidP="00F71701">
      <w:pPr>
        <w:pStyle w:val="Brdtext"/>
        <w:ind w:left="103"/>
        <w:jc w:val="both"/>
      </w:pPr>
      <w:r>
        <w:t>Periodens r</w:t>
      </w:r>
      <w:r w:rsidR="00F71701" w:rsidRPr="00F71701">
        <w:t xml:space="preserve">esultat efter skatt uppgick till –1 </w:t>
      </w:r>
      <w:r w:rsidR="00395A27">
        <w:t>657</w:t>
      </w:r>
      <w:r w:rsidR="00F71701" w:rsidRPr="00F71701">
        <w:t xml:space="preserve"> tkr jämfört med –2 362 tkr föregående år, vilket motsvarar –0,</w:t>
      </w:r>
      <w:r w:rsidR="00592B7B">
        <w:t>10</w:t>
      </w:r>
      <w:r w:rsidR="00F71701" w:rsidRPr="00F71701">
        <w:t xml:space="preserve"> SEK per aktie. Förbättringen visar att bolagets åtgärder för att stärka marginaler får fortsatt genomslag trots lägre omsättning.</w:t>
      </w:r>
    </w:p>
    <w:p w14:paraId="5CE2F91B" w14:textId="77777777" w:rsidR="00F71701" w:rsidRPr="00F71701" w:rsidRDefault="00F71701" w:rsidP="00F71701">
      <w:pPr>
        <w:pStyle w:val="Brdtext"/>
        <w:ind w:left="103"/>
        <w:jc w:val="both"/>
      </w:pPr>
    </w:p>
    <w:p w14:paraId="0A7B788C" w14:textId="4C267CEA" w:rsidR="00F71701" w:rsidRPr="00F71701" w:rsidRDefault="00F71701" w:rsidP="00F71701">
      <w:pPr>
        <w:pStyle w:val="Brdtext"/>
        <w:ind w:left="103"/>
        <w:jc w:val="both"/>
      </w:pPr>
      <w:r w:rsidRPr="00F71701">
        <w:t>Soliditeten uppgick till 5</w:t>
      </w:r>
      <w:r w:rsidR="00036930">
        <w:t>9</w:t>
      </w:r>
      <w:r w:rsidRPr="00F71701">
        <w:t xml:space="preserve"> %, vilket innebär att koncernen fortsatt har en stark finansiell ställning med god uthållighet även i en period med svagare intäktsutveckling.</w:t>
      </w:r>
    </w:p>
    <w:p w14:paraId="30A92E38" w14:textId="77777777" w:rsidR="00F71701" w:rsidRDefault="00F71701" w:rsidP="007132DC">
      <w:pPr>
        <w:pStyle w:val="Brdtext"/>
        <w:ind w:left="103"/>
        <w:jc w:val="both"/>
        <w:rPr>
          <w:rFonts w:asciiTheme="minorHAnsi" w:hAnsiTheme="minorHAnsi" w:cstheme="minorHAnsi"/>
          <w:b/>
          <w:bCs/>
          <w:spacing w:val="-6"/>
        </w:rPr>
      </w:pPr>
    </w:p>
    <w:p w14:paraId="125CE6ED" w14:textId="77777777" w:rsidR="00EB673B" w:rsidRDefault="00EB673B" w:rsidP="007144AC">
      <w:pPr>
        <w:pStyle w:val="Brdtext"/>
        <w:ind w:left="103"/>
        <w:jc w:val="both"/>
        <w:rPr>
          <w:rFonts w:asciiTheme="minorHAnsi" w:hAnsiTheme="minorHAnsi" w:cstheme="minorHAnsi"/>
          <w:spacing w:val="-6"/>
          <w:sz w:val="22"/>
          <w:szCs w:val="22"/>
        </w:rPr>
      </w:pPr>
    </w:p>
    <w:p w14:paraId="36846D61" w14:textId="6DBA32C2" w:rsidR="00B72B4A" w:rsidRDefault="00EC1E42" w:rsidP="00EF415D">
      <w:pPr>
        <w:pStyle w:val="Rubrik4"/>
        <w:spacing w:before="49"/>
      </w:pPr>
      <w:r>
        <w:t xml:space="preserve">Koncernens finansiella utveckling under januari – </w:t>
      </w:r>
      <w:r w:rsidR="007B7FA9">
        <w:t>september</w:t>
      </w:r>
      <w:r>
        <w:t xml:space="preserve"> 2025</w:t>
      </w:r>
      <w:r w:rsidR="005C5BC4">
        <w:br/>
      </w:r>
      <w:r w:rsidR="00B72B4A" w:rsidRPr="00EF415D">
        <w:rPr>
          <w:rFonts w:ascii="Calibri Light" w:eastAsia="Calibri Light" w:hAnsi="Calibri Light" w:cs="Calibri Light"/>
          <w:sz w:val="21"/>
          <w:szCs w:val="21"/>
        </w:rPr>
        <w:t>För perioden januari–september uppgick nettoomsättningen till 15 808 tkr, att jämföra med 22 540 tkr föregående år. Skillnaden förklaras främst av bortfallet av VREX</w:t>
      </w:r>
      <w:r w:rsidR="004321E0">
        <w:rPr>
          <w:rFonts w:ascii="Calibri Light" w:eastAsia="Calibri Light" w:hAnsi="Calibri Light" w:cs="Calibri Light"/>
          <w:sz w:val="21"/>
          <w:szCs w:val="21"/>
        </w:rPr>
        <w:t xml:space="preserve">, vilket motsvarar </w:t>
      </w:r>
      <w:r w:rsidR="00D93C3D">
        <w:rPr>
          <w:rFonts w:ascii="Calibri Light" w:eastAsia="Calibri Light" w:hAnsi="Calibri Light" w:cs="Calibri Light"/>
          <w:sz w:val="21"/>
          <w:szCs w:val="21"/>
        </w:rPr>
        <w:t>6 425 tkr</w:t>
      </w:r>
      <w:r w:rsidR="006D35B4">
        <w:rPr>
          <w:rFonts w:ascii="Calibri Light" w:eastAsia="Calibri Light" w:hAnsi="Calibri Light" w:cs="Calibri Light"/>
          <w:sz w:val="21"/>
          <w:szCs w:val="21"/>
        </w:rPr>
        <w:t xml:space="preserve">. Rensat för </w:t>
      </w:r>
      <w:r w:rsidR="00D97622">
        <w:rPr>
          <w:rFonts w:ascii="Calibri Light" w:eastAsia="Calibri Light" w:hAnsi="Calibri Light" w:cs="Calibri Light"/>
          <w:sz w:val="21"/>
          <w:szCs w:val="21"/>
        </w:rPr>
        <w:t xml:space="preserve">avyttringen av VREX </w:t>
      </w:r>
      <w:r w:rsidR="00CF48D1">
        <w:rPr>
          <w:rFonts w:ascii="Calibri Light" w:eastAsia="Calibri Light" w:hAnsi="Calibri Light" w:cs="Calibri Light"/>
          <w:sz w:val="21"/>
          <w:szCs w:val="21"/>
        </w:rPr>
        <w:t xml:space="preserve">motsvarar </w:t>
      </w:r>
      <w:r w:rsidR="005463FE">
        <w:rPr>
          <w:rFonts w:ascii="Calibri Light" w:eastAsia="Calibri Light" w:hAnsi="Calibri Light" w:cs="Calibri Light"/>
          <w:sz w:val="21"/>
          <w:szCs w:val="21"/>
        </w:rPr>
        <w:t xml:space="preserve">jämförelsesiffrorna en omsättning på </w:t>
      </w:r>
      <w:r w:rsidR="001E1598">
        <w:rPr>
          <w:rFonts w:ascii="Calibri Light" w:eastAsia="Calibri Light" w:hAnsi="Calibri Light" w:cs="Calibri Light"/>
          <w:sz w:val="21"/>
          <w:szCs w:val="21"/>
        </w:rPr>
        <w:t xml:space="preserve">16 115 tkr. </w:t>
      </w:r>
      <w:r w:rsidR="00886DA5">
        <w:rPr>
          <w:rFonts w:ascii="Calibri Light" w:eastAsia="Calibri Light" w:hAnsi="Calibri Light" w:cs="Calibri Light"/>
          <w:sz w:val="21"/>
          <w:szCs w:val="21"/>
        </w:rPr>
        <w:t>Den starka utvecklingen i perioden juli-september kompenserar</w:t>
      </w:r>
      <w:r w:rsidR="006F5314">
        <w:rPr>
          <w:rFonts w:ascii="Calibri Light" w:eastAsia="Calibri Light" w:hAnsi="Calibri Light" w:cs="Calibri Light"/>
          <w:sz w:val="21"/>
          <w:szCs w:val="21"/>
        </w:rPr>
        <w:t xml:space="preserve"> upp </w:t>
      </w:r>
      <w:r w:rsidR="00B72B4A" w:rsidRPr="00EF415D">
        <w:rPr>
          <w:rFonts w:ascii="Calibri Light" w:eastAsia="Calibri Light" w:hAnsi="Calibri Light" w:cs="Calibri Light"/>
          <w:sz w:val="21"/>
          <w:szCs w:val="21"/>
        </w:rPr>
        <w:t>en svagare försäljningsutveckling under årets inlednin</w:t>
      </w:r>
      <w:r w:rsidR="00C9381D">
        <w:rPr>
          <w:rFonts w:ascii="Calibri Light" w:eastAsia="Calibri Light" w:hAnsi="Calibri Light" w:cs="Calibri Light"/>
          <w:sz w:val="21"/>
          <w:szCs w:val="21"/>
        </w:rPr>
        <w:t>g, vilket gör att koncernen</w:t>
      </w:r>
      <w:r w:rsidR="00485615">
        <w:rPr>
          <w:rFonts w:ascii="Calibri Light" w:eastAsia="Calibri Light" w:hAnsi="Calibri Light" w:cs="Calibri Light"/>
          <w:sz w:val="21"/>
          <w:szCs w:val="21"/>
        </w:rPr>
        <w:t xml:space="preserve">s </w:t>
      </w:r>
      <w:r w:rsidR="00F3515F">
        <w:rPr>
          <w:rFonts w:ascii="Calibri Light" w:eastAsia="Calibri Light" w:hAnsi="Calibri Light" w:cs="Calibri Light"/>
          <w:sz w:val="21"/>
          <w:szCs w:val="21"/>
        </w:rPr>
        <w:t xml:space="preserve">nettoomsättning i stort sett är oförändrad </w:t>
      </w:r>
      <w:r w:rsidR="00CE1192">
        <w:rPr>
          <w:rFonts w:ascii="Calibri Light" w:eastAsia="Calibri Light" w:hAnsi="Calibri Light" w:cs="Calibri Light"/>
          <w:sz w:val="21"/>
          <w:szCs w:val="21"/>
        </w:rPr>
        <w:t xml:space="preserve">(-1,9%) </w:t>
      </w:r>
      <w:r w:rsidR="00F3515F">
        <w:rPr>
          <w:rFonts w:ascii="Calibri Light" w:eastAsia="Calibri Light" w:hAnsi="Calibri Light" w:cs="Calibri Light"/>
          <w:sz w:val="21"/>
          <w:szCs w:val="21"/>
        </w:rPr>
        <w:t xml:space="preserve">mot </w:t>
      </w:r>
      <w:r w:rsidR="00CE1192">
        <w:rPr>
          <w:rFonts w:ascii="Calibri Light" w:eastAsia="Calibri Light" w:hAnsi="Calibri Light" w:cs="Calibri Light"/>
          <w:sz w:val="21"/>
          <w:szCs w:val="21"/>
        </w:rPr>
        <w:t xml:space="preserve">den </w:t>
      </w:r>
      <w:r w:rsidR="00ED0AFF">
        <w:rPr>
          <w:rFonts w:ascii="Calibri Light" w:eastAsia="Calibri Light" w:hAnsi="Calibri Light" w:cs="Calibri Light"/>
          <w:sz w:val="21"/>
          <w:szCs w:val="21"/>
        </w:rPr>
        <w:t>justerad</w:t>
      </w:r>
      <w:r w:rsidR="00CE1192">
        <w:rPr>
          <w:rFonts w:ascii="Calibri Light" w:eastAsia="Calibri Light" w:hAnsi="Calibri Light" w:cs="Calibri Light"/>
          <w:sz w:val="21"/>
          <w:szCs w:val="21"/>
        </w:rPr>
        <w:t>e</w:t>
      </w:r>
      <w:r w:rsidR="00ED0AFF">
        <w:rPr>
          <w:rFonts w:ascii="Calibri Light" w:eastAsia="Calibri Light" w:hAnsi="Calibri Light" w:cs="Calibri Light"/>
          <w:sz w:val="21"/>
          <w:szCs w:val="21"/>
        </w:rPr>
        <w:t xml:space="preserve"> </w:t>
      </w:r>
      <w:r w:rsidR="002967D2">
        <w:rPr>
          <w:rFonts w:ascii="Calibri Light" w:eastAsia="Calibri Light" w:hAnsi="Calibri Light" w:cs="Calibri Light"/>
          <w:sz w:val="21"/>
          <w:szCs w:val="21"/>
        </w:rPr>
        <w:t>nettoomsättning</w:t>
      </w:r>
      <w:r w:rsidR="00CE1192">
        <w:rPr>
          <w:rFonts w:ascii="Calibri Light" w:eastAsia="Calibri Light" w:hAnsi="Calibri Light" w:cs="Calibri Light"/>
          <w:sz w:val="21"/>
          <w:szCs w:val="21"/>
        </w:rPr>
        <w:t>en.</w:t>
      </w:r>
    </w:p>
    <w:p w14:paraId="1164F556" w14:textId="77777777" w:rsidR="00B72B4A" w:rsidRDefault="00B72B4A" w:rsidP="00EF415D">
      <w:pPr>
        <w:pStyle w:val="Brdtext"/>
        <w:ind w:left="103"/>
        <w:jc w:val="both"/>
      </w:pPr>
    </w:p>
    <w:p w14:paraId="1DBD95BF" w14:textId="3FCE2784" w:rsidR="00B72B4A" w:rsidRDefault="00B72B4A" w:rsidP="00EF415D">
      <w:pPr>
        <w:pStyle w:val="Brdtext"/>
        <w:ind w:left="103"/>
        <w:jc w:val="both"/>
      </w:pPr>
      <w:r>
        <w:t xml:space="preserve">Rörelseresultatet </w:t>
      </w:r>
      <w:r w:rsidR="00AB59FC">
        <w:t>för perioden är</w:t>
      </w:r>
      <w:r>
        <w:t xml:space="preserve"> –2 </w:t>
      </w:r>
      <w:r w:rsidR="00AB59FC">
        <w:t>985</w:t>
      </w:r>
      <w:r>
        <w:t xml:space="preserve"> tkr (–2 866 tkr). Periodens resultat uppgick till –4 </w:t>
      </w:r>
      <w:r w:rsidR="005E74A2">
        <w:t>218</w:t>
      </w:r>
      <w:r>
        <w:t xml:space="preserve"> tkr, vilket motsvarar –0,</w:t>
      </w:r>
      <w:r w:rsidR="008D39ED">
        <w:t>25</w:t>
      </w:r>
      <w:r>
        <w:t xml:space="preserve"> SEK per aktie. Trots den negativa resultatutvecklingen ligger soliditeten kvar på 5</w:t>
      </w:r>
      <w:r w:rsidR="008D39ED">
        <w:t>9</w:t>
      </w:r>
      <w:r>
        <w:t xml:space="preserve"> %, vilket visar att koncernen fortsatt har en stabil balansräkning.</w:t>
      </w:r>
    </w:p>
    <w:p w14:paraId="0A3536D0" w14:textId="77777777" w:rsidR="00B72B4A" w:rsidRPr="00BA7349" w:rsidRDefault="00B72B4A" w:rsidP="00EC1E42">
      <w:pPr>
        <w:pStyle w:val="Rubrik4"/>
        <w:spacing w:before="49"/>
        <w:rPr>
          <w:rFonts w:asciiTheme="minorHAnsi" w:hAnsiTheme="minorHAnsi" w:cstheme="minorHAnsi"/>
          <w:b/>
          <w:bCs/>
          <w:sz w:val="24"/>
          <w:szCs w:val="24"/>
        </w:rPr>
      </w:pPr>
    </w:p>
    <w:p w14:paraId="1EDE56B0" w14:textId="77777777" w:rsidR="00EC1E42" w:rsidRPr="00BA7349" w:rsidRDefault="00EC1E42" w:rsidP="00DD6266">
      <w:pPr>
        <w:pStyle w:val="Brdtext"/>
        <w:ind w:left="103"/>
        <w:jc w:val="both"/>
        <w:rPr>
          <w:rFonts w:asciiTheme="minorHAnsi" w:hAnsiTheme="minorHAnsi" w:cstheme="minorHAnsi"/>
          <w:spacing w:val="-6"/>
          <w:sz w:val="22"/>
          <w:szCs w:val="22"/>
        </w:rPr>
      </w:pPr>
    </w:p>
    <w:p w14:paraId="430D6BBF" w14:textId="06745FA6" w:rsidR="00E1289D" w:rsidRPr="00EC1E42" w:rsidRDefault="00EC268E" w:rsidP="0067488B">
      <w:pPr>
        <w:pStyle w:val="Brdtext"/>
        <w:spacing w:before="6"/>
        <w:ind w:left="142"/>
        <w:rPr>
          <w:rFonts w:asciiTheme="minorHAnsi" w:hAnsiTheme="minorHAnsi" w:cstheme="minorHAnsi"/>
          <w:b/>
          <w:bCs/>
          <w:w w:val="90"/>
          <w:sz w:val="24"/>
          <w:szCs w:val="24"/>
        </w:rPr>
      </w:pPr>
      <w:r w:rsidRPr="00EC1E42">
        <w:rPr>
          <w:b/>
          <w:bCs/>
        </w:rPr>
        <w:t xml:space="preserve">Väsentliga händelser under perioden </w:t>
      </w:r>
      <w:r w:rsidR="007B7FA9">
        <w:rPr>
          <w:b/>
          <w:bCs/>
        </w:rPr>
        <w:t>juli</w:t>
      </w:r>
      <w:r w:rsidRPr="00EC1E42">
        <w:rPr>
          <w:b/>
          <w:bCs/>
        </w:rPr>
        <w:t xml:space="preserve"> – </w:t>
      </w:r>
      <w:r w:rsidR="007B7FA9">
        <w:rPr>
          <w:b/>
          <w:bCs/>
        </w:rPr>
        <w:t>september</w:t>
      </w:r>
    </w:p>
    <w:p w14:paraId="53513F62" w14:textId="09E9637F" w:rsidR="009A494F" w:rsidRDefault="006649B4" w:rsidP="0067488B">
      <w:pPr>
        <w:pStyle w:val="Brdtext"/>
        <w:spacing w:before="30"/>
        <w:ind w:left="142"/>
      </w:pPr>
      <w:r w:rsidRPr="002869A0">
        <w:t xml:space="preserve">Koncernen har </w:t>
      </w:r>
      <w:r w:rsidR="00C95B82">
        <w:t xml:space="preserve">under perioden amorterat </w:t>
      </w:r>
      <w:r w:rsidRPr="002869A0">
        <w:t>av</w:t>
      </w:r>
      <w:r w:rsidR="0015778F" w:rsidRPr="002869A0">
        <w:t xml:space="preserve"> </w:t>
      </w:r>
      <w:r w:rsidR="00C95B82">
        <w:t xml:space="preserve">på återstående </w:t>
      </w:r>
      <w:r w:rsidR="0015778F" w:rsidRPr="002869A0">
        <w:t>lån samt anstånd</w:t>
      </w:r>
      <w:r w:rsidR="002869A0">
        <w:t>en</w:t>
      </w:r>
      <w:r w:rsidR="0015778F" w:rsidRPr="002869A0">
        <w:t xml:space="preserve"> till Skatteverket. </w:t>
      </w:r>
    </w:p>
    <w:p w14:paraId="6086264B" w14:textId="77777777" w:rsidR="00606F33" w:rsidRPr="002869A0" w:rsidRDefault="00606F33" w:rsidP="00B24CD8">
      <w:pPr>
        <w:pStyle w:val="Brdtext"/>
        <w:spacing w:before="30"/>
      </w:pPr>
    </w:p>
    <w:p w14:paraId="73755DA9" w14:textId="77777777" w:rsidR="007B7FA9" w:rsidRPr="00D906B3" w:rsidRDefault="007B7FA9" w:rsidP="0067488B">
      <w:pPr>
        <w:pStyle w:val="Brdtext"/>
        <w:spacing w:before="30"/>
        <w:ind w:left="142"/>
        <w:rPr>
          <w:rFonts w:asciiTheme="minorHAnsi" w:hAnsiTheme="minorHAnsi" w:cstheme="minorHAnsi"/>
          <w:sz w:val="22"/>
          <w:szCs w:val="22"/>
        </w:rPr>
      </w:pPr>
    </w:p>
    <w:p w14:paraId="2F4E4866" w14:textId="77777777" w:rsidR="00607DB8" w:rsidRDefault="00EC268E" w:rsidP="00EF415D">
      <w:pPr>
        <w:pStyle w:val="Brdtext"/>
        <w:spacing w:before="6"/>
        <w:ind w:left="142"/>
      </w:pPr>
      <w:r w:rsidRPr="00EC1E42">
        <w:rPr>
          <w:b/>
          <w:bCs/>
        </w:rPr>
        <w:t>Väsentliga händelser efter periodens utgång</w:t>
      </w:r>
      <w:r w:rsidR="00EF415D">
        <w:rPr>
          <w:b/>
          <w:bCs/>
        </w:rPr>
        <w:br/>
      </w:r>
      <w:r w:rsidR="00797C1D" w:rsidRPr="00EF415D">
        <w:t>Efter periodens utgång har Bodyflight S</w:t>
      </w:r>
      <w:r w:rsidR="00E126AE" w:rsidRPr="00EF415D">
        <w:t xml:space="preserve">weden AB överlåtit samtliga ej utnyttjade presentkort till Bodyflight Stockholm AB. All fortsatt försäljning kopplat till presentkort kommer att </w:t>
      </w:r>
      <w:r w:rsidR="00294CE7" w:rsidRPr="00EF415D">
        <w:t xml:space="preserve">tas upp i Bodyflight Stockholm samt Bodyflight Göteborg. </w:t>
      </w:r>
    </w:p>
    <w:p w14:paraId="146E4F91" w14:textId="77777777" w:rsidR="009A167E" w:rsidRDefault="009A167E" w:rsidP="00EF415D">
      <w:pPr>
        <w:pStyle w:val="Brdtext"/>
        <w:spacing w:before="6"/>
        <w:ind w:left="142"/>
      </w:pPr>
    </w:p>
    <w:p w14:paraId="1C807DAD" w14:textId="69CDC338" w:rsidR="00570FB8" w:rsidRPr="00062DC5" w:rsidRDefault="00570FB8" w:rsidP="00570FB8">
      <w:pPr>
        <w:ind w:left="142"/>
        <w:rPr>
          <w:sz w:val="21"/>
          <w:szCs w:val="21"/>
        </w:rPr>
      </w:pPr>
      <w:r w:rsidRPr="00062DC5">
        <w:rPr>
          <w:sz w:val="21"/>
          <w:szCs w:val="21"/>
        </w:rPr>
        <w:t xml:space="preserve">Vidare </w:t>
      </w:r>
      <w:r w:rsidR="009A167E">
        <w:rPr>
          <w:sz w:val="21"/>
          <w:szCs w:val="21"/>
        </w:rPr>
        <w:t>har styrelsen i Bodyflight Sweden AB</w:t>
      </w:r>
      <w:r w:rsidRPr="00062DC5">
        <w:rPr>
          <w:sz w:val="21"/>
          <w:szCs w:val="21"/>
        </w:rPr>
        <w:t xml:space="preserve"> kallat till extra bolagsstämma för att besluta om utdelning av Bodyflight Stockholm samt att Bodyflight Sweden kommer byta namn efter ett omvänt förvärv.</w:t>
      </w:r>
    </w:p>
    <w:p w14:paraId="395EA3CA" w14:textId="1C4EC871" w:rsidR="00570FB8" w:rsidRPr="00EF415D" w:rsidRDefault="00570FB8" w:rsidP="00570FB8">
      <w:pPr>
        <w:pStyle w:val="Brdtext"/>
        <w:spacing w:before="6"/>
        <w:sectPr w:rsidR="00570FB8" w:rsidRPr="00EF415D" w:rsidSect="00A41B64">
          <w:pgSz w:w="11910" w:h="16840"/>
          <w:pgMar w:top="1440" w:right="1160" w:bottom="1400" w:left="1200" w:header="0" w:footer="1217" w:gutter="0"/>
          <w:cols w:space="720"/>
        </w:sectPr>
      </w:pPr>
    </w:p>
    <w:p w14:paraId="395EA3CB" w14:textId="77777777" w:rsidR="005E1829" w:rsidRPr="00BA7349" w:rsidRDefault="00EC268E">
      <w:pPr>
        <w:pStyle w:val="Rubrik4"/>
        <w:spacing w:before="70"/>
        <w:rPr>
          <w:rFonts w:asciiTheme="minorHAnsi" w:hAnsiTheme="minorHAnsi" w:cstheme="minorHAnsi"/>
          <w:b/>
          <w:bCs/>
          <w:sz w:val="24"/>
          <w:szCs w:val="24"/>
        </w:rPr>
      </w:pPr>
      <w:r>
        <w:lastRenderedPageBreak/>
        <w:t>Koncernförhållande och aktieinnehav</w:t>
      </w:r>
    </w:p>
    <w:p w14:paraId="395EA3CC" w14:textId="75CA56F1" w:rsidR="005E1829" w:rsidRPr="00BA7349" w:rsidRDefault="00EC268E">
      <w:pPr>
        <w:pStyle w:val="Brdtext"/>
        <w:spacing w:before="129" w:line="261" w:lineRule="auto"/>
        <w:ind w:left="103"/>
        <w:rPr>
          <w:rFonts w:asciiTheme="minorHAnsi" w:hAnsiTheme="minorHAnsi" w:cstheme="minorHAnsi"/>
          <w:sz w:val="22"/>
          <w:szCs w:val="22"/>
        </w:rPr>
      </w:pPr>
      <w:r>
        <w:t xml:space="preserve">Bodyflight Sweden AB är moderbolag i den koncern som bildades den 4 april 2018, vilket omfattar dotterbolaget Bodyflight Stockholm AB som ägs till 100 % av moderbolaget Bodyflight Sweden AB. Vidare äger dotterbolaget Bodyflight Stockholm AB 100 % av bolaget Bodyflight Göteborg AB. </w:t>
      </w:r>
    </w:p>
    <w:p w14:paraId="395EA3CF" w14:textId="77777777" w:rsidR="005E1829" w:rsidRPr="00BA7349" w:rsidRDefault="005E1829">
      <w:pPr>
        <w:pStyle w:val="Brdtext"/>
        <w:rPr>
          <w:rFonts w:asciiTheme="minorHAnsi" w:hAnsiTheme="minorHAnsi" w:cstheme="minorHAnsi"/>
          <w:sz w:val="20"/>
        </w:rPr>
      </w:pPr>
    </w:p>
    <w:p w14:paraId="395EA3D0" w14:textId="77777777" w:rsidR="005E1829" w:rsidRPr="00BA7349" w:rsidRDefault="005E1829">
      <w:pPr>
        <w:pStyle w:val="Brdtext"/>
        <w:rPr>
          <w:rFonts w:asciiTheme="minorHAnsi" w:hAnsiTheme="minorHAnsi" w:cstheme="minorHAnsi"/>
          <w:sz w:val="20"/>
        </w:rPr>
      </w:pPr>
    </w:p>
    <w:p w14:paraId="395EA3D1" w14:textId="5147DAC4" w:rsidR="005E1829" w:rsidRPr="00BA7349" w:rsidRDefault="005E1829">
      <w:pPr>
        <w:pStyle w:val="Brdtext"/>
        <w:spacing w:before="6"/>
        <w:rPr>
          <w:rFonts w:asciiTheme="minorHAnsi" w:hAnsiTheme="minorHAnsi" w:cstheme="minorHAnsi"/>
          <w:sz w:val="11"/>
        </w:rPr>
      </w:pPr>
    </w:p>
    <w:p w14:paraId="395EA3D2" w14:textId="77777777" w:rsidR="005E1829" w:rsidRPr="00BA7349" w:rsidRDefault="005E1829">
      <w:pPr>
        <w:pStyle w:val="Brdtext"/>
        <w:rPr>
          <w:rFonts w:asciiTheme="minorHAnsi" w:hAnsiTheme="minorHAnsi" w:cstheme="minorHAnsi"/>
          <w:sz w:val="20"/>
        </w:rPr>
      </w:pPr>
    </w:p>
    <w:p w14:paraId="395EA3D3" w14:textId="77777777" w:rsidR="005E1829" w:rsidRPr="00BA7349" w:rsidRDefault="005E1829">
      <w:pPr>
        <w:pStyle w:val="Brdtext"/>
        <w:rPr>
          <w:rFonts w:asciiTheme="minorHAnsi" w:hAnsiTheme="minorHAnsi" w:cstheme="minorHAnsi"/>
          <w:sz w:val="20"/>
        </w:rPr>
      </w:pPr>
    </w:p>
    <w:p w14:paraId="395EA3D4" w14:textId="77777777" w:rsidR="005E1829" w:rsidRPr="00BA7349" w:rsidRDefault="005E1829">
      <w:pPr>
        <w:pStyle w:val="Brdtext"/>
        <w:rPr>
          <w:rFonts w:asciiTheme="minorHAnsi" w:hAnsiTheme="minorHAnsi" w:cstheme="minorHAnsi"/>
          <w:sz w:val="20"/>
        </w:rPr>
      </w:pPr>
    </w:p>
    <w:p w14:paraId="395EA3D5" w14:textId="77777777" w:rsidR="005E1829" w:rsidRPr="00BA7349" w:rsidRDefault="00EC268E">
      <w:pPr>
        <w:pStyle w:val="Rubrik4"/>
        <w:spacing w:before="125"/>
        <w:rPr>
          <w:rFonts w:asciiTheme="minorHAnsi" w:hAnsiTheme="minorHAnsi" w:cstheme="minorHAnsi"/>
          <w:b/>
          <w:bCs/>
        </w:rPr>
      </w:pPr>
      <w:r>
        <w:t>Aktiekapital och antal aktier</w:t>
      </w:r>
    </w:p>
    <w:p w14:paraId="395EA3D6" w14:textId="74EFFDBE" w:rsidR="005E1829" w:rsidRPr="00BA7349" w:rsidRDefault="00EC268E">
      <w:pPr>
        <w:pStyle w:val="Brdtext"/>
        <w:spacing w:before="130"/>
        <w:ind w:left="103"/>
        <w:rPr>
          <w:rFonts w:asciiTheme="minorHAnsi" w:hAnsiTheme="minorHAnsi" w:cstheme="minorHAnsi"/>
          <w:sz w:val="22"/>
          <w:szCs w:val="22"/>
        </w:rPr>
      </w:pPr>
      <w:r>
        <w:t>Övergripande flödesschema över Bodyflight Sweden AB:s aktiekapital</w:t>
      </w:r>
    </w:p>
    <w:p w14:paraId="395EA3D7" w14:textId="77777777" w:rsidR="005E1829" w:rsidRPr="00BA7349" w:rsidRDefault="005E1829">
      <w:pPr>
        <w:pStyle w:val="Brdtext"/>
        <w:spacing w:before="6" w:after="1"/>
        <w:rPr>
          <w:rFonts w:asciiTheme="minorHAnsi" w:hAnsiTheme="minorHAnsi" w:cstheme="minorHAnsi"/>
        </w:rPr>
      </w:pPr>
    </w:p>
    <w:tbl>
      <w:tblPr>
        <w:tblStyle w:val="TableNormal1"/>
        <w:tblW w:w="0" w:type="auto"/>
        <w:tblInd w:w="11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523"/>
        <w:gridCol w:w="1616"/>
        <w:gridCol w:w="1559"/>
        <w:gridCol w:w="1105"/>
        <w:gridCol w:w="1814"/>
      </w:tblGrid>
      <w:tr w:rsidR="005E1829" w:rsidRPr="00BA7349" w14:paraId="395EA3DD" w14:textId="77777777">
        <w:trPr>
          <w:trHeight w:val="310"/>
        </w:trPr>
        <w:tc>
          <w:tcPr>
            <w:tcW w:w="2523" w:type="dxa"/>
            <w:tcBorders>
              <w:top w:val="nil"/>
              <w:left w:val="nil"/>
              <w:bottom w:val="nil"/>
            </w:tcBorders>
            <w:shd w:val="clear" w:color="auto" w:fill="D6D6D6"/>
          </w:tcPr>
          <w:p w14:paraId="395EA3D8" w14:textId="77777777" w:rsidR="005E1829" w:rsidRPr="00BA7349" w:rsidRDefault="00EC268E">
            <w:pPr>
              <w:pStyle w:val="TableParagraph"/>
              <w:spacing w:before="44"/>
              <w:ind w:left="74"/>
              <w:jc w:val="left"/>
              <w:rPr>
                <w:rFonts w:asciiTheme="minorHAnsi" w:hAnsiTheme="minorHAnsi" w:cstheme="minorHAnsi"/>
                <w:sz w:val="20"/>
              </w:rPr>
            </w:pPr>
            <w:r w:rsidRPr="00BA7349">
              <w:rPr>
                <w:rFonts w:asciiTheme="minorHAnsi" w:hAnsiTheme="minorHAnsi" w:cstheme="minorHAnsi"/>
                <w:w w:val="90"/>
                <w:sz w:val="20"/>
              </w:rPr>
              <w:t>Bodyflight</w:t>
            </w:r>
            <w:r w:rsidRPr="00BA7349">
              <w:rPr>
                <w:rFonts w:asciiTheme="minorHAnsi" w:hAnsiTheme="minorHAnsi" w:cstheme="minorHAnsi"/>
                <w:spacing w:val="-4"/>
                <w:sz w:val="20"/>
              </w:rPr>
              <w:t xml:space="preserve"> </w:t>
            </w:r>
            <w:r w:rsidRPr="00BA7349">
              <w:rPr>
                <w:rFonts w:asciiTheme="minorHAnsi" w:hAnsiTheme="minorHAnsi" w:cstheme="minorHAnsi"/>
                <w:w w:val="90"/>
                <w:sz w:val="20"/>
              </w:rPr>
              <w:t>Sweden</w:t>
            </w:r>
            <w:r w:rsidRPr="00BA7349">
              <w:rPr>
                <w:rFonts w:asciiTheme="minorHAnsi" w:hAnsiTheme="minorHAnsi" w:cstheme="minorHAnsi"/>
                <w:spacing w:val="-4"/>
                <w:sz w:val="20"/>
              </w:rPr>
              <w:t xml:space="preserve"> </w:t>
            </w:r>
            <w:r w:rsidRPr="00BA7349">
              <w:rPr>
                <w:rFonts w:asciiTheme="minorHAnsi" w:hAnsiTheme="minorHAnsi" w:cstheme="minorHAnsi"/>
                <w:spacing w:val="-5"/>
                <w:w w:val="90"/>
                <w:sz w:val="20"/>
              </w:rPr>
              <w:t>AB</w:t>
            </w:r>
          </w:p>
        </w:tc>
        <w:tc>
          <w:tcPr>
            <w:tcW w:w="1616" w:type="dxa"/>
            <w:tcBorders>
              <w:top w:val="nil"/>
              <w:bottom w:val="nil"/>
            </w:tcBorders>
            <w:shd w:val="clear" w:color="auto" w:fill="D6D6D6"/>
          </w:tcPr>
          <w:p w14:paraId="395EA3D9" w14:textId="77777777" w:rsidR="005E1829" w:rsidRPr="00BA7349" w:rsidRDefault="00EC268E">
            <w:pPr>
              <w:pStyle w:val="TableParagraph"/>
              <w:spacing w:before="44"/>
              <w:ind w:right="73"/>
              <w:rPr>
                <w:rFonts w:asciiTheme="minorHAnsi" w:hAnsiTheme="minorHAnsi" w:cstheme="minorHAnsi"/>
                <w:sz w:val="20"/>
              </w:rPr>
            </w:pPr>
            <w:r w:rsidRPr="00BA7349">
              <w:rPr>
                <w:rFonts w:asciiTheme="minorHAnsi" w:hAnsiTheme="minorHAnsi" w:cstheme="minorHAnsi"/>
                <w:w w:val="85"/>
                <w:sz w:val="20"/>
              </w:rPr>
              <w:t>Antal</w:t>
            </w:r>
            <w:r w:rsidRPr="00BA7349">
              <w:rPr>
                <w:rFonts w:asciiTheme="minorHAnsi" w:hAnsiTheme="minorHAnsi" w:cstheme="minorHAnsi"/>
                <w:spacing w:val="-7"/>
                <w:w w:val="85"/>
                <w:sz w:val="20"/>
              </w:rPr>
              <w:t xml:space="preserve"> </w:t>
            </w:r>
            <w:r w:rsidRPr="00BA7349">
              <w:rPr>
                <w:rFonts w:asciiTheme="minorHAnsi" w:hAnsiTheme="minorHAnsi" w:cstheme="minorHAnsi"/>
                <w:spacing w:val="-2"/>
                <w:w w:val="95"/>
                <w:sz w:val="20"/>
              </w:rPr>
              <w:t>aktier</w:t>
            </w:r>
          </w:p>
        </w:tc>
        <w:tc>
          <w:tcPr>
            <w:tcW w:w="1559" w:type="dxa"/>
            <w:tcBorders>
              <w:top w:val="nil"/>
              <w:bottom w:val="nil"/>
            </w:tcBorders>
            <w:shd w:val="clear" w:color="auto" w:fill="D6D6D6"/>
          </w:tcPr>
          <w:p w14:paraId="395EA3DA" w14:textId="77777777" w:rsidR="005E1829" w:rsidRPr="00BA7349" w:rsidRDefault="00EC268E">
            <w:pPr>
              <w:pStyle w:val="TableParagraph"/>
              <w:spacing w:before="44"/>
              <w:ind w:right="73"/>
              <w:rPr>
                <w:rFonts w:asciiTheme="minorHAnsi" w:hAnsiTheme="minorHAnsi" w:cstheme="minorHAnsi"/>
                <w:sz w:val="20"/>
              </w:rPr>
            </w:pPr>
            <w:r w:rsidRPr="00BA7349">
              <w:rPr>
                <w:rFonts w:asciiTheme="minorHAnsi" w:hAnsiTheme="minorHAnsi" w:cstheme="minorHAnsi"/>
                <w:spacing w:val="-2"/>
                <w:sz w:val="20"/>
              </w:rPr>
              <w:t>Aktiekapital</w:t>
            </w:r>
          </w:p>
        </w:tc>
        <w:tc>
          <w:tcPr>
            <w:tcW w:w="1105" w:type="dxa"/>
            <w:tcBorders>
              <w:top w:val="nil"/>
              <w:bottom w:val="nil"/>
            </w:tcBorders>
            <w:shd w:val="clear" w:color="auto" w:fill="D6D6D6"/>
          </w:tcPr>
          <w:p w14:paraId="395EA3DB" w14:textId="77777777" w:rsidR="005E1829" w:rsidRPr="00BA7349" w:rsidRDefault="00EC268E">
            <w:pPr>
              <w:pStyle w:val="TableParagraph"/>
              <w:spacing w:before="44"/>
              <w:ind w:right="73"/>
              <w:rPr>
                <w:rFonts w:asciiTheme="minorHAnsi" w:hAnsiTheme="minorHAnsi" w:cstheme="minorHAnsi"/>
                <w:sz w:val="20"/>
              </w:rPr>
            </w:pPr>
            <w:r w:rsidRPr="00BA7349">
              <w:rPr>
                <w:rFonts w:asciiTheme="minorHAnsi" w:hAnsiTheme="minorHAnsi" w:cstheme="minorHAnsi"/>
                <w:spacing w:val="-4"/>
                <w:w w:val="90"/>
                <w:sz w:val="20"/>
              </w:rPr>
              <w:t>Kvot</w:t>
            </w:r>
          </w:p>
        </w:tc>
        <w:tc>
          <w:tcPr>
            <w:tcW w:w="1814" w:type="dxa"/>
            <w:tcBorders>
              <w:top w:val="nil"/>
              <w:bottom w:val="nil"/>
              <w:right w:val="nil"/>
            </w:tcBorders>
            <w:shd w:val="clear" w:color="auto" w:fill="D6D6D6"/>
          </w:tcPr>
          <w:p w14:paraId="395EA3DC" w14:textId="404FDB88" w:rsidR="005E1829" w:rsidRPr="00BA7349" w:rsidRDefault="00055BD0">
            <w:pPr>
              <w:pStyle w:val="TableParagraph"/>
              <w:spacing w:before="44"/>
              <w:ind w:right="72"/>
              <w:rPr>
                <w:rFonts w:asciiTheme="minorHAnsi" w:hAnsiTheme="minorHAnsi" w:cstheme="minorHAnsi"/>
                <w:sz w:val="20"/>
              </w:rPr>
            </w:pPr>
            <w:r w:rsidRPr="00BA7349">
              <w:rPr>
                <w:rFonts w:asciiTheme="minorHAnsi" w:hAnsiTheme="minorHAnsi" w:cstheme="minorHAnsi"/>
                <w:w w:val="85"/>
                <w:sz w:val="20"/>
              </w:rPr>
              <w:t>Registrering</w:t>
            </w:r>
            <w:r w:rsidR="00EC268E" w:rsidRPr="00BA7349">
              <w:rPr>
                <w:rFonts w:asciiTheme="minorHAnsi" w:hAnsiTheme="minorHAnsi" w:cstheme="minorHAnsi"/>
                <w:spacing w:val="10"/>
                <w:sz w:val="20"/>
              </w:rPr>
              <w:t xml:space="preserve"> </w:t>
            </w:r>
            <w:r w:rsidR="00EC268E" w:rsidRPr="00BA7349">
              <w:rPr>
                <w:rFonts w:asciiTheme="minorHAnsi" w:hAnsiTheme="minorHAnsi" w:cstheme="minorHAnsi"/>
                <w:spacing w:val="-10"/>
                <w:sz w:val="20"/>
              </w:rPr>
              <w:t>*</w:t>
            </w:r>
          </w:p>
        </w:tc>
      </w:tr>
      <w:tr w:rsidR="005E1829" w:rsidRPr="00BA7349" w14:paraId="395EA3E3" w14:textId="77777777">
        <w:trPr>
          <w:trHeight w:val="341"/>
        </w:trPr>
        <w:tc>
          <w:tcPr>
            <w:tcW w:w="2523" w:type="dxa"/>
            <w:tcBorders>
              <w:top w:val="nil"/>
              <w:left w:val="nil"/>
              <w:bottom w:val="single" w:sz="4" w:space="0" w:color="929292"/>
              <w:right w:val="single" w:sz="4" w:space="0" w:color="929292"/>
            </w:tcBorders>
          </w:tcPr>
          <w:p w14:paraId="395EA3DE" w14:textId="77777777" w:rsidR="005E1829" w:rsidRPr="00BA7349" w:rsidRDefault="00EC268E">
            <w:pPr>
              <w:pStyle w:val="TableParagraph"/>
              <w:spacing w:before="61"/>
              <w:ind w:left="74"/>
              <w:jc w:val="left"/>
              <w:rPr>
                <w:rFonts w:asciiTheme="minorHAnsi" w:hAnsiTheme="minorHAnsi" w:cstheme="minorHAnsi"/>
                <w:sz w:val="19"/>
              </w:rPr>
            </w:pPr>
            <w:r w:rsidRPr="00BA7349">
              <w:rPr>
                <w:rFonts w:asciiTheme="minorHAnsi" w:hAnsiTheme="minorHAnsi" w:cstheme="minorHAnsi"/>
                <w:spacing w:val="-2"/>
                <w:w w:val="105"/>
                <w:sz w:val="19"/>
              </w:rPr>
              <w:t>Apportbildning</w:t>
            </w:r>
          </w:p>
        </w:tc>
        <w:tc>
          <w:tcPr>
            <w:tcW w:w="1616" w:type="dxa"/>
            <w:tcBorders>
              <w:top w:val="nil"/>
              <w:left w:val="single" w:sz="4" w:space="0" w:color="929292"/>
              <w:bottom w:val="single" w:sz="4" w:space="0" w:color="929292"/>
              <w:right w:val="single" w:sz="4" w:space="0" w:color="929292"/>
            </w:tcBorders>
          </w:tcPr>
          <w:p w14:paraId="395EA3DF" w14:textId="77777777" w:rsidR="005E1829" w:rsidRPr="00BA7349" w:rsidRDefault="00EC268E">
            <w:pPr>
              <w:pStyle w:val="TableParagraph"/>
              <w:spacing w:before="61"/>
              <w:ind w:right="73"/>
              <w:rPr>
                <w:rFonts w:asciiTheme="minorHAnsi" w:hAnsiTheme="minorHAnsi" w:cstheme="minorHAnsi"/>
                <w:sz w:val="19"/>
              </w:rPr>
            </w:pPr>
            <w:r w:rsidRPr="00BA7349">
              <w:rPr>
                <w:rFonts w:asciiTheme="minorHAnsi" w:hAnsiTheme="minorHAnsi" w:cstheme="minorHAnsi"/>
                <w:w w:val="105"/>
                <w:sz w:val="19"/>
              </w:rPr>
              <w:t>23</w:t>
            </w:r>
            <w:r w:rsidRPr="00BA7349">
              <w:rPr>
                <w:rFonts w:asciiTheme="minorHAnsi" w:hAnsiTheme="minorHAnsi" w:cstheme="minorHAnsi"/>
                <w:spacing w:val="-5"/>
                <w:w w:val="105"/>
                <w:sz w:val="19"/>
              </w:rPr>
              <w:t xml:space="preserve"> 189</w:t>
            </w:r>
          </w:p>
        </w:tc>
        <w:tc>
          <w:tcPr>
            <w:tcW w:w="1559" w:type="dxa"/>
            <w:tcBorders>
              <w:top w:val="nil"/>
              <w:left w:val="single" w:sz="4" w:space="0" w:color="929292"/>
              <w:bottom w:val="single" w:sz="4" w:space="0" w:color="929292"/>
              <w:right w:val="single" w:sz="4" w:space="0" w:color="929292"/>
            </w:tcBorders>
          </w:tcPr>
          <w:p w14:paraId="395EA3E0" w14:textId="77777777" w:rsidR="005E1829" w:rsidRPr="00BA7349" w:rsidRDefault="00EC268E">
            <w:pPr>
              <w:pStyle w:val="TableParagraph"/>
              <w:spacing w:before="61"/>
              <w:ind w:right="72"/>
              <w:rPr>
                <w:rFonts w:asciiTheme="minorHAnsi" w:hAnsiTheme="minorHAnsi" w:cstheme="minorHAnsi"/>
                <w:sz w:val="19"/>
              </w:rPr>
            </w:pPr>
            <w:r w:rsidRPr="00BA7349">
              <w:rPr>
                <w:rFonts w:asciiTheme="minorHAnsi" w:hAnsiTheme="minorHAnsi" w:cstheme="minorHAnsi"/>
                <w:w w:val="105"/>
                <w:sz w:val="19"/>
              </w:rPr>
              <w:t>231</w:t>
            </w:r>
            <w:r w:rsidRPr="00BA7349">
              <w:rPr>
                <w:rFonts w:asciiTheme="minorHAnsi" w:hAnsiTheme="minorHAnsi" w:cstheme="minorHAnsi"/>
                <w:spacing w:val="-7"/>
                <w:w w:val="105"/>
                <w:sz w:val="19"/>
              </w:rPr>
              <w:t xml:space="preserve"> </w:t>
            </w:r>
            <w:r w:rsidRPr="00BA7349">
              <w:rPr>
                <w:rFonts w:asciiTheme="minorHAnsi" w:hAnsiTheme="minorHAnsi" w:cstheme="minorHAnsi"/>
                <w:spacing w:val="-2"/>
                <w:w w:val="105"/>
                <w:sz w:val="19"/>
              </w:rPr>
              <w:t>890,00</w:t>
            </w:r>
          </w:p>
        </w:tc>
        <w:tc>
          <w:tcPr>
            <w:tcW w:w="1105" w:type="dxa"/>
            <w:tcBorders>
              <w:top w:val="nil"/>
              <w:left w:val="single" w:sz="4" w:space="0" w:color="929292"/>
              <w:bottom w:val="single" w:sz="4" w:space="0" w:color="929292"/>
              <w:right w:val="single" w:sz="4" w:space="0" w:color="929292"/>
            </w:tcBorders>
          </w:tcPr>
          <w:p w14:paraId="395EA3E1" w14:textId="77777777" w:rsidR="005E1829" w:rsidRPr="00BA7349" w:rsidRDefault="00EC268E">
            <w:pPr>
              <w:pStyle w:val="TableParagraph"/>
              <w:spacing w:before="61"/>
              <w:ind w:right="72"/>
              <w:rPr>
                <w:rFonts w:asciiTheme="minorHAnsi" w:hAnsiTheme="minorHAnsi" w:cstheme="minorHAnsi"/>
                <w:sz w:val="19"/>
              </w:rPr>
            </w:pPr>
            <w:r w:rsidRPr="00BA7349">
              <w:rPr>
                <w:rFonts w:asciiTheme="minorHAnsi" w:hAnsiTheme="minorHAnsi" w:cstheme="minorHAnsi"/>
                <w:spacing w:val="-2"/>
                <w:w w:val="105"/>
                <w:sz w:val="19"/>
              </w:rPr>
              <w:t>10,00</w:t>
            </w:r>
          </w:p>
        </w:tc>
        <w:tc>
          <w:tcPr>
            <w:tcW w:w="1814" w:type="dxa"/>
            <w:tcBorders>
              <w:top w:val="nil"/>
              <w:left w:val="single" w:sz="4" w:space="0" w:color="929292"/>
              <w:bottom w:val="single" w:sz="4" w:space="0" w:color="929292"/>
              <w:right w:val="nil"/>
            </w:tcBorders>
          </w:tcPr>
          <w:p w14:paraId="395EA3E2" w14:textId="77777777" w:rsidR="005E1829" w:rsidRPr="00BA7349" w:rsidRDefault="00EC268E">
            <w:pPr>
              <w:pStyle w:val="TableParagraph"/>
              <w:spacing w:before="61"/>
              <w:ind w:right="72"/>
              <w:rPr>
                <w:rFonts w:asciiTheme="minorHAnsi" w:hAnsiTheme="minorHAnsi" w:cstheme="minorHAnsi"/>
                <w:sz w:val="19"/>
              </w:rPr>
            </w:pPr>
            <w:r w:rsidRPr="00BA7349">
              <w:rPr>
                <w:rFonts w:asciiTheme="minorHAnsi" w:hAnsiTheme="minorHAnsi" w:cstheme="minorHAnsi"/>
                <w:sz w:val="19"/>
              </w:rPr>
              <w:t>2018-04-</w:t>
            </w:r>
            <w:r w:rsidRPr="00BA7349">
              <w:rPr>
                <w:rFonts w:asciiTheme="minorHAnsi" w:hAnsiTheme="minorHAnsi" w:cstheme="minorHAnsi"/>
                <w:spacing w:val="-5"/>
                <w:sz w:val="19"/>
              </w:rPr>
              <w:t>04</w:t>
            </w:r>
          </w:p>
        </w:tc>
      </w:tr>
      <w:tr w:rsidR="005E1829" w:rsidRPr="00BA7349" w14:paraId="395EA3E9" w14:textId="77777777">
        <w:trPr>
          <w:trHeight w:val="297"/>
        </w:trPr>
        <w:tc>
          <w:tcPr>
            <w:tcW w:w="2523" w:type="dxa"/>
            <w:tcBorders>
              <w:top w:val="single" w:sz="4" w:space="0" w:color="929292"/>
              <w:left w:val="nil"/>
              <w:bottom w:val="single" w:sz="4" w:space="0" w:color="929292"/>
              <w:right w:val="single" w:sz="4" w:space="0" w:color="929292"/>
            </w:tcBorders>
          </w:tcPr>
          <w:p w14:paraId="395EA3E4" w14:textId="77777777" w:rsidR="005E1829" w:rsidRPr="00BA7349" w:rsidRDefault="00EC268E">
            <w:pPr>
              <w:pStyle w:val="TableParagraph"/>
              <w:spacing w:before="42"/>
              <w:ind w:left="74"/>
              <w:jc w:val="left"/>
              <w:rPr>
                <w:rFonts w:asciiTheme="minorHAnsi" w:hAnsiTheme="minorHAnsi" w:cstheme="minorHAnsi"/>
                <w:sz w:val="19"/>
              </w:rPr>
            </w:pPr>
            <w:r w:rsidRPr="00BA7349">
              <w:rPr>
                <w:rFonts w:asciiTheme="minorHAnsi" w:hAnsiTheme="minorHAnsi" w:cstheme="minorHAnsi"/>
                <w:spacing w:val="-2"/>
                <w:w w:val="105"/>
                <w:sz w:val="19"/>
              </w:rPr>
              <w:t>Apportnyemission</w:t>
            </w:r>
          </w:p>
        </w:tc>
        <w:tc>
          <w:tcPr>
            <w:tcW w:w="1616" w:type="dxa"/>
            <w:tcBorders>
              <w:top w:val="single" w:sz="4" w:space="0" w:color="929292"/>
              <w:left w:val="single" w:sz="4" w:space="0" w:color="929292"/>
              <w:bottom w:val="single" w:sz="4" w:space="0" w:color="929292"/>
              <w:right w:val="single" w:sz="4" w:space="0" w:color="929292"/>
            </w:tcBorders>
          </w:tcPr>
          <w:p w14:paraId="395EA3E5" w14:textId="77777777" w:rsidR="005E1829" w:rsidRPr="00BA7349" w:rsidRDefault="00EC268E">
            <w:pPr>
              <w:pStyle w:val="TableParagraph"/>
              <w:spacing w:before="42"/>
              <w:ind w:right="73"/>
              <w:rPr>
                <w:rFonts w:asciiTheme="minorHAnsi" w:hAnsiTheme="minorHAnsi" w:cstheme="minorHAnsi"/>
                <w:sz w:val="19"/>
              </w:rPr>
            </w:pPr>
            <w:r w:rsidRPr="00BA7349">
              <w:rPr>
                <w:rFonts w:asciiTheme="minorHAnsi" w:hAnsiTheme="minorHAnsi" w:cstheme="minorHAnsi"/>
                <w:w w:val="105"/>
                <w:sz w:val="19"/>
              </w:rPr>
              <w:t>40</w:t>
            </w:r>
            <w:r w:rsidRPr="00BA7349">
              <w:rPr>
                <w:rFonts w:asciiTheme="minorHAnsi" w:hAnsiTheme="minorHAnsi" w:cstheme="minorHAnsi"/>
                <w:spacing w:val="-5"/>
                <w:w w:val="105"/>
                <w:sz w:val="19"/>
              </w:rPr>
              <w:t xml:space="preserve"> 137</w:t>
            </w:r>
          </w:p>
        </w:tc>
        <w:tc>
          <w:tcPr>
            <w:tcW w:w="1559" w:type="dxa"/>
            <w:tcBorders>
              <w:top w:val="single" w:sz="4" w:space="0" w:color="929292"/>
              <w:left w:val="single" w:sz="4" w:space="0" w:color="929292"/>
              <w:bottom w:val="single" w:sz="4" w:space="0" w:color="929292"/>
              <w:right w:val="single" w:sz="4" w:space="0" w:color="929292"/>
            </w:tcBorders>
          </w:tcPr>
          <w:p w14:paraId="395EA3E6" w14:textId="77777777" w:rsidR="005E1829" w:rsidRPr="00BA7349" w:rsidRDefault="00EC268E">
            <w:pPr>
              <w:pStyle w:val="TableParagraph"/>
              <w:spacing w:before="42"/>
              <w:ind w:right="72"/>
              <w:rPr>
                <w:rFonts w:asciiTheme="minorHAnsi" w:hAnsiTheme="minorHAnsi" w:cstheme="minorHAnsi"/>
                <w:sz w:val="19"/>
              </w:rPr>
            </w:pPr>
            <w:r w:rsidRPr="00BA7349">
              <w:rPr>
                <w:rFonts w:asciiTheme="minorHAnsi" w:hAnsiTheme="minorHAnsi" w:cstheme="minorHAnsi"/>
                <w:w w:val="105"/>
                <w:sz w:val="19"/>
              </w:rPr>
              <w:t>401</w:t>
            </w:r>
            <w:r w:rsidRPr="00BA7349">
              <w:rPr>
                <w:rFonts w:asciiTheme="minorHAnsi" w:hAnsiTheme="minorHAnsi" w:cstheme="minorHAnsi"/>
                <w:spacing w:val="-7"/>
                <w:w w:val="105"/>
                <w:sz w:val="19"/>
              </w:rPr>
              <w:t xml:space="preserve"> </w:t>
            </w:r>
            <w:r w:rsidRPr="00BA7349">
              <w:rPr>
                <w:rFonts w:asciiTheme="minorHAnsi" w:hAnsiTheme="minorHAnsi" w:cstheme="minorHAnsi"/>
                <w:spacing w:val="-2"/>
                <w:w w:val="105"/>
                <w:sz w:val="19"/>
              </w:rPr>
              <w:t>370,00</w:t>
            </w:r>
          </w:p>
        </w:tc>
        <w:tc>
          <w:tcPr>
            <w:tcW w:w="1105" w:type="dxa"/>
            <w:tcBorders>
              <w:top w:val="single" w:sz="4" w:space="0" w:color="929292"/>
              <w:left w:val="single" w:sz="4" w:space="0" w:color="929292"/>
              <w:bottom w:val="single" w:sz="4" w:space="0" w:color="929292"/>
              <w:right w:val="single" w:sz="4" w:space="0" w:color="929292"/>
            </w:tcBorders>
          </w:tcPr>
          <w:p w14:paraId="395EA3E7" w14:textId="77777777" w:rsidR="005E1829" w:rsidRPr="00BA7349" w:rsidRDefault="00EC268E">
            <w:pPr>
              <w:pStyle w:val="TableParagraph"/>
              <w:spacing w:before="42"/>
              <w:ind w:right="72"/>
              <w:rPr>
                <w:rFonts w:asciiTheme="minorHAnsi" w:hAnsiTheme="minorHAnsi" w:cstheme="minorHAnsi"/>
                <w:sz w:val="19"/>
              </w:rPr>
            </w:pPr>
            <w:r w:rsidRPr="00BA7349">
              <w:rPr>
                <w:rFonts w:asciiTheme="minorHAnsi" w:hAnsiTheme="minorHAnsi" w:cstheme="minorHAnsi"/>
                <w:spacing w:val="-2"/>
                <w:w w:val="105"/>
                <w:sz w:val="19"/>
              </w:rPr>
              <w:t>10,00</w:t>
            </w:r>
          </w:p>
        </w:tc>
        <w:tc>
          <w:tcPr>
            <w:tcW w:w="1814" w:type="dxa"/>
            <w:tcBorders>
              <w:top w:val="single" w:sz="4" w:space="0" w:color="929292"/>
              <w:left w:val="single" w:sz="4" w:space="0" w:color="929292"/>
              <w:bottom w:val="single" w:sz="4" w:space="0" w:color="929292"/>
              <w:right w:val="nil"/>
            </w:tcBorders>
          </w:tcPr>
          <w:p w14:paraId="395EA3E8" w14:textId="77777777" w:rsidR="005E1829" w:rsidRPr="00BA7349" w:rsidRDefault="00EC268E">
            <w:pPr>
              <w:pStyle w:val="TableParagraph"/>
              <w:spacing w:before="42"/>
              <w:ind w:right="72"/>
              <w:rPr>
                <w:rFonts w:asciiTheme="minorHAnsi" w:hAnsiTheme="minorHAnsi" w:cstheme="minorHAnsi"/>
                <w:sz w:val="19"/>
              </w:rPr>
            </w:pPr>
            <w:r w:rsidRPr="00BA7349">
              <w:rPr>
                <w:rFonts w:asciiTheme="minorHAnsi" w:hAnsiTheme="minorHAnsi" w:cstheme="minorHAnsi"/>
                <w:sz w:val="19"/>
              </w:rPr>
              <w:t>2018-04-</w:t>
            </w:r>
            <w:r w:rsidRPr="00BA7349">
              <w:rPr>
                <w:rFonts w:asciiTheme="minorHAnsi" w:hAnsiTheme="minorHAnsi" w:cstheme="minorHAnsi"/>
                <w:spacing w:val="-5"/>
                <w:sz w:val="19"/>
              </w:rPr>
              <w:t>06</w:t>
            </w:r>
          </w:p>
        </w:tc>
      </w:tr>
      <w:tr w:rsidR="005E1829" w:rsidRPr="00BA7349" w14:paraId="395EA3EF" w14:textId="77777777">
        <w:trPr>
          <w:trHeight w:val="297"/>
        </w:trPr>
        <w:tc>
          <w:tcPr>
            <w:tcW w:w="2523" w:type="dxa"/>
            <w:tcBorders>
              <w:top w:val="single" w:sz="4" w:space="0" w:color="929292"/>
              <w:left w:val="nil"/>
              <w:bottom w:val="single" w:sz="4" w:space="0" w:color="929292"/>
              <w:right w:val="single" w:sz="4" w:space="0" w:color="929292"/>
            </w:tcBorders>
          </w:tcPr>
          <w:p w14:paraId="395EA3EA" w14:textId="77777777" w:rsidR="005E1829" w:rsidRPr="00BA7349" w:rsidRDefault="00EC268E">
            <w:pPr>
              <w:pStyle w:val="TableParagraph"/>
              <w:spacing w:before="42"/>
              <w:ind w:left="74"/>
              <w:jc w:val="left"/>
              <w:rPr>
                <w:rFonts w:asciiTheme="minorHAnsi" w:hAnsiTheme="minorHAnsi" w:cstheme="minorHAnsi"/>
                <w:sz w:val="19"/>
              </w:rPr>
            </w:pPr>
            <w:r w:rsidRPr="00BA7349">
              <w:rPr>
                <w:rFonts w:asciiTheme="minorHAnsi" w:hAnsiTheme="minorHAnsi" w:cstheme="minorHAnsi"/>
                <w:spacing w:val="-2"/>
                <w:w w:val="105"/>
                <w:sz w:val="19"/>
              </w:rPr>
              <w:t>Kvittningsemission</w:t>
            </w:r>
          </w:p>
        </w:tc>
        <w:tc>
          <w:tcPr>
            <w:tcW w:w="1616" w:type="dxa"/>
            <w:tcBorders>
              <w:top w:val="single" w:sz="4" w:space="0" w:color="929292"/>
              <w:left w:val="single" w:sz="4" w:space="0" w:color="929292"/>
              <w:bottom w:val="single" w:sz="4" w:space="0" w:color="929292"/>
              <w:right w:val="single" w:sz="4" w:space="0" w:color="929292"/>
            </w:tcBorders>
          </w:tcPr>
          <w:p w14:paraId="395EA3EB" w14:textId="77777777" w:rsidR="005E1829" w:rsidRPr="00BA7349" w:rsidRDefault="00EC268E">
            <w:pPr>
              <w:pStyle w:val="TableParagraph"/>
              <w:spacing w:before="42"/>
              <w:ind w:right="73"/>
              <w:rPr>
                <w:rFonts w:asciiTheme="minorHAnsi" w:hAnsiTheme="minorHAnsi" w:cstheme="minorHAnsi"/>
                <w:sz w:val="19"/>
              </w:rPr>
            </w:pPr>
            <w:r w:rsidRPr="00BA7349">
              <w:rPr>
                <w:rFonts w:asciiTheme="minorHAnsi" w:hAnsiTheme="minorHAnsi" w:cstheme="minorHAnsi"/>
                <w:w w:val="105"/>
                <w:sz w:val="19"/>
              </w:rPr>
              <w:t>6</w:t>
            </w:r>
            <w:r w:rsidRPr="00BA7349">
              <w:rPr>
                <w:rFonts w:asciiTheme="minorHAnsi" w:hAnsiTheme="minorHAnsi" w:cstheme="minorHAnsi"/>
                <w:spacing w:val="-4"/>
                <w:w w:val="105"/>
                <w:sz w:val="19"/>
              </w:rPr>
              <w:t xml:space="preserve"> </w:t>
            </w:r>
            <w:r w:rsidRPr="00BA7349">
              <w:rPr>
                <w:rFonts w:asciiTheme="minorHAnsi" w:hAnsiTheme="minorHAnsi" w:cstheme="minorHAnsi"/>
                <w:spacing w:val="-5"/>
                <w:w w:val="105"/>
                <w:sz w:val="19"/>
              </w:rPr>
              <w:t>656</w:t>
            </w:r>
          </w:p>
        </w:tc>
        <w:tc>
          <w:tcPr>
            <w:tcW w:w="1559" w:type="dxa"/>
            <w:tcBorders>
              <w:top w:val="single" w:sz="4" w:space="0" w:color="929292"/>
              <w:left w:val="single" w:sz="4" w:space="0" w:color="929292"/>
              <w:bottom w:val="single" w:sz="4" w:space="0" w:color="929292"/>
              <w:right w:val="single" w:sz="4" w:space="0" w:color="929292"/>
            </w:tcBorders>
          </w:tcPr>
          <w:p w14:paraId="395EA3EC" w14:textId="77777777" w:rsidR="005E1829" w:rsidRPr="00BA7349" w:rsidRDefault="00EC268E">
            <w:pPr>
              <w:pStyle w:val="TableParagraph"/>
              <w:spacing w:before="42"/>
              <w:ind w:right="73"/>
              <w:rPr>
                <w:rFonts w:asciiTheme="minorHAnsi" w:hAnsiTheme="minorHAnsi" w:cstheme="minorHAnsi"/>
                <w:sz w:val="19"/>
              </w:rPr>
            </w:pPr>
            <w:r w:rsidRPr="00BA7349">
              <w:rPr>
                <w:rFonts w:asciiTheme="minorHAnsi" w:hAnsiTheme="minorHAnsi" w:cstheme="minorHAnsi"/>
                <w:w w:val="105"/>
                <w:sz w:val="19"/>
              </w:rPr>
              <w:t>66</w:t>
            </w:r>
            <w:r w:rsidRPr="00BA7349">
              <w:rPr>
                <w:rFonts w:asciiTheme="minorHAnsi" w:hAnsiTheme="minorHAnsi" w:cstheme="minorHAnsi"/>
                <w:spacing w:val="-5"/>
                <w:w w:val="105"/>
                <w:sz w:val="19"/>
              </w:rPr>
              <w:t xml:space="preserve"> </w:t>
            </w:r>
            <w:r w:rsidRPr="00BA7349">
              <w:rPr>
                <w:rFonts w:asciiTheme="minorHAnsi" w:hAnsiTheme="minorHAnsi" w:cstheme="minorHAnsi"/>
                <w:spacing w:val="-2"/>
                <w:w w:val="105"/>
                <w:sz w:val="19"/>
              </w:rPr>
              <w:t>560,00</w:t>
            </w:r>
          </w:p>
        </w:tc>
        <w:tc>
          <w:tcPr>
            <w:tcW w:w="1105" w:type="dxa"/>
            <w:tcBorders>
              <w:top w:val="single" w:sz="4" w:space="0" w:color="929292"/>
              <w:left w:val="single" w:sz="4" w:space="0" w:color="929292"/>
              <w:bottom w:val="single" w:sz="4" w:space="0" w:color="929292"/>
              <w:right w:val="single" w:sz="4" w:space="0" w:color="929292"/>
            </w:tcBorders>
          </w:tcPr>
          <w:p w14:paraId="395EA3ED" w14:textId="77777777" w:rsidR="005E1829" w:rsidRPr="00BA7349" w:rsidRDefault="00EC268E">
            <w:pPr>
              <w:pStyle w:val="TableParagraph"/>
              <w:spacing w:before="42"/>
              <w:ind w:right="72"/>
              <w:rPr>
                <w:rFonts w:asciiTheme="minorHAnsi" w:hAnsiTheme="minorHAnsi" w:cstheme="minorHAnsi"/>
                <w:sz w:val="19"/>
              </w:rPr>
            </w:pPr>
            <w:r w:rsidRPr="00BA7349">
              <w:rPr>
                <w:rFonts w:asciiTheme="minorHAnsi" w:hAnsiTheme="minorHAnsi" w:cstheme="minorHAnsi"/>
                <w:spacing w:val="-2"/>
                <w:w w:val="105"/>
                <w:sz w:val="19"/>
              </w:rPr>
              <w:t>10,00</w:t>
            </w:r>
          </w:p>
        </w:tc>
        <w:tc>
          <w:tcPr>
            <w:tcW w:w="1814" w:type="dxa"/>
            <w:tcBorders>
              <w:top w:val="single" w:sz="4" w:space="0" w:color="929292"/>
              <w:left w:val="single" w:sz="4" w:space="0" w:color="929292"/>
              <w:bottom w:val="single" w:sz="4" w:space="0" w:color="929292"/>
              <w:right w:val="nil"/>
            </w:tcBorders>
          </w:tcPr>
          <w:p w14:paraId="395EA3EE" w14:textId="77777777" w:rsidR="005E1829" w:rsidRPr="00BA7349" w:rsidRDefault="00EC268E">
            <w:pPr>
              <w:pStyle w:val="TableParagraph"/>
              <w:spacing w:before="42"/>
              <w:ind w:right="72"/>
              <w:rPr>
                <w:rFonts w:asciiTheme="minorHAnsi" w:hAnsiTheme="minorHAnsi" w:cstheme="minorHAnsi"/>
                <w:sz w:val="19"/>
              </w:rPr>
            </w:pPr>
            <w:r w:rsidRPr="00BA7349">
              <w:rPr>
                <w:rFonts w:asciiTheme="minorHAnsi" w:hAnsiTheme="minorHAnsi" w:cstheme="minorHAnsi"/>
                <w:sz w:val="19"/>
              </w:rPr>
              <w:t>2018-04-</w:t>
            </w:r>
            <w:r w:rsidRPr="00BA7349">
              <w:rPr>
                <w:rFonts w:asciiTheme="minorHAnsi" w:hAnsiTheme="minorHAnsi" w:cstheme="minorHAnsi"/>
                <w:spacing w:val="-5"/>
                <w:sz w:val="19"/>
              </w:rPr>
              <w:t>06</w:t>
            </w:r>
          </w:p>
        </w:tc>
      </w:tr>
      <w:tr w:rsidR="005E1829" w:rsidRPr="00BA7349" w14:paraId="395EA3F5" w14:textId="77777777">
        <w:trPr>
          <w:trHeight w:val="329"/>
        </w:trPr>
        <w:tc>
          <w:tcPr>
            <w:tcW w:w="2523" w:type="dxa"/>
            <w:tcBorders>
              <w:top w:val="single" w:sz="4" w:space="0" w:color="929292"/>
              <w:left w:val="nil"/>
              <w:bottom w:val="nil"/>
              <w:right w:val="single" w:sz="4" w:space="0" w:color="929292"/>
            </w:tcBorders>
          </w:tcPr>
          <w:p w14:paraId="395EA3F0" w14:textId="77777777" w:rsidR="005E1829" w:rsidRPr="00BA7349" w:rsidRDefault="00EC268E">
            <w:pPr>
              <w:pStyle w:val="TableParagraph"/>
              <w:spacing w:before="55"/>
              <w:ind w:left="75"/>
              <w:jc w:val="left"/>
              <w:rPr>
                <w:rFonts w:asciiTheme="minorHAnsi" w:hAnsiTheme="minorHAnsi" w:cstheme="minorHAnsi"/>
                <w:sz w:val="19"/>
              </w:rPr>
            </w:pPr>
            <w:r w:rsidRPr="00BA7349">
              <w:rPr>
                <w:rFonts w:asciiTheme="minorHAnsi" w:hAnsiTheme="minorHAnsi" w:cstheme="minorHAnsi"/>
                <w:sz w:val="19"/>
              </w:rPr>
              <w:t>Aktieuppdelning</w:t>
            </w:r>
            <w:r w:rsidRPr="00BA7349">
              <w:rPr>
                <w:rFonts w:asciiTheme="minorHAnsi" w:hAnsiTheme="minorHAnsi" w:cstheme="minorHAnsi"/>
                <w:spacing w:val="26"/>
                <w:sz w:val="19"/>
              </w:rPr>
              <w:t xml:space="preserve"> </w:t>
            </w:r>
            <w:r w:rsidRPr="00BA7349">
              <w:rPr>
                <w:rFonts w:asciiTheme="minorHAnsi" w:hAnsiTheme="minorHAnsi" w:cstheme="minorHAnsi"/>
                <w:spacing w:val="-2"/>
                <w:sz w:val="19"/>
              </w:rPr>
              <w:t>100:1</w:t>
            </w:r>
          </w:p>
        </w:tc>
        <w:tc>
          <w:tcPr>
            <w:tcW w:w="1616" w:type="dxa"/>
            <w:tcBorders>
              <w:top w:val="single" w:sz="4" w:space="0" w:color="929292"/>
              <w:left w:val="single" w:sz="4" w:space="0" w:color="929292"/>
              <w:bottom w:val="nil"/>
              <w:right w:val="single" w:sz="4" w:space="0" w:color="929292"/>
            </w:tcBorders>
          </w:tcPr>
          <w:p w14:paraId="395EA3F1" w14:textId="77777777" w:rsidR="005E1829" w:rsidRPr="00BA7349" w:rsidRDefault="00EC268E">
            <w:pPr>
              <w:pStyle w:val="TableParagraph"/>
              <w:spacing w:before="55"/>
              <w:ind w:right="72"/>
              <w:rPr>
                <w:rFonts w:asciiTheme="minorHAnsi" w:hAnsiTheme="minorHAnsi" w:cstheme="minorHAnsi"/>
                <w:sz w:val="19"/>
              </w:rPr>
            </w:pPr>
            <w:r w:rsidRPr="00BA7349">
              <w:rPr>
                <w:rFonts w:asciiTheme="minorHAnsi" w:hAnsiTheme="minorHAnsi" w:cstheme="minorHAnsi"/>
                <w:w w:val="105"/>
                <w:sz w:val="19"/>
              </w:rPr>
              <w:t>6</w:t>
            </w:r>
            <w:r w:rsidRPr="00BA7349">
              <w:rPr>
                <w:rFonts w:asciiTheme="minorHAnsi" w:hAnsiTheme="minorHAnsi" w:cstheme="minorHAnsi"/>
                <w:spacing w:val="-5"/>
                <w:w w:val="105"/>
                <w:sz w:val="19"/>
              </w:rPr>
              <w:t xml:space="preserve"> </w:t>
            </w:r>
            <w:r w:rsidRPr="00BA7349">
              <w:rPr>
                <w:rFonts w:asciiTheme="minorHAnsi" w:hAnsiTheme="minorHAnsi" w:cstheme="minorHAnsi"/>
                <w:w w:val="105"/>
                <w:sz w:val="19"/>
              </w:rPr>
              <w:t>928</w:t>
            </w:r>
            <w:r w:rsidRPr="00BA7349">
              <w:rPr>
                <w:rFonts w:asciiTheme="minorHAnsi" w:hAnsiTheme="minorHAnsi" w:cstheme="minorHAnsi"/>
                <w:spacing w:val="-5"/>
                <w:w w:val="105"/>
                <w:sz w:val="19"/>
              </w:rPr>
              <w:t xml:space="preserve"> 218</w:t>
            </w:r>
          </w:p>
        </w:tc>
        <w:tc>
          <w:tcPr>
            <w:tcW w:w="1559" w:type="dxa"/>
            <w:tcBorders>
              <w:top w:val="single" w:sz="4" w:space="0" w:color="929292"/>
              <w:left w:val="single" w:sz="4" w:space="0" w:color="929292"/>
              <w:bottom w:val="nil"/>
              <w:right w:val="single" w:sz="4" w:space="0" w:color="929292"/>
            </w:tcBorders>
          </w:tcPr>
          <w:p w14:paraId="395EA3F2" w14:textId="77777777" w:rsidR="005E1829" w:rsidRPr="00BA7349" w:rsidRDefault="005E1829">
            <w:pPr>
              <w:pStyle w:val="TableParagraph"/>
              <w:spacing w:before="0"/>
              <w:jc w:val="left"/>
              <w:rPr>
                <w:rFonts w:asciiTheme="minorHAnsi" w:hAnsiTheme="minorHAnsi" w:cstheme="minorHAnsi"/>
                <w:sz w:val="20"/>
              </w:rPr>
            </w:pPr>
          </w:p>
        </w:tc>
        <w:tc>
          <w:tcPr>
            <w:tcW w:w="1105" w:type="dxa"/>
            <w:tcBorders>
              <w:top w:val="single" w:sz="4" w:space="0" w:color="929292"/>
              <w:left w:val="single" w:sz="4" w:space="0" w:color="929292"/>
              <w:bottom w:val="nil"/>
              <w:right w:val="single" w:sz="4" w:space="0" w:color="929292"/>
            </w:tcBorders>
          </w:tcPr>
          <w:p w14:paraId="395EA3F3" w14:textId="77777777" w:rsidR="005E1829" w:rsidRPr="00BA7349" w:rsidRDefault="005E1829">
            <w:pPr>
              <w:pStyle w:val="TableParagraph"/>
              <w:spacing w:before="0"/>
              <w:jc w:val="left"/>
              <w:rPr>
                <w:rFonts w:asciiTheme="minorHAnsi" w:hAnsiTheme="minorHAnsi" w:cstheme="minorHAnsi"/>
                <w:sz w:val="20"/>
              </w:rPr>
            </w:pPr>
          </w:p>
        </w:tc>
        <w:tc>
          <w:tcPr>
            <w:tcW w:w="1814" w:type="dxa"/>
            <w:tcBorders>
              <w:top w:val="single" w:sz="4" w:space="0" w:color="929292"/>
              <w:left w:val="single" w:sz="4" w:space="0" w:color="929292"/>
              <w:bottom w:val="nil"/>
              <w:right w:val="nil"/>
            </w:tcBorders>
          </w:tcPr>
          <w:p w14:paraId="395EA3F4" w14:textId="77777777" w:rsidR="005E1829" w:rsidRPr="00BA7349" w:rsidRDefault="00EC268E">
            <w:pPr>
              <w:pStyle w:val="TableParagraph"/>
              <w:spacing w:before="55"/>
              <w:ind w:right="72"/>
              <w:rPr>
                <w:rFonts w:asciiTheme="minorHAnsi" w:hAnsiTheme="minorHAnsi" w:cstheme="minorHAnsi"/>
                <w:sz w:val="19"/>
              </w:rPr>
            </w:pPr>
            <w:r w:rsidRPr="00BA7349">
              <w:rPr>
                <w:rFonts w:asciiTheme="minorHAnsi" w:hAnsiTheme="minorHAnsi" w:cstheme="minorHAnsi"/>
                <w:sz w:val="19"/>
              </w:rPr>
              <w:t>2018-04-</w:t>
            </w:r>
            <w:r w:rsidRPr="00BA7349">
              <w:rPr>
                <w:rFonts w:asciiTheme="minorHAnsi" w:hAnsiTheme="minorHAnsi" w:cstheme="minorHAnsi"/>
                <w:spacing w:val="-5"/>
                <w:sz w:val="19"/>
              </w:rPr>
              <w:t>06</w:t>
            </w:r>
          </w:p>
        </w:tc>
      </w:tr>
      <w:tr w:rsidR="005E1829" w:rsidRPr="00BA7349" w14:paraId="395EA3FB" w14:textId="77777777">
        <w:trPr>
          <w:trHeight w:val="340"/>
        </w:trPr>
        <w:tc>
          <w:tcPr>
            <w:tcW w:w="2523" w:type="dxa"/>
            <w:tcBorders>
              <w:top w:val="nil"/>
              <w:left w:val="nil"/>
              <w:bottom w:val="nil"/>
            </w:tcBorders>
            <w:shd w:val="clear" w:color="auto" w:fill="E7E7E7"/>
          </w:tcPr>
          <w:p w14:paraId="395EA3F6" w14:textId="77777777" w:rsidR="005E1829" w:rsidRPr="00BA7349" w:rsidRDefault="00EC268E">
            <w:pPr>
              <w:pStyle w:val="TableParagraph"/>
              <w:spacing w:before="54"/>
              <w:ind w:left="74"/>
              <w:jc w:val="left"/>
              <w:rPr>
                <w:rFonts w:asciiTheme="minorHAnsi" w:hAnsiTheme="minorHAnsi" w:cstheme="minorHAnsi"/>
                <w:b/>
                <w:i/>
                <w:sz w:val="20"/>
              </w:rPr>
            </w:pPr>
            <w:r w:rsidRPr="00BA7349">
              <w:rPr>
                <w:rFonts w:asciiTheme="minorHAnsi" w:hAnsiTheme="minorHAnsi" w:cstheme="minorHAnsi"/>
                <w:b/>
                <w:i/>
                <w:spacing w:val="-2"/>
                <w:sz w:val="20"/>
              </w:rPr>
              <w:t>Summa</w:t>
            </w:r>
          </w:p>
        </w:tc>
        <w:tc>
          <w:tcPr>
            <w:tcW w:w="1616" w:type="dxa"/>
            <w:tcBorders>
              <w:top w:val="nil"/>
              <w:bottom w:val="nil"/>
            </w:tcBorders>
            <w:shd w:val="clear" w:color="auto" w:fill="E7E7E7"/>
          </w:tcPr>
          <w:p w14:paraId="395EA3F7" w14:textId="77777777" w:rsidR="005E1829" w:rsidRPr="00BA7349" w:rsidRDefault="00EC268E">
            <w:pPr>
              <w:pStyle w:val="TableParagraph"/>
              <w:spacing w:before="54"/>
              <w:ind w:right="73"/>
              <w:rPr>
                <w:rFonts w:asciiTheme="minorHAnsi" w:hAnsiTheme="minorHAnsi" w:cstheme="minorHAnsi"/>
                <w:b/>
                <w:i/>
                <w:sz w:val="20"/>
              </w:rPr>
            </w:pPr>
            <w:r w:rsidRPr="00BA7349">
              <w:rPr>
                <w:rFonts w:asciiTheme="minorHAnsi" w:hAnsiTheme="minorHAnsi" w:cstheme="minorHAnsi"/>
                <w:b/>
                <w:i/>
                <w:sz w:val="20"/>
              </w:rPr>
              <w:t xml:space="preserve">6 998 </w:t>
            </w:r>
            <w:r w:rsidRPr="00BA7349">
              <w:rPr>
                <w:rFonts w:asciiTheme="minorHAnsi" w:hAnsiTheme="minorHAnsi" w:cstheme="minorHAnsi"/>
                <w:b/>
                <w:i/>
                <w:spacing w:val="-5"/>
                <w:sz w:val="20"/>
              </w:rPr>
              <w:t>200</w:t>
            </w:r>
          </w:p>
        </w:tc>
        <w:tc>
          <w:tcPr>
            <w:tcW w:w="1559" w:type="dxa"/>
            <w:tcBorders>
              <w:top w:val="nil"/>
              <w:bottom w:val="nil"/>
            </w:tcBorders>
            <w:shd w:val="clear" w:color="auto" w:fill="E7E7E7"/>
          </w:tcPr>
          <w:p w14:paraId="395EA3F8" w14:textId="77777777" w:rsidR="005E1829" w:rsidRPr="00BA7349" w:rsidRDefault="00EC268E">
            <w:pPr>
              <w:pStyle w:val="TableParagraph"/>
              <w:spacing w:before="54"/>
              <w:ind w:right="72"/>
              <w:rPr>
                <w:rFonts w:asciiTheme="minorHAnsi" w:hAnsiTheme="minorHAnsi" w:cstheme="minorHAnsi"/>
                <w:b/>
                <w:i/>
                <w:sz w:val="20"/>
              </w:rPr>
            </w:pPr>
            <w:r w:rsidRPr="00BA7349">
              <w:rPr>
                <w:rFonts w:asciiTheme="minorHAnsi" w:hAnsiTheme="minorHAnsi" w:cstheme="minorHAnsi"/>
                <w:b/>
                <w:i/>
                <w:sz w:val="20"/>
              </w:rPr>
              <w:t xml:space="preserve">699 </w:t>
            </w:r>
            <w:r w:rsidRPr="00BA7349">
              <w:rPr>
                <w:rFonts w:asciiTheme="minorHAnsi" w:hAnsiTheme="minorHAnsi" w:cstheme="minorHAnsi"/>
                <w:b/>
                <w:i/>
                <w:spacing w:val="-2"/>
                <w:sz w:val="20"/>
              </w:rPr>
              <w:t>820,00</w:t>
            </w:r>
          </w:p>
        </w:tc>
        <w:tc>
          <w:tcPr>
            <w:tcW w:w="1105" w:type="dxa"/>
            <w:tcBorders>
              <w:top w:val="nil"/>
              <w:bottom w:val="nil"/>
            </w:tcBorders>
            <w:shd w:val="clear" w:color="auto" w:fill="E7E7E7"/>
          </w:tcPr>
          <w:p w14:paraId="395EA3F9" w14:textId="77777777" w:rsidR="005E1829" w:rsidRPr="00BA7349" w:rsidRDefault="00EC268E">
            <w:pPr>
              <w:pStyle w:val="TableParagraph"/>
              <w:spacing w:before="54"/>
              <w:ind w:right="72"/>
              <w:rPr>
                <w:rFonts w:asciiTheme="minorHAnsi" w:hAnsiTheme="minorHAnsi" w:cstheme="minorHAnsi"/>
                <w:b/>
                <w:i/>
                <w:sz w:val="20"/>
              </w:rPr>
            </w:pPr>
            <w:r w:rsidRPr="00BA7349">
              <w:rPr>
                <w:rFonts w:asciiTheme="minorHAnsi" w:hAnsiTheme="minorHAnsi" w:cstheme="minorHAnsi"/>
                <w:b/>
                <w:i/>
                <w:spacing w:val="-4"/>
                <w:sz w:val="20"/>
              </w:rPr>
              <w:t>0,10</w:t>
            </w:r>
          </w:p>
        </w:tc>
        <w:tc>
          <w:tcPr>
            <w:tcW w:w="1814" w:type="dxa"/>
            <w:tcBorders>
              <w:top w:val="nil"/>
              <w:bottom w:val="nil"/>
              <w:right w:val="nil"/>
            </w:tcBorders>
            <w:shd w:val="clear" w:color="auto" w:fill="E7E7E7"/>
          </w:tcPr>
          <w:p w14:paraId="395EA3FA" w14:textId="77777777" w:rsidR="005E1829" w:rsidRPr="00BA7349" w:rsidRDefault="005E1829">
            <w:pPr>
              <w:pStyle w:val="TableParagraph"/>
              <w:spacing w:before="0"/>
              <w:jc w:val="left"/>
              <w:rPr>
                <w:rFonts w:asciiTheme="minorHAnsi" w:hAnsiTheme="minorHAnsi" w:cstheme="minorHAnsi"/>
                <w:sz w:val="20"/>
              </w:rPr>
            </w:pPr>
          </w:p>
        </w:tc>
      </w:tr>
      <w:tr w:rsidR="005E1829" w:rsidRPr="00BA7349" w14:paraId="395EA401" w14:textId="77777777">
        <w:trPr>
          <w:trHeight w:val="313"/>
        </w:trPr>
        <w:tc>
          <w:tcPr>
            <w:tcW w:w="2523" w:type="dxa"/>
            <w:tcBorders>
              <w:top w:val="nil"/>
              <w:left w:val="nil"/>
              <w:bottom w:val="single" w:sz="4" w:space="0" w:color="929292"/>
              <w:right w:val="single" w:sz="4" w:space="0" w:color="929292"/>
            </w:tcBorders>
          </w:tcPr>
          <w:p w14:paraId="395EA3FC" w14:textId="77777777" w:rsidR="005E1829" w:rsidRPr="00BA7349" w:rsidRDefault="00EC268E">
            <w:pPr>
              <w:pStyle w:val="TableParagraph"/>
              <w:spacing w:before="52"/>
              <w:ind w:left="74"/>
              <w:jc w:val="left"/>
              <w:rPr>
                <w:rFonts w:asciiTheme="minorHAnsi" w:hAnsiTheme="minorHAnsi" w:cstheme="minorHAnsi"/>
                <w:sz w:val="19"/>
              </w:rPr>
            </w:pPr>
            <w:r w:rsidRPr="00BA7349">
              <w:rPr>
                <w:rFonts w:asciiTheme="minorHAnsi" w:hAnsiTheme="minorHAnsi" w:cstheme="minorHAnsi"/>
                <w:spacing w:val="-2"/>
                <w:w w:val="105"/>
                <w:sz w:val="19"/>
              </w:rPr>
              <w:t>Nyemission</w:t>
            </w:r>
          </w:p>
        </w:tc>
        <w:tc>
          <w:tcPr>
            <w:tcW w:w="1616" w:type="dxa"/>
            <w:tcBorders>
              <w:top w:val="nil"/>
              <w:left w:val="single" w:sz="4" w:space="0" w:color="929292"/>
              <w:bottom w:val="single" w:sz="4" w:space="0" w:color="929292"/>
              <w:right w:val="single" w:sz="4" w:space="0" w:color="929292"/>
            </w:tcBorders>
          </w:tcPr>
          <w:p w14:paraId="395EA3FD" w14:textId="77777777" w:rsidR="005E1829" w:rsidRPr="00BA7349" w:rsidRDefault="00EC268E">
            <w:pPr>
              <w:pStyle w:val="TableParagraph"/>
              <w:spacing w:before="52"/>
              <w:ind w:right="73"/>
              <w:rPr>
                <w:rFonts w:asciiTheme="minorHAnsi" w:hAnsiTheme="minorHAnsi" w:cstheme="minorHAnsi"/>
                <w:sz w:val="19"/>
              </w:rPr>
            </w:pPr>
            <w:r w:rsidRPr="00BA7349">
              <w:rPr>
                <w:rFonts w:asciiTheme="minorHAnsi" w:hAnsiTheme="minorHAnsi" w:cstheme="minorHAnsi"/>
                <w:w w:val="105"/>
                <w:sz w:val="19"/>
              </w:rPr>
              <w:t>2</w:t>
            </w:r>
            <w:r w:rsidRPr="00BA7349">
              <w:rPr>
                <w:rFonts w:asciiTheme="minorHAnsi" w:hAnsiTheme="minorHAnsi" w:cstheme="minorHAnsi"/>
                <w:spacing w:val="-5"/>
                <w:w w:val="105"/>
                <w:sz w:val="19"/>
              </w:rPr>
              <w:t xml:space="preserve"> </w:t>
            </w:r>
            <w:r w:rsidRPr="00BA7349">
              <w:rPr>
                <w:rFonts w:asciiTheme="minorHAnsi" w:hAnsiTheme="minorHAnsi" w:cstheme="minorHAnsi"/>
                <w:w w:val="105"/>
                <w:sz w:val="19"/>
              </w:rPr>
              <w:t>666</w:t>
            </w:r>
            <w:r w:rsidRPr="00BA7349">
              <w:rPr>
                <w:rFonts w:asciiTheme="minorHAnsi" w:hAnsiTheme="minorHAnsi" w:cstheme="minorHAnsi"/>
                <w:spacing w:val="-5"/>
                <w:w w:val="105"/>
                <w:sz w:val="19"/>
              </w:rPr>
              <w:t xml:space="preserve"> 933</w:t>
            </w:r>
          </w:p>
        </w:tc>
        <w:tc>
          <w:tcPr>
            <w:tcW w:w="1559" w:type="dxa"/>
            <w:tcBorders>
              <w:top w:val="nil"/>
              <w:left w:val="single" w:sz="4" w:space="0" w:color="929292"/>
              <w:bottom w:val="single" w:sz="4" w:space="0" w:color="929292"/>
              <w:right w:val="single" w:sz="4" w:space="0" w:color="929292"/>
            </w:tcBorders>
          </w:tcPr>
          <w:p w14:paraId="395EA3FE" w14:textId="77777777" w:rsidR="005E1829" w:rsidRPr="00BA7349" w:rsidRDefault="00EC268E">
            <w:pPr>
              <w:pStyle w:val="TableParagraph"/>
              <w:spacing w:before="52"/>
              <w:ind w:right="72"/>
              <w:rPr>
                <w:rFonts w:asciiTheme="minorHAnsi" w:hAnsiTheme="minorHAnsi" w:cstheme="minorHAnsi"/>
                <w:sz w:val="19"/>
              </w:rPr>
            </w:pPr>
            <w:r w:rsidRPr="00BA7349">
              <w:rPr>
                <w:rFonts w:asciiTheme="minorHAnsi" w:hAnsiTheme="minorHAnsi" w:cstheme="minorHAnsi"/>
                <w:w w:val="105"/>
                <w:sz w:val="19"/>
              </w:rPr>
              <w:t>266</w:t>
            </w:r>
            <w:r w:rsidRPr="00BA7349">
              <w:rPr>
                <w:rFonts w:asciiTheme="minorHAnsi" w:hAnsiTheme="minorHAnsi" w:cstheme="minorHAnsi"/>
                <w:spacing w:val="-7"/>
                <w:w w:val="105"/>
                <w:sz w:val="19"/>
              </w:rPr>
              <w:t xml:space="preserve"> </w:t>
            </w:r>
            <w:r w:rsidRPr="00BA7349">
              <w:rPr>
                <w:rFonts w:asciiTheme="minorHAnsi" w:hAnsiTheme="minorHAnsi" w:cstheme="minorHAnsi"/>
                <w:spacing w:val="-2"/>
                <w:w w:val="105"/>
                <w:sz w:val="19"/>
              </w:rPr>
              <w:t>693,30</w:t>
            </w:r>
          </w:p>
        </w:tc>
        <w:tc>
          <w:tcPr>
            <w:tcW w:w="1105" w:type="dxa"/>
            <w:tcBorders>
              <w:top w:val="nil"/>
              <w:left w:val="single" w:sz="4" w:space="0" w:color="929292"/>
              <w:bottom w:val="single" w:sz="4" w:space="0" w:color="929292"/>
              <w:right w:val="single" w:sz="4" w:space="0" w:color="929292"/>
            </w:tcBorders>
          </w:tcPr>
          <w:p w14:paraId="395EA3FF" w14:textId="77777777" w:rsidR="005E1829" w:rsidRPr="00BA7349" w:rsidRDefault="00EC268E">
            <w:pPr>
              <w:pStyle w:val="TableParagraph"/>
              <w:spacing w:before="52"/>
              <w:ind w:right="72"/>
              <w:rPr>
                <w:rFonts w:asciiTheme="minorHAnsi" w:hAnsiTheme="minorHAnsi" w:cstheme="minorHAnsi"/>
                <w:sz w:val="19"/>
              </w:rPr>
            </w:pPr>
            <w:r w:rsidRPr="00BA7349">
              <w:rPr>
                <w:rFonts w:asciiTheme="minorHAnsi" w:hAnsiTheme="minorHAnsi" w:cstheme="minorHAnsi"/>
                <w:spacing w:val="-4"/>
                <w:w w:val="105"/>
                <w:sz w:val="19"/>
              </w:rPr>
              <w:t>0,10</w:t>
            </w:r>
          </w:p>
        </w:tc>
        <w:tc>
          <w:tcPr>
            <w:tcW w:w="1814" w:type="dxa"/>
            <w:tcBorders>
              <w:top w:val="nil"/>
              <w:left w:val="single" w:sz="4" w:space="0" w:color="929292"/>
              <w:bottom w:val="single" w:sz="4" w:space="0" w:color="929292"/>
              <w:right w:val="nil"/>
            </w:tcBorders>
          </w:tcPr>
          <w:p w14:paraId="395EA400" w14:textId="77777777" w:rsidR="005E1829" w:rsidRPr="00BA7349" w:rsidRDefault="00EC268E">
            <w:pPr>
              <w:pStyle w:val="TableParagraph"/>
              <w:spacing w:before="52"/>
              <w:ind w:right="72"/>
              <w:rPr>
                <w:rFonts w:asciiTheme="minorHAnsi" w:hAnsiTheme="minorHAnsi" w:cstheme="minorHAnsi"/>
                <w:sz w:val="19"/>
              </w:rPr>
            </w:pPr>
            <w:r w:rsidRPr="00BA7349">
              <w:rPr>
                <w:rFonts w:asciiTheme="minorHAnsi" w:hAnsiTheme="minorHAnsi" w:cstheme="minorHAnsi"/>
                <w:sz w:val="19"/>
              </w:rPr>
              <w:t>2018-05-</w:t>
            </w:r>
            <w:r w:rsidRPr="00BA7349">
              <w:rPr>
                <w:rFonts w:asciiTheme="minorHAnsi" w:hAnsiTheme="minorHAnsi" w:cstheme="minorHAnsi"/>
                <w:spacing w:val="-5"/>
                <w:sz w:val="19"/>
              </w:rPr>
              <w:t>11</w:t>
            </w:r>
          </w:p>
        </w:tc>
      </w:tr>
      <w:tr w:rsidR="005E1829" w:rsidRPr="00BA7349" w14:paraId="395EA407" w14:textId="77777777">
        <w:trPr>
          <w:trHeight w:val="297"/>
        </w:trPr>
        <w:tc>
          <w:tcPr>
            <w:tcW w:w="2523" w:type="dxa"/>
            <w:tcBorders>
              <w:top w:val="single" w:sz="4" w:space="0" w:color="929292"/>
              <w:left w:val="nil"/>
              <w:bottom w:val="single" w:sz="4" w:space="0" w:color="929292"/>
              <w:right w:val="single" w:sz="4" w:space="0" w:color="929292"/>
            </w:tcBorders>
          </w:tcPr>
          <w:p w14:paraId="395EA402" w14:textId="77777777" w:rsidR="005E1829" w:rsidRPr="00BA7349" w:rsidRDefault="00EC268E">
            <w:pPr>
              <w:pStyle w:val="TableParagraph"/>
              <w:spacing w:before="42"/>
              <w:ind w:left="74"/>
              <w:jc w:val="left"/>
              <w:rPr>
                <w:rFonts w:asciiTheme="minorHAnsi" w:hAnsiTheme="minorHAnsi" w:cstheme="minorHAnsi"/>
                <w:sz w:val="19"/>
              </w:rPr>
            </w:pPr>
            <w:r w:rsidRPr="00BA7349">
              <w:rPr>
                <w:rFonts w:asciiTheme="minorHAnsi" w:hAnsiTheme="minorHAnsi" w:cstheme="minorHAnsi"/>
                <w:spacing w:val="-2"/>
                <w:w w:val="105"/>
                <w:sz w:val="19"/>
              </w:rPr>
              <w:t>Nyemission</w:t>
            </w:r>
          </w:p>
        </w:tc>
        <w:tc>
          <w:tcPr>
            <w:tcW w:w="1616" w:type="dxa"/>
            <w:tcBorders>
              <w:top w:val="single" w:sz="4" w:space="0" w:color="929292"/>
              <w:left w:val="single" w:sz="4" w:space="0" w:color="929292"/>
              <w:bottom w:val="single" w:sz="4" w:space="0" w:color="929292"/>
              <w:right w:val="single" w:sz="4" w:space="0" w:color="929292"/>
            </w:tcBorders>
          </w:tcPr>
          <w:p w14:paraId="395EA403" w14:textId="77777777" w:rsidR="005E1829" w:rsidRPr="00BA7349" w:rsidRDefault="00EC268E">
            <w:pPr>
              <w:pStyle w:val="TableParagraph"/>
              <w:spacing w:before="42"/>
              <w:ind w:right="73"/>
              <w:rPr>
                <w:rFonts w:asciiTheme="minorHAnsi" w:hAnsiTheme="minorHAnsi" w:cstheme="minorHAnsi"/>
                <w:sz w:val="19"/>
              </w:rPr>
            </w:pPr>
            <w:r w:rsidRPr="00BA7349">
              <w:rPr>
                <w:rFonts w:asciiTheme="minorHAnsi" w:hAnsiTheme="minorHAnsi" w:cstheme="minorHAnsi"/>
                <w:w w:val="105"/>
                <w:sz w:val="19"/>
              </w:rPr>
              <w:t>328</w:t>
            </w:r>
            <w:r w:rsidRPr="00BA7349">
              <w:rPr>
                <w:rFonts w:asciiTheme="minorHAnsi" w:hAnsiTheme="minorHAnsi" w:cstheme="minorHAnsi"/>
                <w:spacing w:val="-7"/>
                <w:w w:val="105"/>
                <w:sz w:val="19"/>
              </w:rPr>
              <w:t xml:space="preserve"> </w:t>
            </w:r>
            <w:r w:rsidRPr="00BA7349">
              <w:rPr>
                <w:rFonts w:asciiTheme="minorHAnsi" w:hAnsiTheme="minorHAnsi" w:cstheme="minorHAnsi"/>
                <w:spacing w:val="-5"/>
                <w:w w:val="105"/>
                <w:sz w:val="19"/>
              </w:rPr>
              <w:t>067</w:t>
            </w:r>
          </w:p>
        </w:tc>
        <w:tc>
          <w:tcPr>
            <w:tcW w:w="1559" w:type="dxa"/>
            <w:tcBorders>
              <w:top w:val="single" w:sz="4" w:space="0" w:color="929292"/>
              <w:left w:val="single" w:sz="4" w:space="0" w:color="929292"/>
              <w:bottom w:val="single" w:sz="4" w:space="0" w:color="929292"/>
              <w:right w:val="single" w:sz="4" w:space="0" w:color="929292"/>
            </w:tcBorders>
          </w:tcPr>
          <w:p w14:paraId="395EA404" w14:textId="77777777" w:rsidR="005E1829" w:rsidRPr="00BA7349" w:rsidRDefault="00EC268E">
            <w:pPr>
              <w:pStyle w:val="TableParagraph"/>
              <w:spacing w:before="42"/>
              <w:ind w:right="73"/>
              <w:rPr>
                <w:rFonts w:asciiTheme="minorHAnsi" w:hAnsiTheme="minorHAnsi" w:cstheme="minorHAnsi"/>
                <w:sz w:val="19"/>
              </w:rPr>
            </w:pPr>
            <w:r w:rsidRPr="00BA7349">
              <w:rPr>
                <w:rFonts w:asciiTheme="minorHAnsi" w:hAnsiTheme="minorHAnsi" w:cstheme="minorHAnsi"/>
                <w:w w:val="105"/>
                <w:sz w:val="19"/>
              </w:rPr>
              <w:t>32</w:t>
            </w:r>
            <w:r w:rsidRPr="00BA7349">
              <w:rPr>
                <w:rFonts w:asciiTheme="minorHAnsi" w:hAnsiTheme="minorHAnsi" w:cstheme="minorHAnsi"/>
                <w:spacing w:val="-5"/>
                <w:w w:val="105"/>
                <w:sz w:val="19"/>
              </w:rPr>
              <w:t xml:space="preserve"> </w:t>
            </w:r>
            <w:r w:rsidRPr="00BA7349">
              <w:rPr>
                <w:rFonts w:asciiTheme="minorHAnsi" w:hAnsiTheme="minorHAnsi" w:cstheme="minorHAnsi"/>
                <w:spacing w:val="-2"/>
                <w:w w:val="105"/>
                <w:sz w:val="19"/>
              </w:rPr>
              <w:t>806,70</w:t>
            </w:r>
          </w:p>
        </w:tc>
        <w:tc>
          <w:tcPr>
            <w:tcW w:w="1105" w:type="dxa"/>
            <w:tcBorders>
              <w:top w:val="single" w:sz="4" w:space="0" w:color="929292"/>
              <w:left w:val="single" w:sz="4" w:space="0" w:color="929292"/>
              <w:bottom w:val="single" w:sz="4" w:space="0" w:color="929292"/>
              <w:right w:val="single" w:sz="4" w:space="0" w:color="929292"/>
            </w:tcBorders>
          </w:tcPr>
          <w:p w14:paraId="395EA405" w14:textId="77777777" w:rsidR="005E1829" w:rsidRPr="00BA7349" w:rsidRDefault="00EC268E">
            <w:pPr>
              <w:pStyle w:val="TableParagraph"/>
              <w:spacing w:before="42"/>
              <w:ind w:right="72"/>
              <w:rPr>
                <w:rFonts w:asciiTheme="minorHAnsi" w:hAnsiTheme="minorHAnsi" w:cstheme="minorHAnsi"/>
                <w:sz w:val="19"/>
              </w:rPr>
            </w:pPr>
            <w:r w:rsidRPr="00BA7349">
              <w:rPr>
                <w:rFonts w:asciiTheme="minorHAnsi" w:hAnsiTheme="minorHAnsi" w:cstheme="minorHAnsi"/>
                <w:spacing w:val="-4"/>
                <w:w w:val="105"/>
                <w:sz w:val="19"/>
              </w:rPr>
              <w:t>0,10</w:t>
            </w:r>
          </w:p>
        </w:tc>
        <w:tc>
          <w:tcPr>
            <w:tcW w:w="1814" w:type="dxa"/>
            <w:tcBorders>
              <w:top w:val="single" w:sz="4" w:space="0" w:color="929292"/>
              <w:left w:val="single" w:sz="4" w:space="0" w:color="929292"/>
              <w:bottom w:val="single" w:sz="4" w:space="0" w:color="929292"/>
              <w:right w:val="nil"/>
            </w:tcBorders>
          </w:tcPr>
          <w:p w14:paraId="395EA406" w14:textId="77777777" w:rsidR="005E1829" w:rsidRPr="00BA7349" w:rsidRDefault="00EC268E">
            <w:pPr>
              <w:pStyle w:val="TableParagraph"/>
              <w:spacing w:before="42"/>
              <w:ind w:right="72"/>
              <w:rPr>
                <w:rFonts w:asciiTheme="minorHAnsi" w:hAnsiTheme="minorHAnsi" w:cstheme="minorHAnsi"/>
                <w:sz w:val="19"/>
              </w:rPr>
            </w:pPr>
            <w:r w:rsidRPr="00BA7349">
              <w:rPr>
                <w:rFonts w:asciiTheme="minorHAnsi" w:hAnsiTheme="minorHAnsi" w:cstheme="minorHAnsi"/>
                <w:sz w:val="19"/>
              </w:rPr>
              <w:t>2018-05-</w:t>
            </w:r>
            <w:r w:rsidRPr="00BA7349">
              <w:rPr>
                <w:rFonts w:asciiTheme="minorHAnsi" w:hAnsiTheme="minorHAnsi" w:cstheme="minorHAnsi"/>
                <w:spacing w:val="-5"/>
                <w:sz w:val="19"/>
              </w:rPr>
              <w:t>29</w:t>
            </w:r>
          </w:p>
        </w:tc>
      </w:tr>
      <w:tr w:rsidR="005E1829" w:rsidRPr="00BA7349" w14:paraId="395EA40D" w14:textId="77777777">
        <w:trPr>
          <w:trHeight w:val="297"/>
        </w:trPr>
        <w:tc>
          <w:tcPr>
            <w:tcW w:w="2523" w:type="dxa"/>
            <w:tcBorders>
              <w:top w:val="single" w:sz="4" w:space="0" w:color="929292"/>
              <w:left w:val="nil"/>
              <w:bottom w:val="single" w:sz="4" w:space="0" w:color="929292"/>
              <w:right w:val="single" w:sz="4" w:space="0" w:color="929292"/>
            </w:tcBorders>
          </w:tcPr>
          <w:p w14:paraId="395EA408" w14:textId="77777777" w:rsidR="005E1829" w:rsidRPr="00BA7349" w:rsidRDefault="00EC268E">
            <w:pPr>
              <w:pStyle w:val="TableParagraph"/>
              <w:spacing w:before="42"/>
              <w:ind w:left="74"/>
              <w:jc w:val="left"/>
              <w:rPr>
                <w:rFonts w:asciiTheme="minorHAnsi" w:hAnsiTheme="minorHAnsi" w:cstheme="minorHAnsi"/>
                <w:sz w:val="19"/>
              </w:rPr>
            </w:pPr>
            <w:r w:rsidRPr="00BA7349">
              <w:rPr>
                <w:rFonts w:asciiTheme="minorHAnsi" w:hAnsiTheme="minorHAnsi" w:cstheme="minorHAnsi"/>
                <w:spacing w:val="-2"/>
                <w:w w:val="105"/>
                <w:sz w:val="19"/>
              </w:rPr>
              <w:t>Nyemission</w:t>
            </w:r>
          </w:p>
        </w:tc>
        <w:tc>
          <w:tcPr>
            <w:tcW w:w="1616" w:type="dxa"/>
            <w:tcBorders>
              <w:top w:val="single" w:sz="4" w:space="0" w:color="929292"/>
              <w:left w:val="single" w:sz="4" w:space="0" w:color="929292"/>
              <w:bottom w:val="single" w:sz="4" w:space="0" w:color="929292"/>
              <w:right w:val="single" w:sz="4" w:space="0" w:color="929292"/>
            </w:tcBorders>
          </w:tcPr>
          <w:p w14:paraId="395EA409" w14:textId="77777777" w:rsidR="005E1829" w:rsidRPr="00BA7349" w:rsidRDefault="00EC268E">
            <w:pPr>
              <w:pStyle w:val="TableParagraph"/>
              <w:spacing w:before="42"/>
              <w:ind w:right="73"/>
              <w:rPr>
                <w:rFonts w:asciiTheme="minorHAnsi" w:hAnsiTheme="minorHAnsi" w:cstheme="minorHAnsi"/>
                <w:sz w:val="19"/>
              </w:rPr>
            </w:pPr>
            <w:r w:rsidRPr="00BA7349">
              <w:rPr>
                <w:rFonts w:asciiTheme="minorHAnsi" w:hAnsiTheme="minorHAnsi" w:cstheme="minorHAnsi"/>
                <w:w w:val="105"/>
                <w:sz w:val="19"/>
              </w:rPr>
              <w:t>5</w:t>
            </w:r>
            <w:r w:rsidRPr="00BA7349">
              <w:rPr>
                <w:rFonts w:asciiTheme="minorHAnsi" w:hAnsiTheme="minorHAnsi" w:cstheme="minorHAnsi"/>
                <w:spacing w:val="-4"/>
                <w:w w:val="105"/>
                <w:sz w:val="19"/>
              </w:rPr>
              <w:t xml:space="preserve"> </w:t>
            </w:r>
            <w:r w:rsidRPr="00BA7349">
              <w:rPr>
                <w:rFonts w:asciiTheme="minorHAnsi" w:hAnsiTheme="minorHAnsi" w:cstheme="minorHAnsi"/>
                <w:spacing w:val="-5"/>
                <w:w w:val="105"/>
                <w:sz w:val="19"/>
              </w:rPr>
              <w:t>000</w:t>
            </w:r>
          </w:p>
        </w:tc>
        <w:tc>
          <w:tcPr>
            <w:tcW w:w="1559" w:type="dxa"/>
            <w:tcBorders>
              <w:top w:val="single" w:sz="4" w:space="0" w:color="929292"/>
              <w:left w:val="single" w:sz="4" w:space="0" w:color="929292"/>
              <w:bottom w:val="single" w:sz="4" w:space="0" w:color="929292"/>
              <w:right w:val="single" w:sz="4" w:space="0" w:color="929292"/>
            </w:tcBorders>
          </w:tcPr>
          <w:p w14:paraId="395EA40A" w14:textId="77777777" w:rsidR="005E1829" w:rsidRPr="00BA7349" w:rsidRDefault="00EC268E">
            <w:pPr>
              <w:pStyle w:val="TableParagraph"/>
              <w:spacing w:before="42"/>
              <w:ind w:right="73"/>
              <w:rPr>
                <w:rFonts w:asciiTheme="minorHAnsi" w:hAnsiTheme="minorHAnsi" w:cstheme="minorHAnsi"/>
                <w:sz w:val="19"/>
              </w:rPr>
            </w:pPr>
            <w:r w:rsidRPr="00BA7349">
              <w:rPr>
                <w:rFonts w:asciiTheme="minorHAnsi" w:hAnsiTheme="minorHAnsi" w:cstheme="minorHAnsi"/>
                <w:spacing w:val="-5"/>
                <w:w w:val="105"/>
                <w:sz w:val="19"/>
              </w:rPr>
              <w:t>500</w:t>
            </w:r>
          </w:p>
        </w:tc>
        <w:tc>
          <w:tcPr>
            <w:tcW w:w="1105" w:type="dxa"/>
            <w:tcBorders>
              <w:top w:val="single" w:sz="4" w:space="0" w:color="929292"/>
              <w:left w:val="single" w:sz="4" w:space="0" w:color="929292"/>
              <w:bottom w:val="single" w:sz="4" w:space="0" w:color="929292"/>
              <w:right w:val="single" w:sz="4" w:space="0" w:color="929292"/>
            </w:tcBorders>
          </w:tcPr>
          <w:p w14:paraId="395EA40B" w14:textId="77777777" w:rsidR="005E1829" w:rsidRPr="00BA7349" w:rsidRDefault="00EC268E">
            <w:pPr>
              <w:pStyle w:val="TableParagraph"/>
              <w:spacing w:before="42"/>
              <w:ind w:right="72"/>
              <w:rPr>
                <w:rFonts w:asciiTheme="minorHAnsi" w:hAnsiTheme="minorHAnsi" w:cstheme="minorHAnsi"/>
                <w:sz w:val="19"/>
              </w:rPr>
            </w:pPr>
            <w:r w:rsidRPr="00BA7349">
              <w:rPr>
                <w:rFonts w:asciiTheme="minorHAnsi" w:hAnsiTheme="minorHAnsi" w:cstheme="minorHAnsi"/>
                <w:spacing w:val="-4"/>
                <w:w w:val="105"/>
                <w:sz w:val="19"/>
              </w:rPr>
              <w:t>0,10</w:t>
            </w:r>
          </w:p>
        </w:tc>
        <w:tc>
          <w:tcPr>
            <w:tcW w:w="1814" w:type="dxa"/>
            <w:tcBorders>
              <w:top w:val="single" w:sz="4" w:space="0" w:color="929292"/>
              <w:left w:val="single" w:sz="4" w:space="0" w:color="929292"/>
              <w:bottom w:val="single" w:sz="4" w:space="0" w:color="929292"/>
              <w:right w:val="nil"/>
            </w:tcBorders>
          </w:tcPr>
          <w:p w14:paraId="395EA40C" w14:textId="77777777" w:rsidR="005E1829" w:rsidRPr="00BA7349" w:rsidRDefault="00EC268E">
            <w:pPr>
              <w:pStyle w:val="TableParagraph"/>
              <w:spacing w:before="42"/>
              <w:ind w:right="72"/>
              <w:rPr>
                <w:rFonts w:asciiTheme="minorHAnsi" w:hAnsiTheme="minorHAnsi" w:cstheme="minorHAnsi"/>
                <w:sz w:val="19"/>
              </w:rPr>
            </w:pPr>
            <w:r w:rsidRPr="00BA7349">
              <w:rPr>
                <w:rFonts w:asciiTheme="minorHAnsi" w:hAnsiTheme="minorHAnsi" w:cstheme="minorHAnsi"/>
                <w:sz w:val="19"/>
              </w:rPr>
              <w:t>2018-07-</w:t>
            </w:r>
            <w:r w:rsidRPr="00BA7349">
              <w:rPr>
                <w:rFonts w:asciiTheme="minorHAnsi" w:hAnsiTheme="minorHAnsi" w:cstheme="minorHAnsi"/>
                <w:spacing w:val="-5"/>
                <w:sz w:val="19"/>
              </w:rPr>
              <w:t>13</w:t>
            </w:r>
          </w:p>
        </w:tc>
      </w:tr>
      <w:tr w:rsidR="005E1829" w:rsidRPr="00BA7349" w14:paraId="395EA413" w14:textId="77777777">
        <w:trPr>
          <w:trHeight w:val="297"/>
        </w:trPr>
        <w:tc>
          <w:tcPr>
            <w:tcW w:w="2523" w:type="dxa"/>
            <w:tcBorders>
              <w:top w:val="single" w:sz="4" w:space="0" w:color="929292"/>
              <w:left w:val="nil"/>
              <w:bottom w:val="single" w:sz="4" w:space="0" w:color="929292"/>
              <w:right w:val="single" w:sz="4" w:space="0" w:color="929292"/>
            </w:tcBorders>
          </w:tcPr>
          <w:p w14:paraId="395EA40E" w14:textId="77777777" w:rsidR="005E1829" w:rsidRPr="00BA7349" w:rsidRDefault="00EC268E">
            <w:pPr>
              <w:pStyle w:val="TableParagraph"/>
              <w:spacing w:before="42"/>
              <w:ind w:left="74"/>
              <w:jc w:val="left"/>
              <w:rPr>
                <w:rFonts w:asciiTheme="minorHAnsi" w:hAnsiTheme="minorHAnsi" w:cstheme="minorHAnsi"/>
                <w:sz w:val="19"/>
              </w:rPr>
            </w:pPr>
            <w:r w:rsidRPr="00BA7349">
              <w:rPr>
                <w:rFonts w:asciiTheme="minorHAnsi" w:hAnsiTheme="minorHAnsi" w:cstheme="minorHAnsi"/>
                <w:spacing w:val="-2"/>
                <w:w w:val="105"/>
                <w:sz w:val="19"/>
              </w:rPr>
              <w:t>Nyemission</w:t>
            </w:r>
          </w:p>
        </w:tc>
        <w:tc>
          <w:tcPr>
            <w:tcW w:w="1616" w:type="dxa"/>
            <w:tcBorders>
              <w:top w:val="single" w:sz="4" w:space="0" w:color="929292"/>
              <w:left w:val="single" w:sz="4" w:space="0" w:color="929292"/>
              <w:bottom w:val="single" w:sz="4" w:space="0" w:color="929292"/>
              <w:right w:val="single" w:sz="4" w:space="0" w:color="929292"/>
            </w:tcBorders>
          </w:tcPr>
          <w:p w14:paraId="395EA40F" w14:textId="77777777" w:rsidR="005E1829" w:rsidRPr="00BA7349" w:rsidRDefault="00EC268E">
            <w:pPr>
              <w:pStyle w:val="TableParagraph"/>
              <w:spacing w:before="42"/>
              <w:ind w:right="73"/>
              <w:rPr>
                <w:rFonts w:asciiTheme="minorHAnsi" w:hAnsiTheme="minorHAnsi" w:cstheme="minorHAnsi"/>
                <w:sz w:val="19"/>
              </w:rPr>
            </w:pPr>
            <w:r w:rsidRPr="00BA7349">
              <w:rPr>
                <w:rFonts w:asciiTheme="minorHAnsi" w:hAnsiTheme="minorHAnsi" w:cstheme="minorHAnsi"/>
                <w:w w:val="105"/>
                <w:sz w:val="19"/>
              </w:rPr>
              <w:t>2</w:t>
            </w:r>
            <w:r w:rsidRPr="00BA7349">
              <w:rPr>
                <w:rFonts w:asciiTheme="minorHAnsi" w:hAnsiTheme="minorHAnsi" w:cstheme="minorHAnsi"/>
                <w:spacing w:val="-5"/>
                <w:w w:val="105"/>
                <w:sz w:val="19"/>
              </w:rPr>
              <w:t xml:space="preserve"> </w:t>
            </w:r>
            <w:r w:rsidRPr="00BA7349">
              <w:rPr>
                <w:rFonts w:asciiTheme="minorHAnsi" w:hAnsiTheme="minorHAnsi" w:cstheme="minorHAnsi"/>
                <w:w w:val="105"/>
                <w:sz w:val="19"/>
              </w:rPr>
              <w:t>499</w:t>
            </w:r>
            <w:r w:rsidRPr="00BA7349">
              <w:rPr>
                <w:rFonts w:asciiTheme="minorHAnsi" w:hAnsiTheme="minorHAnsi" w:cstheme="minorHAnsi"/>
                <w:spacing w:val="-5"/>
                <w:w w:val="105"/>
                <w:sz w:val="19"/>
              </w:rPr>
              <w:t xml:space="preserve"> 550</w:t>
            </w:r>
          </w:p>
        </w:tc>
        <w:tc>
          <w:tcPr>
            <w:tcW w:w="1559" w:type="dxa"/>
            <w:tcBorders>
              <w:top w:val="single" w:sz="4" w:space="0" w:color="929292"/>
              <w:left w:val="single" w:sz="4" w:space="0" w:color="929292"/>
              <w:bottom w:val="single" w:sz="4" w:space="0" w:color="929292"/>
              <w:right w:val="single" w:sz="4" w:space="0" w:color="929292"/>
            </w:tcBorders>
          </w:tcPr>
          <w:p w14:paraId="395EA410" w14:textId="77777777" w:rsidR="005E1829" w:rsidRPr="00BA7349" w:rsidRDefault="00EC268E">
            <w:pPr>
              <w:pStyle w:val="TableParagraph"/>
              <w:spacing w:before="42"/>
              <w:ind w:right="73"/>
              <w:rPr>
                <w:rFonts w:asciiTheme="minorHAnsi" w:hAnsiTheme="minorHAnsi" w:cstheme="minorHAnsi"/>
                <w:sz w:val="19"/>
              </w:rPr>
            </w:pPr>
            <w:r w:rsidRPr="00BA7349">
              <w:rPr>
                <w:rFonts w:asciiTheme="minorHAnsi" w:hAnsiTheme="minorHAnsi" w:cstheme="minorHAnsi"/>
                <w:w w:val="105"/>
                <w:sz w:val="19"/>
              </w:rPr>
              <w:t>249</w:t>
            </w:r>
            <w:r w:rsidRPr="00BA7349">
              <w:rPr>
                <w:rFonts w:asciiTheme="minorHAnsi" w:hAnsiTheme="minorHAnsi" w:cstheme="minorHAnsi"/>
                <w:spacing w:val="-7"/>
                <w:w w:val="105"/>
                <w:sz w:val="19"/>
              </w:rPr>
              <w:t xml:space="preserve"> </w:t>
            </w:r>
            <w:r w:rsidRPr="00BA7349">
              <w:rPr>
                <w:rFonts w:asciiTheme="minorHAnsi" w:hAnsiTheme="minorHAnsi" w:cstheme="minorHAnsi"/>
                <w:spacing w:val="-5"/>
                <w:w w:val="105"/>
                <w:sz w:val="19"/>
              </w:rPr>
              <w:t>955</w:t>
            </w:r>
          </w:p>
        </w:tc>
        <w:tc>
          <w:tcPr>
            <w:tcW w:w="1105" w:type="dxa"/>
            <w:tcBorders>
              <w:top w:val="single" w:sz="4" w:space="0" w:color="929292"/>
              <w:left w:val="single" w:sz="4" w:space="0" w:color="929292"/>
              <w:bottom w:val="single" w:sz="4" w:space="0" w:color="929292"/>
              <w:right w:val="single" w:sz="4" w:space="0" w:color="929292"/>
            </w:tcBorders>
          </w:tcPr>
          <w:p w14:paraId="395EA411" w14:textId="77777777" w:rsidR="005E1829" w:rsidRPr="00BA7349" w:rsidRDefault="00EC268E">
            <w:pPr>
              <w:pStyle w:val="TableParagraph"/>
              <w:spacing w:before="42"/>
              <w:ind w:right="72"/>
              <w:rPr>
                <w:rFonts w:asciiTheme="minorHAnsi" w:hAnsiTheme="minorHAnsi" w:cstheme="minorHAnsi"/>
                <w:sz w:val="19"/>
              </w:rPr>
            </w:pPr>
            <w:r w:rsidRPr="00BA7349">
              <w:rPr>
                <w:rFonts w:asciiTheme="minorHAnsi" w:hAnsiTheme="minorHAnsi" w:cstheme="minorHAnsi"/>
                <w:spacing w:val="-4"/>
                <w:w w:val="105"/>
                <w:sz w:val="19"/>
              </w:rPr>
              <w:t>0,10</w:t>
            </w:r>
          </w:p>
        </w:tc>
        <w:tc>
          <w:tcPr>
            <w:tcW w:w="1814" w:type="dxa"/>
            <w:tcBorders>
              <w:top w:val="single" w:sz="4" w:space="0" w:color="929292"/>
              <w:left w:val="single" w:sz="4" w:space="0" w:color="929292"/>
              <w:bottom w:val="single" w:sz="4" w:space="0" w:color="929292"/>
              <w:right w:val="nil"/>
            </w:tcBorders>
          </w:tcPr>
          <w:p w14:paraId="395EA412" w14:textId="77777777" w:rsidR="005E1829" w:rsidRPr="00BA7349" w:rsidRDefault="00EC268E">
            <w:pPr>
              <w:pStyle w:val="TableParagraph"/>
              <w:spacing w:before="42"/>
              <w:ind w:right="72"/>
              <w:rPr>
                <w:rFonts w:asciiTheme="minorHAnsi" w:hAnsiTheme="minorHAnsi" w:cstheme="minorHAnsi"/>
                <w:sz w:val="19"/>
              </w:rPr>
            </w:pPr>
            <w:r w:rsidRPr="00BA7349">
              <w:rPr>
                <w:rFonts w:asciiTheme="minorHAnsi" w:hAnsiTheme="minorHAnsi" w:cstheme="minorHAnsi"/>
                <w:sz w:val="19"/>
              </w:rPr>
              <w:t>2019-08-</w:t>
            </w:r>
            <w:r w:rsidRPr="00BA7349">
              <w:rPr>
                <w:rFonts w:asciiTheme="minorHAnsi" w:hAnsiTheme="minorHAnsi" w:cstheme="minorHAnsi"/>
                <w:spacing w:val="-5"/>
                <w:sz w:val="19"/>
              </w:rPr>
              <w:t>26</w:t>
            </w:r>
          </w:p>
        </w:tc>
      </w:tr>
      <w:tr w:rsidR="005E1829" w:rsidRPr="00BA7349" w14:paraId="395EA419" w14:textId="77777777">
        <w:trPr>
          <w:trHeight w:val="302"/>
        </w:trPr>
        <w:tc>
          <w:tcPr>
            <w:tcW w:w="2523" w:type="dxa"/>
            <w:tcBorders>
              <w:top w:val="single" w:sz="4" w:space="0" w:color="929292"/>
              <w:left w:val="nil"/>
              <w:bottom w:val="nil"/>
              <w:right w:val="single" w:sz="4" w:space="0" w:color="929292"/>
            </w:tcBorders>
          </w:tcPr>
          <w:p w14:paraId="395EA414" w14:textId="77777777" w:rsidR="005E1829" w:rsidRPr="00BA7349" w:rsidRDefault="00EC268E">
            <w:pPr>
              <w:pStyle w:val="TableParagraph"/>
              <w:spacing w:before="41"/>
              <w:ind w:left="74"/>
              <w:jc w:val="left"/>
              <w:rPr>
                <w:rFonts w:asciiTheme="minorHAnsi" w:hAnsiTheme="minorHAnsi" w:cstheme="minorHAnsi"/>
                <w:sz w:val="19"/>
              </w:rPr>
            </w:pPr>
            <w:r w:rsidRPr="00BA7349">
              <w:rPr>
                <w:rFonts w:asciiTheme="minorHAnsi" w:hAnsiTheme="minorHAnsi" w:cstheme="minorHAnsi"/>
                <w:spacing w:val="-2"/>
                <w:w w:val="105"/>
                <w:sz w:val="19"/>
              </w:rPr>
              <w:t>Nyemission</w:t>
            </w:r>
          </w:p>
        </w:tc>
        <w:tc>
          <w:tcPr>
            <w:tcW w:w="1616" w:type="dxa"/>
            <w:tcBorders>
              <w:top w:val="single" w:sz="4" w:space="0" w:color="929292"/>
              <w:left w:val="single" w:sz="4" w:space="0" w:color="929292"/>
              <w:bottom w:val="nil"/>
              <w:right w:val="single" w:sz="4" w:space="0" w:color="929292"/>
            </w:tcBorders>
          </w:tcPr>
          <w:p w14:paraId="395EA415" w14:textId="77777777" w:rsidR="005E1829" w:rsidRPr="00BA7349" w:rsidRDefault="00EC268E">
            <w:pPr>
              <w:pStyle w:val="TableParagraph"/>
              <w:spacing w:before="41"/>
              <w:ind w:right="73"/>
              <w:rPr>
                <w:rFonts w:asciiTheme="minorHAnsi" w:hAnsiTheme="minorHAnsi" w:cstheme="minorHAnsi"/>
                <w:sz w:val="19"/>
              </w:rPr>
            </w:pPr>
            <w:r w:rsidRPr="00BA7349">
              <w:rPr>
                <w:rFonts w:asciiTheme="minorHAnsi" w:hAnsiTheme="minorHAnsi" w:cstheme="minorHAnsi"/>
                <w:w w:val="105"/>
                <w:sz w:val="19"/>
              </w:rPr>
              <w:t>900</w:t>
            </w:r>
            <w:r w:rsidRPr="00BA7349">
              <w:rPr>
                <w:rFonts w:asciiTheme="minorHAnsi" w:hAnsiTheme="minorHAnsi" w:cstheme="minorHAnsi"/>
                <w:spacing w:val="-7"/>
                <w:w w:val="105"/>
                <w:sz w:val="19"/>
              </w:rPr>
              <w:t xml:space="preserve"> </w:t>
            </w:r>
            <w:r w:rsidRPr="00BA7349">
              <w:rPr>
                <w:rFonts w:asciiTheme="minorHAnsi" w:hAnsiTheme="minorHAnsi" w:cstheme="minorHAnsi"/>
                <w:spacing w:val="-5"/>
                <w:w w:val="105"/>
                <w:sz w:val="19"/>
              </w:rPr>
              <w:t>000</w:t>
            </w:r>
          </w:p>
        </w:tc>
        <w:tc>
          <w:tcPr>
            <w:tcW w:w="1559" w:type="dxa"/>
            <w:tcBorders>
              <w:top w:val="single" w:sz="4" w:space="0" w:color="929292"/>
              <w:left w:val="single" w:sz="4" w:space="0" w:color="929292"/>
              <w:bottom w:val="nil"/>
              <w:right w:val="single" w:sz="4" w:space="0" w:color="929292"/>
            </w:tcBorders>
          </w:tcPr>
          <w:p w14:paraId="395EA416" w14:textId="77777777" w:rsidR="005E1829" w:rsidRPr="00BA7349" w:rsidRDefault="00EC268E">
            <w:pPr>
              <w:pStyle w:val="TableParagraph"/>
              <w:spacing w:before="41"/>
              <w:ind w:right="73"/>
              <w:rPr>
                <w:rFonts w:asciiTheme="minorHAnsi" w:hAnsiTheme="minorHAnsi" w:cstheme="minorHAnsi"/>
                <w:sz w:val="19"/>
              </w:rPr>
            </w:pPr>
            <w:r w:rsidRPr="00BA7349">
              <w:rPr>
                <w:rFonts w:asciiTheme="minorHAnsi" w:hAnsiTheme="minorHAnsi" w:cstheme="minorHAnsi"/>
                <w:w w:val="105"/>
                <w:sz w:val="19"/>
              </w:rPr>
              <w:t>90</w:t>
            </w:r>
            <w:r w:rsidRPr="00BA7349">
              <w:rPr>
                <w:rFonts w:asciiTheme="minorHAnsi" w:hAnsiTheme="minorHAnsi" w:cstheme="minorHAnsi"/>
                <w:spacing w:val="-5"/>
                <w:w w:val="105"/>
                <w:sz w:val="19"/>
              </w:rPr>
              <w:t xml:space="preserve"> 000</w:t>
            </w:r>
          </w:p>
        </w:tc>
        <w:tc>
          <w:tcPr>
            <w:tcW w:w="1105" w:type="dxa"/>
            <w:tcBorders>
              <w:top w:val="single" w:sz="4" w:space="0" w:color="929292"/>
              <w:left w:val="single" w:sz="4" w:space="0" w:color="929292"/>
              <w:bottom w:val="nil"/>
              <w:right w:val="single" w:sz="4" w:space="0" w:color="929292"/>
            </w:tcBorders>
          </w:tcPr>
          <w:p w14:paraId="395EA417" w14:textId="77777777" w:rsidR="005E1829" w:rsidRPr="00BA7349" w:rsidRDefault="00EC268E">
            <w:pPr>
              <w:pStyle w:val="TableParagraph"/>
              <w:spacing w:before="41"/>
              <w:ind w:right="72"/>
              <w:rPr>
                <w:rFonts w:asciiTheme="minorHAnsi" w:hAnsiTheme="minorHAnsi" w:cstheme="minorHAnsi"/>
                <w:sz w:val="19"/>
              </w:rPr>
            </w:pPr>
            <w:r w:rsidRPr="00BA7349">
              <w:rPr>
                <w:rFonts w:asciiTheme="minorHAnsi" w:hAnsiTheme="minorHAnsi" w:cstheme="minorHAnsi"/>
                <w:spacing w:val="-4"/>
                <w:w w:val="105"/>
                <w:sz w:val="19"/>
              </w:rPr>
              <w:t>0,10</w:t>
            </w:r>
          </w:p>
        </w:tc>
        <w:tc>
          <w:tcPr>
            <w:tcW w:w="1814" w:type="dxa"/>
            <w:tcBorders>
              <w:top w:val="single" w:sz="4" w:space="0" w:color="929292"/>
              <w:left w:val="single" w:sz="4" w:space="0" w:color="929292"/>
              <w:bottom w:val="nil"/>
              <w:right w:val="nil"/>
            </w:tcBorders>
          </w:tcPr>
          <w:p w14:paraId="395EA418" w14:textId="77777777" w:rsidR="005E1829" w:rsidRPr="00BA7349" w:rsidRDefault="00EC268E">
            <w:pPr>
              <w:pStyle w:val="TableParagraph"/>
              <w:spacing w:before="41"/>
              <w:ind w:right="72"/>
              <w:rPr>
                <w:rFonts w:asciiTheme="minorHAnsi" w:hAnsiTheme="minorHAnsi" w:cstheme="minorHAnsi"/>
                <w:sz w:val="19"/>
              </w:rPr>
            </w:pPr>
            <w:r w:rsidRPr="00BA7349">
              <w:rPr>
                <w:rFonts w:asciiTheme="minorHAnsi" w:hAnsiTheme="minorHAnsi" w:cstheme="minorHAnsi"/>
                <w:sz w:val="19"/>
              </w:rPr>
              <w:t>2021-07-</w:t>
            </w:r>
            <w:r w:rsidRPr="00BA7349">
              <w:rPr>
                <w:rFonts w:asciiTheme="minorHAnsi" w:hAnsiTheme="minorHAnsi" w:cstheme="minorHAnsi"/>
                <w:spacing w:val="-5"/>
                <w:sz w:val="19"/>
              </w:rPr>
              <w:t>14</w:t>
            </w:r>
          </w:p>
        </w:tc>
      </w:tr>
      <w:tr w:rsidR="00EF3DE5" w:rsidRPr="00BA7349" w14:paraId="15697A2F" w14:textId="77777777" w:rsidTr="006454BC">
        <w:trPr>
          <w:trHeight w:val="302"/>
        </w:trPr>
        <w:tc>
          <w:tcPr>
            <w:tcW w:w="2523" w:type="dxa"/>
            <w:tcBorders>
              <w:top w:val="single" w:sz="4" w:space="0" w:color="929292"/>
              <w:left w:val="nil"/>
              <w:bottom w:val="nil"/>
              <w:right w:val="single" w:sz="4" w:space="0" w:color="929292"/>
            </w:tcBorders>
          </w:tcPr>
          <w:p w14:paraId="6B37EA28" w14:textId="77777777" w:rsidR="00EF3DE5" w:rsidRPr="00BA7349" w:rsidRDefault="00EF3DE5" w:rsidP="002F44A3">
            <w:pPr>
              <w:pStyle w:val="TableParagraph"/>
              <w:spacing w:before="41"/>
              <w:ind w:left="74"/>
              <w:jc w:val="left"/>
              <w:rPr>
                <w:rFonts w:asciiTheme="minorHAnsi" w:hAnsiTheme="minorHAnsi" w:cstheme="minorHAnsi"/>
                <w:sz w:val="19"/>
              </w:rPr>
            </w:pPr>
            <w:r w:rsidRPr="00BA7349">
              <w:rPr>
                <w:rFonts w:asciiTheme="minorHAnsi" w:hAnsiTheme="minorHAnsi" w:cstheme="minorHAnsi"/>
                <w:spacing w:val="-2"/>
                <w:w w:val="105"/>
                <w:sz w:val="19"/>
              </w:rPr>
              <w:t>Nyemission</w:t>
            </w:r>
          </w:p>
        </w:tc>
        <w:tc>
          <w:tcPr>
            <w:tcW w:w="1616" w:type="dxa"/>
            <w:tcBorders>
              <w:top w:val="single" w:sz="4" w:space="0" w:color="929292"/>
              <w:left w:val="single" w:sz="4" w:space="0" w:color="929292"/>
              <w:bottom w:val="nil"/>
              <w:right w:val="single" w:sz="4" w:space="0" w:color="929292"/>
            </w:tcBorders>
          </w:tcPr>
          <w:p w14:paraId="5B1EF3B2" w14:textId="377C24A8" w:rsidR="00EF3DE5" w:rsidRPr="00BA7349" w:rsidRDefault="00FE5C00" w:rsidP="002F44A3">
            <w:pPr>
              <w:pStyle w:val="TableParagraph"/>
              <w:spacing w:before="41"/>
              <w:ind w:right="73"/>
              <w:rPr>
                <w:rFonts w:asciiTheme="minorHAnsi" w:hAnsiTheme="minorHAnsi" w:cstheme="minorHAnsi"/>
                <w:sz w:val="19"/>
              </w:rPr>
            </w:pPr>
            <w:r w:rsidRPr="00BA7349">
              <w:rPr>
                <w:rFonts w:asciiTheme="minorHAnsi" w:hAnsiTheme="minorHAnsi" w:cstheme="minorHAnsi"/>
                <w:w w:val="105"/>
                <w:sz w:val="19"/>
              </w:rPr>
              <w:t>3 349 437</w:t>
            </w:r>
          </w:p>
        </w:tc>
        <w:tc>
          <w:tcPr>
            <w:tcW w:w="1559" w:type="dxa"/>
            <w:tcBorders>
              <w:top w:val="single" w:sz="4" w:space="0" w:color="929292"/>
              <w:left w:val="single" w:sz="4" w:space="0" w:color="929292"/>
              <w:bottom w:val="nil"/>
              <w:right w:val="single" w:sz="4" w:space="0" w:color="929292"/>
            </w:tcBorders>
          </w:tcPr>
          <w:p w14:paraId="4D77D48C" w14:textId="62CD9D59" w:rsidR="00EF3DE5" w:rsidRPr="00BA7349" w:rsidRDefault="00650720" w:rsidP="002F44A3">
            <w:pPr>
              <w:pStyle w:val="TableParagraph"/>
              <w:spacing w:before="41"/>
              <w:ind w:right="73"/>
              <w:rPr>
                <w:rFonts w:asciiTheme="minorHAnsi" w:hAnsiTheme="minorHAnsi" w:cstheme="minorHAnsi"/>
                <w:sz w:val="19"/>
              </w:rPr>
            </w:pPr>
            <w:r w:rsidRPr="00BA7349">
              <w:rPr>
                <w:rFonts w:asciiTheme="minorHAnsi" w:hAnsiTheme="minorHAnsi" w:cstheme="minorHAnsi"/>
                <w:spacing w:val="-5"/>
                <w:w w:val="105"/>
                <w:sz w:val="19"/>
              </w:rPr>
              <w:t>334 943,70</w:t>
            </w:r>
          </w:p>
        </w:tc>
        <w:tc>
          <w:tcPr>
            <w:tcW w:w="1105" w:type="dxa"/>
            <w:tcBorders>
              <w:top w:val="single" w:sz="4" w:space="0" w:color="929292"/>
              <w:left w:val="single" w:sz="4" w:space="0" w:color="929292"/>
              <w:bottom w:val="nil"/>
              <w:right w:val="single" w:sz="4" w:space="0" w:color="929292"/>
            </w:tcBorders>
          </w:tcPr>
          <w:p w14:paraId="0921D362" w14:textId="77777777" w:rsidR="00EF3DE5" w:rsidRPr="00BA7349" w:rsidRDefault="00EF3DE5" w:rsidP="002F44A3">
            <w:pPr>
              <w:pStyle w:val="TableParagraph"/>
              <w:spacing w:before="41"/>
              <w:ind w:right="72"/>
              <w:rPr>
                <w:rFonts w:asciiTheme="minorHAnsi" w:hAnsiTheme="minorHAnsi" w:cstheme="minorHAnsi"/>
                <w:sz w:val="19"/>
              </w:rPr>
            </w:pPr>
            <w:r w:rsidRPr="00BA7349">
              <w:rPr>
                <w:rFonts w:asciiTheme="minorHAnsi" w:hAnsiTheme="minorHAnsi" w:cstheme="minorHAnsi"/>
                <w:spacing w:val="-4"/>
                <w:w w:val="105"/>
                <w:sz w:val="19"/>
              </w:rPr>
              <w:t>0,10</w:t>
            </w:r>
          </w:p>
        </w:tc>
        <w:tc>
          <w:tcPr>
            <w:tcW w:w="1814" w:type="dxa"/>
            <w:tcBorders>
              <w:top w:val="single" w:sz="4" w:space="0" w:color="929292"/>
              <w:left w:val="single" w:sz="4" w:space="0" w:color="929292"/>
              <w:bottom w:val="nil"/>
              <w:right w:val="nil"/>
            </w:tcBorders>
          </w:tcPr>
          <w:p w14:paraId="71B705E1" w14:textId="21B0946C" w:rsidR="00EF3DE5" w:rsidRPr="00BA7349" w:rsidRDefault="00EF3DE5" w:rsidP="002F44A3">
            <w:pPr>
              <w:pStyle w:val="TableParagraph"/>
              <w:spacing w:before="41"/>
              <w:ind w:right="72"/>
              <w:rPr>
                <w:rFonts w:asciiTheme="minorHAnsi" w:hAnsiTheme="minorHAnsi" w:cstheme="minorHAnsi"/>
                <w:sz w:val="19"/>
              </w:rPr>
            </w:pPr>
            <w:r w:rsidRPr="00BA7349">
              <w:rPr>
                <w:rFonts w:asciiTheme="minorHAnsi" w:hAnsiTheme="minorHAnsi" w:cstheme="minorHAnsi"/>
                <w:sz w:val="19"/>
              </w:rPr>
              <w:t>202</w:t>
            </w:r>
            <w:r w:rsidR="00650720" w:rsidRPr="00BA7349">
              <w:rPr>
                <w:rFonts w:asciiTheme="minorHAnsi" w:hAnsiTheme="minorHAnsi" w:cstheme="minorHAnsi"/>
                <w:sz w:val="19"/>
              </w:rPr>
              <w:t>3</w:t>
            </w:r>
            <w:r w:rsidRPr="00BA7349">
              <w:rPr>
                <w:rFonts w:asciiTheme="minorHAnsi" w:hAnsiTheme="minorHAnsi" w:cstheme="minorHAnsi"/>
                <w:sz w:val="19"/>
              </w:rPr>
              <w:t>-0</w:t>
            </w:r>
            <w:r w:rsidR="00650720" w:rsidRPr="00BA7349">
              <w:rPr>
                <w:rFonts w:asciiTheme="minorHAnsi" w:hAnsiTheme="minorHAnsi" w:cstheme="minorHAnsi"/>
                <w:sz w:val="19"/>
              </w:rPr>
              <w:t>5</w:t>
            </w:r>
            <w:r w:rsidRPr="00BA7349">
              <w:rPr>
                <w:rFonts w:asciiTheme="minorHAnsi" w:hAnsiTheme="minorHAnsi" w:cstheme="minorHAnsi"/>
                <w:sz w:val="19"/>
              </w:rPr>
              <w:t>-</w:t>
            </w:r>
            <w:r w:rsidRPr="00BA7349">
              <w:rPr>
                <w:rFonts w:asciiTheme="minorHAnsi" w:hAnsiTheme="minorHAnsi" w:cstheme="minorHAnsi"/>
                <w:spacing w:val="-5"/>
                <w:sz w:val="19"/>
              </w:rPr>
              <w:t>1</w:t>
            </w:r>
            <w:r w:rsidR="00650720" w:rsidRPr="00BA7349">
              <w:rPr>
                <w:rFonts w:asciiTheme="minorHAnsi" w:hAnsiTheme="minorHAnsi" w:cstheme="minorHAnsi"/>
                <w:spacing w:val="-5"/>
                <w:sz w:val="19"/>
              </w:rPr>
              <w:t>1</w:t>
            </w:r>
          </w:p>
        </w:tc>
      </w:tr>
      <w:tr w:rsidR="005E1829" w:rsidRPr="00BA7349" w14:paraId="395EA41F" w14:textId="77777777">
        <w:trPr>
          <w:trHeight w:val="340"/>
        </w:trPr>
        <w:tc>
          <w:tcPr>
            <w:tcW w:w="2523" w:type="dxa"/>
            <w:tcBorders>
              <w:top w:val="nil"/>
              <w:left w:val="nil"/>
              <w:bottom w:val="nil"/>
            </w:tcBorders>
            <w:shd w:val="clear" w:color="auto" w:fill="E7E7E7"/>
          </w:tcPr>
          <w:p w14:paraId="395EA41A" w14:textId="77777777" w:rsidR="005E1829" w:rsidRPr="00BA7349" w:rsidRDefault="00EC268E">
            <w:pPr>
              <w:pStyle w:val="TableParagraph"/>
              <w:spacing w:before="54"/>
              <w:ind w:left="74"/>
              <w:jc w:val="left"/>
              <w:rPr>
                <w:rFonts w:asciiTheme="minorHAnsi" w:hAnsiTheme="minorHAnsi" w:cstheme="minorHAnsi"/>
                <w:b/>
                <w:i/>
                <w:sz w:val="20"/>
              </w:rPr>
            </w:pPr>
            <w:r w:rsidRPr="00BA7349">
              <w:rPr>
                <w:rFonts w:asciiTheme="minorHAnsi" w:hAnsiTheme="minorHAnsi" w:cstheme="minorHAnsi"/>
                <w:b/>
                <w:i/>
                <w:spacing w:val="-2"/>
                <w:sz w:val="20"/>
              </w:rPr>
              <w:t>Summa</w:t>
            </w:r>
          </w:p>
        </w:tc>
        <w:tc>
          <w:tcPr>
            <w:tcW w:w="1616" w:type="dxa"/>
            <w:tcBorders>
              <w:top w:val="nil"/>
              <w:bottom w:val="nil"/>
            </w:tcBorders>
            <w:shd w:val="clear" w:color="auto" w:fill="E7E7E7"/>
          </w:tcPr>
          <w:p w14:paraId="395EA41B" w14:textId="610226D9" w:rsidR="005E1829" w:rsidRPr="00BA7349" w:rsidRDefault="00EC268E">
            <w:pPr>
              <w:pStyle w:val="TableParagraph"/>
              <w:spacing w:before="54"/>
              <w:ind w:right="73"/>
              <w:rPr>
                <w:rFonts w:asciiTheme="minorHAnsi" w:hAnsiTheme="minorHAnsi" w:cstheme="minorHAnsi"/>
                <w:b/>
                <w:i/>
                <w:sz w:val="20"/>
              </w:rPr>
            </w:pPr>
            <w:r w:rsidRPr="00BA7349">
              <w:rPr>
                <w:rFonts w:asciiTheme="minorHAnsi" w:hAnsiTheme="minorHAnsi" w:cstheme="minorHAnsi"/>
                <w:b/>
                <w:i/>
                <w:sz w:val="20"/>
              </w:rPr>
              <w:t>1</w:t>
            </w:r>
            <w:r w:rsidR="00650720" w:rsidRPr="00BA7349">
              <w:rPr>
                <w:rFonts w:asciiTheme="minorHAnsi" w:hAnsiTheme="minorHAnsi" w:cstheme="minorHAnsi"/>
                <w:b/>
                <w:i/>
                <w:sz w:val="20"/>
              </w:rPr>
              <w:t>6</w:t>
            </w:r>
            <w:r w:rsidRPr="00BA7349">
              <w:rPr>
                <w:rFonts w:asciiTheme="minorHAnsi" w:hAnsiTheme="minorHAnsi" w:cstheme="minorHAnsi"/>
                <w:b/>
                <w:i/>
                <w:sz w:val="20"/>
              </w:rPr>
              <w:t xml:space="preserve"> </w:t>
            </w:r>
            <w:r w:rsidR="00650720" w:rsidRPr="00BA7349">
              <w:rPr>
                <w:rFonts w:asciiTheme="minorHAnsi" w:hAnsiTheme="minorHAnsi" w:cstheme="minorHAnsi"/>
                <w:b/>
                <w:i/>
                <w:sz w:val="20"/>
              </w:rPr>
              <w:t>747</w:t>
            </w:r>
            <w:r w:rsidRPr="00BA7349">
              <w:rPr>
                <w:rFonts w:asciiTheme="minorHAnsi" w:hAnsiTheme="minorHAnsi" w:cstheme="minorHAnsi"/>
                <w:b/>
                <w:i/>
                <w:sz w:val="20"/>
              </w:rPr>
              <w:t xml:space="preserve"> </w:t>
            </w:r>
            <w:r w:rsidR="00650720" w:rsidRPr="00BA7349">
              <w:rPr>
                <w:rFonts w:asciiTheme="minorHAnsi" w:hAnsiTheme="minorHAnsi" w:cstheme="minorHAnsi"/>
                <w:b/>
                <w:i/>
                <w:sz w:val="20"/>
              </w:rPr>
              <w:t>187</w:t>
            </w:r>
          </w:p>
        </w:tc>
        <w:tc>
          <w:tcPr>
            <w:tcW w:w="1559" w:type="dxa"/>
            <w:tcBorders>
              <w:top w:val="nil"/>
              <w:bottom w:val="nil"/>
            </w:tcBorders>
            <w:shd w:val="clear" w:color="auto" w:fill="E7E7E7"/>
          </w:tcPr>
          <w:p w14:paraId="395EA41C" w14:textId="3ADCDC52" w:rsidR="005E1829" w:rsidRPr="00BA7349" w:rsidRDefault="00650720">
            <w:pPr>
              <w:pStyle w:val="TableParagraph"/>
              <w:spacing w:before="54"/>
              <w:ind w:right="73"/>
              <w:rPr>
                <w:rFonts w:asciiTheme="minorHAnsi" w:hAnsiTheme="minorHAnsi" w:cstheme="minorHAnsi"/>
                <w:b/>
                <w:i/>
                <w:sz w:val="20"/>
              </w:rPr>
            </w:pPr>
            <w:r w:rsidRPr="00BA7349">
              <w:rPr>
                <w:rFonts w:asciiTheme="minorHAnsi" w:hAnsiTheme="minorHAnsi" w:cstheme="minorHAnsi"/>
                <w:b/>
                <w:i/>
                <w:sz w:val="20"/>
              </w:rPr>
              <w:t>1 674 718,70</w:t>
            </w:r>
          </w:p>
        </w:tc>
        <w:tc>
          <w:tcPr>
            <w:tcW w:w="1105" w:type="dxa"/>
            <w:tcBorders>
              <w:top w:val="nil"/>
              <w:bottom w:val="nil"/>
            </w:tcBorders>
            <w:shd w:val="clear" w:color="auto" w:fill="E7E7E7"/>
          </w:tcPr>
          <w:p w14:paraId="395EA41D" w14:textId="77777777" w:rsidR="005E1829" w:rsidRPr="00BA7349" w:rsidRDefault="00EC268E">
            <w:pPr>
              <w:pStyle w:val="TableParagraph"/>
              <w:spacing w:before="54"/>
              <w:ind w:right="72"/>
              <w:rPr>
                <w:rFonts w:asciiTheme="minorHAnsi" w:hAnsiTheme="minorHAnsi" w:cstheme="minorHAnsi"/>
                <w:b/>
                <w:i/>
                <w:sz w:val="20"/>
              </w:rPr>
            </w:pPr>
            <w:r w:rsidRPr="00BA7349">
              <w:rPr>
                <w:rFonts w:asciiTheme="minorHAnsi" w:hAnsiTheme="minorHAnsi" w:cstheme="minorHAnsi"/>
                <w:b/>
                <w:i/>
                <w:spacing w:val="-4"/>
                <w:sz w:val="20"/>
              </w:rPr>
              <w:t>0,10</w:t>
            </w:r>
          </w:p>
        </w:tc>
        <w:tc>
          <w:tcPr>
            <w:tcW w:w="1814" w:type="dxa"/>
            <w:tcBorders>
              <w:top w:val="nil"/>
              <w:bottom w:val="nil"/>
              <w:right w:val="nil"/>
            </w:tcBorders>
            <w:shd w:val="clear" w:color="auto" w:fill="E7E7E7"/>
          </w:tcPr>
          <w:p w14:paraId="395EA41E" w14:textId="77777777" w:rsidR="005E1829" w:rsidRPr="00BA7349" w:rsidRDefault="005E1829">
            <w:pPr>
              <w:pStyle w:val="TableParagraph"/>
              <w:spacing w:before="0"/>
              <w:jc w:val="left"/>
              <w:rPr>
                <w:rFonts w:asciiTheme="minorHAnsi" w:hAnsiTheme="minorHAnsi" w:cstheme="minorHAnsi"/>
                <w:sz w:val="20"/>
              </w:rPr>
            </w:pPr>
          </w:p>
        </w:tc>
      </w:tr>
    </w:tbl>
    <w:p w14:paraId="395EA420" w14:textId="56A79CF1" w:rsidR="005E1829" w:rsidRPr="00BA7349" w:rsidRDefault="00EC268E">
      <w:pPr>
        <w:spacing w:before="177"/>
        <w:ind w:left="103"/>
        <w:rPr>
          <w:rFonts w:asciiTheme="minorHAnsi" w:hAnsiTheme="minorHAnsi" w:cstheme="minorHAnsi"/>
          <w:sz w:val="16"/>
        </w:rPr>
      </w:pPr>
      <w:r>
        <w:t>* Påvisar datum för registrering till Bolagsverket</w:t>
      </w:r>
    </w:p>
    <w:p w14:paraId="395EA421" w14:textId="77777777" w:rsidR="005E1829" w:rsidRPr="00BA7349" w:rsidRDefault="005E1829">
      <w:pPr>
        <w:rPr>
          <w:rFonts w:asciiTheme="minorHAnsi" w:hAnsiTheme="minorHAnsi" w:cstheme="minorHAnsi"/>
          <w:sz w:val="16"/>
        </w:rPr>
        <w:sectPr w:rsidR="005E1829" w:rsidRPr="00BA7349" w:rsidSect="00A41B64">
          <w:pgSz w:w="11910" w:h="16840"/>
          <w:pgMar w:top="1460" w:right="1160" w:bottom="1400" w:left="1200" w:header="0" w:footer="1217" w:gutter="0"/>
          <w:cols w:space="720"/>
        </w:sectPr>
      </w:pPr>
    </w:p>
    <w:p w14:paraId="395EA422" w14:textId="77777777" w:rsidR="005E1829" w:rsidRPr="00BA7349" w:rsidRDefault="00EC268E">
      <w:pPr>
        <w:pStyle w:val="Rubrik4"/>
        <w:spacing w:before="70"/>
        <w:rPr>
          <w:rFonts w:asciiTheme="minorHAnsi" w:hAnsiTheme="minorHAnsi" w:cstheme="minorHAnsi"/>
          <w:b/>
          <w:bCs/>
          <w:sz w:val="24"/>
          <w:szCs w:val="24"/>
        </w:rPr>
      </w:pPr>
      <w:r>
        <w:lastRenderedPageBreak/>
        <w:t>Redovisningsprinciper</w:t>
      </w:r>
    </w:p>
    <w:p w14:paraId="395EA423" w14:textId="77777777" w:rsidR="005E1829" w:rsidRPr="00BA7349" w:rsidRDefault="00EC268E">
      <w:pPr>
        <w:pStyle w:val="Brdtext"/>
        <w:spacing w:before="129" w:line="261" w:lineRule="auto"/>
        <w:ind w:left="103" w:right="191"/>
        <w:rPr>
          <w:rFonts w:asciiTheme="minorHAnsi" w:hAnsiTheme="minorHAnsi" w:cstheme="minorHAnsi"/>
          <w:sz w:val="22"/>
          <w:szCs w:val="22"/>
        </w:rPr>
      </w:pPr>
      <w:r>
        <w:t>Bodyflight tillämpar årsredovisningslagen och Bokföringsnämndens allmänna råd BFNAR 2012:1 Årsredovisning och koncernredovisning (K3).</w:t>
      </w:r>
    </w:p>
    <w:p w14:paraId="395EA424" w14:textId="77777777" w:rsidR="005E1829" w:rsidRPr="00BA7349" w:rsidRDefault="005E1829">
      <w:pPr>
        <w:pStyle w:val="Brdtext"/>
        <w:rPr>
          <w:rFonts w:asciiTheme="minorHAnsi" w:hAnsiTheme="minorHAnsi" w:cstheme="minorHAnsi"/>
          <w:sz w:val="24"/>
          <w:szCs w:val="22"/>
        </w:rPr>
      </w:pPr>
    </w:p>
    <w:p w14:paraId="395EA425" w14:textId="77777777" w:rsidR="005E1829" w:rsidRPr="00BA7349" w:rsidRDefault="00EC268E">
      <w:pPr>
        <w:pStyle w:val="Brdtext"/>
        <w:spacing w:before="1" w:line="261" w:lineRule="auto"/>
        <w:ind w:left="103" w:right="155"/>
        <w:jc w:val="both"/>
        <w:rPr>
          <w:rFonts w:asciiTheme="minorHAnsi" w:hAnsiTheme="minorHAnsi" w:cstheme="minorHAnsi"/>
          <w:sz w:val="22"/>
          <w:szCs w:val="22"/>
        </w:rPr>
      </w:pPr>
      <w:r>
        <w:t>Det inflöde av ekonomiska fördelar som företaget erhållit eller kommer att erhålla för egen räkning redovisas som intäkt. Intäkter värderas till verkliga värdet av det som erhållits eller kommer att erhållas, med avdrag för rabatter. Intäkterna redovisas i samband med att upplevelsen nyttjas.</w:t>
      </w:r>
    </w:p>
    <w:p w14:paraId="395EA426" w14:textId="77777777" w:rsidR="005E1829" w:rsidRPr="00BA7349" w:rsidRDefault="005E1829">
      <w:pPr>
        <w:pStyle w:val="Brdtext"/>
        <w:rPr>
          <w:rFonts w:asciiTheme="minorHAnsi" w:hAnsiTheme="minorHAnsi" w:cstheme="minorHAnsi"/>
          <w:sz w:val="24"/>
          <w:szCs w:val="22"/>
        </w:rPr>
      </w:pPr>
    </w:p>
    <w:p w14:paraId="395EA427" w14:textId="7B5DCBD6" w:rsidR="005E1829" w:rsidRPr="00BA7349" w:rsidRDefault="00EC268E">
      <w:pPr>
        <w:pStyle w:val="Brdtext"/>
        <w:spacing w:before="1" w:line="261" w:lineRule="auto"/>
        <w:ind w:left="103" w:right="182"/>
        <w:rPr>
          <w:rFonts w:asciiTheme="minorHAnsi" w:hAnsiTheme="minorHAnsi" w:cstheme="minorHAnsi"/>
          <w:sz w:val="22"/>
          <w:szCs w:val="22"/>
        </w:rPr>
      </w:pPr>
      <w:r>
        <w:t xml:space="preserve">Försäljning av presentkort redovisas som ett förskott från kund och intäktsförs i samband med att presentkortet nyttjas. Den del av presentkortsförsäljningen som bedöms ej bli utnyttjad (non </w:t>
      </w:r>
      <w:proofErr w:type="spellStart"/>
      <w:r>
        <w:t>usage</w:t>
      </w:r>
      <w:proofErr w:type="spellEnd"/>
      <w:r>
        <w:t>) intäktsförs direkt vid försäljningstillfället. Den del som ej bedöms bli utnyttjad intäktsförs baserat på historisk statistik.</w:t>
      </w:r>
    </w:p>
    <w:p w14:paraId="395EA428" w14:textId="77777777" w:rsidR="005E1829" w:rsidRPr="00BA7349" w:rsidRDefault="005E1829">
      <w:pPr>
        <w:pStyle w:val="Brdtext"/>
        <w:rPr>
          <w:rFonts w:asciiTheme="minorHAnsi" w:hAnsiTheme="minorHAnsi" w:cstheme="minorHAnsi"/>
          <w:sz w:val="24"/>
          <w:szCs w:val="22"/>
        </w:rPr>
      </w:pPr>
    </w:p>
    <w:p w14:paraId="08D0F2CF" w14:textId="77777777" w:rsidR="005E1829" w:rsidRPr="00BA7349" w:rsidRDefault="00EC268E" w:rsidP="0096460F">
      <w:pPr>
        <w:pStyle w:val="Brdtext"/>
        <w:spacing w:line="261" w:lineRule="auto"/>
        <w:ind w:left="103"/>
        <w:rPr>
          <w:rFonts w:asciiTheme="minorHAnsi" w:hAnsiTheme="minorHAnsi" w:cstheme="minorHAnsi"/>
          <w:sz w:val="22"/>
          <w:szCs w:val="22"/>
        </w:rPr>
      </w:pPr>
      <w:r>
        <w:t>För koncernen och moderbolaget har samma redovisningsprinciper och beräkningsgrunder tillämpats som i den senaste årsredovisningen.</w:t>
      </w:r>
    </w:p>
    <w:p w14:paraId="395EA42A" w14:textId="1B3985DB" w:rsidR="0096460F" w:rsidRPr="00BA7349" w:rsidRDefault="0096460F" w:rsidP="0096460F">
      <w:pPr>
        <w:pStyle w:val="Brdtext"/>
        <w:spacing w:line="261" w:lineRule="auto"/>
        <w:ind w:left="103"/>
        <w:rPr>
          <w:rFonts w:asciiTheme="minorHAnsi" w:hAnsiTheme="minorHAnsi" w:cstheme="minorHAnsi"/>
        </w:rPr>
        <w:sectPr w:rsidR="0096460F" w:rsidRPr="00BA7349" w:rsidSect="00A41B64">
          <w:pgSz w:w="11910" w:h="16840"/>
          <w:pgMar w:top="1460" w:right="1160" w:bottom="1400" w:left="1200" w:header="0" w:footer="1217" w:gutter="0"/>
          <w:cols w:space="720"/>
        </w:sectPr>
      </w:pPr>
    </w:p>
    <w:p w14:paraId="3A7E48C6" w14:textId="7976B138" w:rsidR="0096460F" w:rsidRPr="00BA7349" w:rsidRDefault="0096460F" w:rsidP="0096460F">
      <w:pPr>
        <w:pStyle w:val="Rubrik1"/>
        <w:ind w:left="0"/>
        <w:rPr>
          <w:rFonts w:asciiTheme="minorHAnsi" w:hAnsiTheme="minorHAnsi" w:cstheme="minorHAnsi"/>
          <w:color w:val="ED8131"/>
          <w:sz w:val="30"/>
          <w:szCs w:val="30"/>
        </w:rPr>
      </w:pPr>
      <w:bookmarkStart w:id="3" w:name="_Toc214953007"/>
      <w:r>
        <w:lastRenderedPageBreak/>
        <w:t>Resultaträkning – koncern</w:t>
      </w:r>
      <w:bookmarkEnd w:id="3"/>
    </w:p>
    <w:p w14:paraId="16CF1D0E" w14:textId="77777777" w:rsidR="0096460F" w:rsidRPr="00BA7349" w:rsidRDefault="0096460F" w:rsidP="0096460F">
      <w:pPr>
        <w:rPr>
          <w:rFonts w:asciiTheme="minorHAnsi" w:eastAsia="Gill Sans MT" w:hAnsiTheme="minorHAnsi" w:cstheme="minorHAnsi"/>
          <w:color w:val="ED8131"/>
          <w:sz w:val="30"/>
          <w:szCs w:val="30"/>
        </w:rPr>
      </w:pPr>
    </w:p>
    <w:p w14:paraId="16FF1968" w14:textId="77777777" w:rsidR="005D0609" w:rsidRPr="00BA7349" w:rsidRDefault="005D0609" w:rsidP="005D0609">
      <w:pPr>
        <w:rPr>
          <w:rFonts w:asciiTheme="minorHAnsi" w:eastAsia="Gill Sans MT" w:hAnsiTheme="minorHAnsi" w:cstheme="minorHAnsi"/>
          <w:color w:val="ED8131"/>
          <w:sz w:val="30"/>
          <w:szCs w:val="30"/>
        </w:rPr>
      </w:pPr>
    </w:p>
    <w:tbl>
      <w:tblPr>
        <w:tblW w:w="5000" w:type="pct"/>
        <w:tblCellMar>
          <w:left w:w="70" w:type="dxa"/>
          <w:right w:w="70" w:type="dxa"/>
        </w:tblCellMar>
        <w:tblLook w:val="04A0" w:firstRow="1" w:lastRow="0" w:firstColumn="1" w:lastColumn="0" w:noHBand="0" w:noVBand="1"/>
      </w:tblPr>
      <w:tblGrid>
        <w:gridCol w:w="2835"/>
        <w:gridCol w:w="1343"/>
        <w:gridCol w:w="1343"/>
        <w:gridCol w:w="1343"/>
        <w:gridCol w:w="1343"/>
        <w:gridCol w:w="1343"/>
      </w:tblGrid>
      <w:tr w:rsidR="00363800" w:rsidRPr="00363800" w14:paraId="73A738D4" w14:textId="77777777" w:rsidTr="00363800">
        <w:trPr>
          <w:trHeight w:val="315"/>
        </w:trPr>
        <w:tc>
          <w:tcPr>
            <w:tcW w:w="1416" w:type="pct"/>
            <w:tcBorders>
              <w:top w:val="nil"/>
              <w:left w:val="nil"/>
              <w:bottom w:val="nil"/>
              <w:right w:val="nil"/>
            </w:tcBorders>
            <w:hideMark/>
          </w:tcPr>
          <w:p w14:paraId="0C466B7B" w14:textId="77777777" w:rsidR="00363800" w:rsidRPr="00363800" w:rsidRDefault="00363800" w:rsidP="00363800">
            <w:pPr>
              <w:widowControl/>
              <w:autoSpaceDE/>
              <w:autoSpaceDN/>
              <w:rPr>
                <w:rFonts w:eastAsia="Times New Roman"/>
                <w:i/>
                <w:iCs/>
                <w:sz w:val="20"/>
                <w:szCs w:val="20"/>
                <w:lang w:eastAsia="sv-SE"/>
              </w:rPr>
            </w:pPr>
            <w:r w:rsidRPr="00363800">
              <w:rPr>
                <w:rFonts w:eastAsia="Times New Roman"/>
                <w:i/>
                <w:iCs/>
                <w:sz w:val="20"/>
                <w:szCs w:val="20"/>
                <w:lang w:eastAsia="sv-SE"/>
              </w:rPr>
              <w:t>Belopp i TKR</w:t>
            </w:r>
          </w:p>
        </w:tc>
        <w:tc>
          <w:tcPr>
            <w:tcW w:w="717" w:type="pct"/>
            <w:tcBorders>
              <w:top w:val="nil"/>
              <w:left w:val="nil"/>
              <w:bottom w:val="nil"/>
              <w:right w:val="nil"/>
            </w:tcBorders>
            <w:hideMark/>
          </w:tcPr>
          <w:p w14:paraId="0495F2DA" w14:textId="77777777" w:rsidR="00363800" w:rsidRPr="00363800" w:rsidRDefault="00363800" w:rsidP="00363800">
            <w:pPr>
              <w:widowControl/>
              <w:autoSpaceDE/>
              <w:autoSpaceDN/>
              <w:jc w:val="right"/>
              <w:rPr>
                <w:rFonts w:eastAsia="Times New Roman"/>
                <w:color w:val="FF9900"/>
                <w:lang w:eastAsia="sv-SE"/>
              </w:rPr>
            </w:pPr>
            <w:r w:rsidRPr="00363800">
              <w:rPr>
                <w:rFonts w:eastAsia="Times New Roman"/>
                <w:color w:val="FF9900"/>
                <w:lang w:eastAsia="sv-SE"/>
              </w:rPr>
              <w:t>2025-07-01</w:t>
            </w:r>
          </w:p>
        </w:tc>
        <w:tc>
          <w:tcPr>
            <w:tcW w:w="717" w:type="pct"/>
            <w:tcBorders>
              <w:top w:val="nil"/>
              <w:left w:val="nil"/>
              <w:bottom w:val="nil"/>
              <w:right w:val="nil"/>
            </w:tcBorders>
            <w:hideMark/>
          </w:tcPr>
          <w:p w14:paraId="07924C45" w14:textId="77777777" w:rsidR="00363800" w:rsidRPr="00363800" w:rsidRDefault="00363800" w:rsidP="00363800">
            <w:pPr>
              <w:widowControl/>
              <w:autoSpaceDE/>
              <w:autoSpaceDN/>
              <w:jc w:val="right"/>
              <w:rPr>
                <w:rFonts w:eastAsia="Times New Roman"/>
                <w:color w:val="FF9900"/>
                <w:lang w:eastAsia="sv-SE"/>
              </w:rPr>
            </w:pPr>
            <w:r w:rsidRPr="00363800">
              <w:rPr>
                <w:rFonts w:eastAsia="Times New Roman"/>
                <w:color w:val="FF9900"/>
                <w:lang w:eastAsia="sv-SE"/>
              </w:rPr>
              <w:t>2024-07-01</w:t>
            </w:r>
          </w:p>
        </w:tc>
        <w:tc>
          <w:tcPr>
            <w:tcW w:w="717" w:type="pct"/>
            <w:tcBorders>
              <w:top w:val="nil"/>
              <w:left w:val="nil"/>
              <w:bottom w:val="nil"/>
              <w:right w:val="nil"/>
            </w:tcBorders>
            <w:hideMark/>
          </w:tcPr>
          <w:p w14:paraId="1284B9F4" w14:textId="77777777" w:rsidR="00363800" w:rsidRPr="00363800" w:rsidRDefault="00363800" w:rsidP="00363800">
            <w:pPr>
              <w:widowControl/>
              <w:autoSpaceDE/>
              <w:autoSpaceDN/>
              <w:jc w:val="right"/>
              <w:rPr>
                <w:rFonts w:eastAsia="Times New Roman"/>
                <w:color w:val="FF9900"/>
                <w:lang w:eastAsia="sv-SE"/>
              </w:rPr>
            </w:pPr>
            <w:r w:rsidRPr="00363800">
              <w:rPr>
                <w:rFonts w:eastAsia="Times New Roman"/>
                <w:color w:val="FF9900"/>
                <w:lang w:eastAsia="sv-SE"/>
              </w:rPr>
              <w:t>2025-01-01</w:t>
            </w:r>
          </w:p>
        </w:tc>
        <w:tc>
          <w:tcPr>
            <w:tcW w:w="717" w:type="pct"/>
            <w:tcBorders>
              <w:top w:val="nil"/>
              <w:left w:val="nil"/>
              <w:bottom w:val="nil"/>
              <w:right w:val="nil"/>
            </w:tcBorders>
            <w:hideMark/>
          </w:tcPr>
          <w:p w14:paraId="08DE72AD" w14:textId="77777777" w:rsidR="00363800" w:rsidRPr="00363800" w:rsidRDefault="00363800" w:rsidP="00363800">
            <w:pPr>
              <w:widowControl/>
              <w:autoSpaceDE/>
              <w:autoSpaceDN/>
              <w:jc w:val="right"/>
              <w:rPr>
                <w:rFonts w:eastAsia="Times New Roman"/>
                <w:color w:val="FF9900"/>
                <w:lang w:eastAsia="sv-SE"/>
              </w:rPr>
            </w:pPr>
            <w:r w:rsidRPr="00363800">
              <w:rPr>
                <w:rFonts w:eastAsia="Times New Roman"/>
                <w:color w:val="FF9900"/>
                <w:lang w:eastAsia="sv-SE"/>
              </w:rPr>
              <w:t>2024-01-01</w:t>
            </w:r>
          </w:p>
        </w:tc>
        <w:tc>
          <w:tcPr>
            <w:tcW w:w="717" w:type="pct"/>
            <w:tcBorders>
              <w:top w:val="nil"/>
              <w:left w:val="nil"/>
              <w:bottom w:val="nil"/>
              <w:right w:val="nil"/>
            </w:tcBorders>
            <w:hideMark/>
          </w:tcPr>
          <w:p w14:paraId="58E210B1" w14:textId="77777777" w:rsidR="00363800" w:rsidRPr="00363800" w:rsidRDefault="00363800" w:rsidP="00363800">
            <w:pPr>
              <w:widowControl/>
              <w:autoSpaceDE/>
              <w:autoSpaceDN/>
              <w:jc w:val="right"/>
              <w:rPr>
                <w:rFonts w:eastAsia="Times New Roman"/>
                <w:color w:val="FF9900"/>
                <w:lang w:eastAsia="sv-SE"/>
              </w:rPr>
            </w:pPr>
            <w:r w:rsidRPr="00363800">
              <w:rPr>
                <w:rFonts w:eastAsia="Times New Roman"/>
                <w:color w:val="FF9900"/>
                <w:lang w:eastAsia="sv-SE"/>
              </w:rPr>
              <w:t>2024-01-01</w:t>
            </w:r>
          </w:p>
        </w:tc>
      </w:tr>
      <w:tr w:rsidR="00363800" w:rsidRPr="00363800" w14:paraId="5F09F49F" w14:textId="77777777" w:rsidTr="00363800">
        <w:trPr>
          <w:trHeight w:val="315"/>
        </w:trPr>
        <w:tc>
          <w:tcPr>
            <w:tcW w:w="1416" w:type="pct"/>
            <w:tcBorders>
              <w:top w:val="nil"/>
              <w:left w:val="nil"/>
              <w:bottom w:val="nil"/>
              <w:right w:val="nil"/>
            </w:tcBorders>
            <w:hideMark/>
          </w:tcPr>
          <w:p w14:paraId="713C17BF" w14:textId="77777777" w:rsidR="00363800" w:rsidRPr="00363800" w:rsidRDefault="00363800" w:rsidP="00363800">
            <w:pPr>
              <w:widowControl/>
              <w:autoSpaceDE/>
              <w:autoSpaceDN/>
              <w:jc w:val="right"/>
              <w:rPr>
                <w:rFonts w:eastAsia="Times New Roman"/>
                <w:color w:val="FF9900"/>
                <w:lang w:eastAsia="sv-SE"/>
              </w:rPr>
            </w:pPr>
          </w:p>
        </w:tc>
        <w:tc>
          <w:tcPr>
            <w:tcW w:w="717" w:type="pct"/>
            <w:tcBorders>
              <w:top w:val="nil"/>
              <w:left w:val="nil"/>
              <w:bottom w:val="nil"/>
              <w:right w:val="nil"/>
            </w:tcBorders>
            <w:hideMark/>
          </w:tcPr>
          <w:p w14:paraId="2967E89C" w14:textId="77777777" w:rsidR="00363800" w:rsidRPr="00363800" w:rsidRDefault="00363800" w:rsidP="00363800">
            <w:pPr>
              <w:widowControl/>
              <w:autoSpaceDE/>
              <w:autoSpaceDN/>
              <w:jc w:val="right"/>
              <w:rPr>
                <w:rFonts w:eastAsia="Times New Roman"/>
                <w:color w:val="FF9900"/>
                <w:lang w:eastAsia="sv-SE"/>
              </w:rPr>
            </w:pPr>
            <w:r w:rsidRPr="00363800">
              <w:rPr>
                <w:rFonts w:eastAsia="Times New Roman"/>
                <w:color w:val="FF9900"/>
                <w:lang w:eastAsia="sv-SE"/>
              </w:rPr>
              <w:t>2025-09-30</w:t>
            </w:r>
          </w:p>
        </w:tc>
        <w:tc>
          <w:tcPr>
            <w:tcW w:w="717" w:type="pct"/>
            <w:tcBorders>
              <w:top w:val="nil"/>
              <w:left w:val="nil"/>
              <w:bottom w:val="nil"/>
              <w:right w:val="nil"/>
            </w:tcBorders>
            <w:hideMark/>
          </w:tcPr>
          <w:p w14:paraId="125363A5" w14:textId="77777777" w:rsidR="00363800" w:rsidRPr="00363800" w:rsidRDefault="00363800" w:rsidP="00363800">
            <w:pPr>
              <w:widowControl/>
              <w:autoSpaceDE/>
              <w:autoSpaceDN/>
              <w:jc w:val="right"/>
              <w:rPr>
                <w:rFonts w:eastAsia="Times New Roman"/>
                <w:color w:val="FF9900"/>
                <w:lang w:eastAsia="sv-SE"/>
              </w:rPr>
            </w:pPr>
            <w:r w:rsidRPr="00363800">
              <w:rPr>
                <w:rFonts w:eastAsia="Times New Roman"/>
                <w:color w:val="FF9900"/>
                <w:lang w:eastAsia="sv-SE"/>
              </w:rPr>
              <w:t>2024-09-30</w:t>
            </w:r>
          </w:p>
        </w:tc>
        <w:tc>
          <w:tcPr>
            <w:tcW w:w="717" w:type="pct"/>
            <w:tcBorders>
              <w:top w:val="nil"/>
              <w:left w:val="nil"/>
              <w:bottom w:val="nil"/>
              <w:right w:val="nil"/>
            </w:tcBorders>
            <w:hideMark/>
          </w:tcPr>
          <w:p w14:paraId="2422628C" w14:textId="77777777" w:rsidR="00363800" w:rsidRPr="00363800" w:rsidRDefault="00363800" w:rsidP="00363800">
            <w:pPr>
              <w:widowControl/>
              <w:autoSpaceDE/>
              <w:autoSpaceDN/>
              <w:jc w:val="right"/>
              <w:rPr>
                <w:rFonts w:eastAsia="Times New Roman"/>
                <w:color w:val="FF9900"/>
                <w:lang w:eastAsia="sv-SE"/>
              </w:rPr>
            </w:pPr>
            <w:r w:rsidRPr="00363800">
              <w:rPr>
                <w:rFonts w:eastAsia="Times New Roman"/>
                <w:color w:val="FF9900"/>
                <w:lang w:eastAsia="sv-SE"/>
              </w:rPr>
              <w:t>2025-09-30</w:t>
            </w:r>
          </w:p>
        </w:tc>
        <w:tc>
          <w:tcPr>
            <w:tcW w:w="717" w:type="pct"/>
            <w:tcBorders>
              <w:top w:val="nil"/>
              <w:left w:val="nil"/>
              <w:bottom w:val="nil"/>
              <w:right w:val="nil"/>
            </w:tcBorders>
            <w:hideMark/>
          </w:tcPr>
          <w:p w14:paraId="562B51C6" w14:textId="77777777" w:rsidR="00363800" w:rsidRPr="00363800" w:rsidRDefault="00363800" w:rsidP="00363800">
            <w:pPr>
              <w:widowControl/>
              <w:autoSpaceDE/>
              <w:autoSpaceDN/>
              <w:jc w:val="right"/>
              <w:rPr>
                <w:rFonts w:eastAsia="Times New Roman"/>
                <w:color w:val="FF9900"/>
                <w:lang w:eastAsia="sv-SE"/>
              </w:rPr>
            </w:pPr>
            <w:r w:rsidRPr="00363800">
              <w:rPr>
                <w:rFonts w:eastAsia="Times New Roman"/>
                <w:color w:val="FF9900"/>
                <w:lang w:eastAsia="sv-SE"/>
              </w:rPr>
              <w:t>2024-09-30</w:t>
            </w:r>
          </w:p>
        </w:tc>
        <w:tc>
          <w:tcPr>
            <w:tcW w:w="717" w:type="pct"/>
            <w:tcBorders>
              <w:top w:val="nil"/>
              <w:left w:val="nil"/>
              <w:bottom w:val="nil"/>
              <w:right w:val="nil"/>
            </w:tcBorders>
            <w:hideMark/>
          </w:tcPr>
          <w:p w14:paraId="56ED0C9E" w14:textId="77777777" w:rsidR="00363800" w:rsidRPr="00363800" w:rsidRDefault="00363800" w:rsidP="00363800">
            <w:pPr>
              <w:widowControl/>
              <w:autoSpaceDE/>
              <w:autoSpaceDN/>
              <w:jc w:val="right"/>
              <w:rPr>
                <w:rFonts w:eastAsia="Times New Roman"/>
                <w:color w:val="FF9900"/>
                <w:lang w:eastAsia="sv-SE"/>
              </w:rPr>
            </w:pPr>
            <w:r w:rsidRPr="00363800">
              <w:rPr>
                <w:rFonts w:eastAsia="Times New Roman"/>
                <w:color w:val="FF9900"/>
                <w:lang w:eastAsia="sv-SE"/>
              </w:rPr>
              <w:t>2024-12-31</w:t>
            </w:r>
          </w:p>
        </w:tc>
      </w:tr>
      <w:tr w:rsidR="00363800" w:rsidRPr="00363800" w14:paraId="1C9A1A50" w14:textId="77777777" w:rsidTr="00363800">
        <w:trPr>
          <w:trHeight w:val="375"/>
        </w:trPr>
        <w:tc>
          <w:tcPr>
            <w:tcW w:w="1416" w:type="pct"/>
            <w:tcBorders>
              <w:top w:val="nil"/>
              <w:left w:val="nil"/>
              <w:bottom w:val="nil"/>
              <w:right w:val="nil"/>
            </w:tcBorders>
            <w:noWrap/>
            <w:hideMark/>
          </w:tcPr>
          <w:p w14:paraId="1BFA4ED5" w14:textId="77777777" w:rsidR="00363800" w:rsidRPr="00363800" w:rsidRDefault="00363800" w:rsidP="00363800">
            <w:pPr>
              <w:widowControl/>
              <w:autoSpaceDE/>
              <w:autoSpaceDN/>
              <w:rPr>
                <w:rFonts w:eastAsia="Times New Roman"/>
                <w:i/>
                <w:iCs/>
                <w:color w:val="FF9900"/>
                <w:sz w:val="28"/>
                <w:szCs w:val="28"/>
                <w:lang w:eastAsia="sv-SE"/>
              </w:rPr>
            </w:pPr>
            <w:r w:rsidRPr="00363800">
              <w:rPr>
                <w:rFonts w:eastAsia="Times New Roman"/>
                <w:i/>
                <w:iCs/>
                <w:color w:val="FF9900"/>
                <w:sz w:val="28"/>
                <w:szCs w:val="28"/>
                <w:lang w:eastAsia="sv-SE"/>
              </w:rPr>
              <w:t>Rörelsens intäkter</w:t>
            </w:r>
          </w:p>
        </w:tc>
        <w:tc>
          <w:tcPr>
            <w:tcW w:w="717" w:type="pct"/>
            <w:tcBorders>
              <w:top w:val="nil"/>
              <w:left w:val="nil"/>
              <w:bottom w:val="nil"/>
              <w:right w:val="nil"/>
            </w:tcBorders>
            <w:hideMark/>
          </w:tcPr>
          <w:p w14:paraId="6CAEF766" w14:textId="77777777" w:rsidR="00363800" w:rsidRPr="00363800" w:rsidRDefault="00363800" w:rsidP="00363800">
            <w:pPr>
              <w:widowControl/>
              <w:autoSpaceDE/>
              <w:autoSpaceDN/>
              <w:rPr>
                <w:rFonts w:eastAsia="Times New Roman"/>
                <w:i/>
                <w:iCs/>
                <w:color w:val="FF9900"/>
                <w:sz w:val="28"/>
                <w:szCs w:val="28"/>
                <w:lang w:eastAsia="sv-SE"/>
              </w:rPr>
            </w:pPr>
          </w:p>
        </w:tc>
        <w:tc>
          <w:tcPr>
            <w:tcW w:w="717" w:type="pct"/>
            <w:tcBorders>
              <w:top w:val="nil"/>
              <w:left w:val="nil"/>
              <w:bottom w:val="nil"/>
              <w:right w:val="nil"/>
            </w:tcBorders>
            <w:hideMark/>
          </w:tcPr>
          <w:p w14:paraId="0F5602D6"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c>
          <w:tcPr>
            <w:tcW w:w="717" w:type="pct"/>
            <w:tcBorders>
              <w:top w:val="nil"/>
              <w:left w:val="nil"/>
              <w:bottom w:val="nil"/>
              <w:right w:val="nil"/>
            </w:tcBorders>
            <w:hideMark/>
          </w:tcPr>
          <w:p w14:paraId="71B78C1A"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c>
          <w:tcPr>
            <w:tcW w:w="717" w:type="pct"/>
            <w:tcBorders>
              <w:top w:val="nil"/>
              <w:left w:val="nil"/>
              <w:bottom w:val="nil"/>
              <w:right w:val="nil"/>
            </w:tcBorders>
            <w:hideMark/>
          </w:tcPr>
          <w:p w14:paraId="2986C2C6"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c>
          <w:tcPr>
            <w:tcW w:w="717" w:type="pct"/>
            <w:tcBorders>
              <w:top w:val="nil"/>
              <w:left w:val="nil"/>
              <w:bottom w:val="nil"/>
              <w:right w:val="nil"/>
            </w:tcBorders>
            <w:hideMark/>
          </w:tcPr>
          <w:p w14:paraId="31EAED30"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r>
      <w:tr w:rsidR="00363800" w:rsidRPr="00363800" w14:paraId="47223975" w14:textId="77777777" w:rsidTr="00363800">
        <w:trPr>
          <w:trHeight w:val="300"/>
        </w:trPr>
        <w:tc>
          <w:tcPr>
            <w:tcW w:w="1416" w:type="pct"/>
            <w:tcBorders>
              <w:top w:val="nil"/>
              <w:left w:val="nil"/>
              <w:bottom w:val="nil"/>
              <w:right w:val="nil"/>
            </w:tcBorders>
            <w:hideMark/>
          </w:tcPr>
          <w:p w14:paraId="5EF03AAA"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c>
          <w:tcPr>
            <w:tcW w:w="717" w:type="pct"/>
            <w:tcBorders>
              <w:top w:val="nil"/>
              <w:left w:val="nil"/>
              <w:bottom w:val="nil"/>
              <w:right w:val="nil"/>
            </w:tcBorders>
            <w:hideMark/>
          </w:tcPr>
          <w:p w14:paraId="41077029" w14:textId="77777777" w:rsidR="00363800" w:rsidRPr="00363800" w:rsidRDefault="00363800" w:rsidP="00363800">
            <w:pPr>
              <w:widowControl/>
              <w:autoSpaceDE/>
              <w:autoSpaceDN/>
              <w:rPr>
                <w:rFonts w:ascii="Times New Roman" w:eastAsia="Times New Roman" w:hAnsi="Times New Roman" w:cs="Times New Roman"/>
                <w:sz w:val="20"/>
                <w:szCs w:val="20"/>
                <w:lang w:eastAsia="sv-SE"/>
              </w:rPr>
            </w:pPr>
          </w:p>
        </w:tc>
        <w:tc>
          <w:tcPr>
            <w:tcW w:w="717" w:type="pct"/>
            <w:tcBorders>
              <w:top w:val="nil"/>
              <w:left w:val="nil"/>
              <w:bottom w:val="nil"/>
              <w:right w:val="nil"/>
            </w:tcBorders>
            <w:hideMark/>
          </w:tcPr>
          <w:p w14:paraId="5566BE05"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c>
          <w:tcPr>
            <w:tcW w:w="717" w:type="pct"/>
            <w:tcBorders>
              <w:top w:val="nil"/>
              <w:left w:val="nil"/>
              <w:bottom w:val="nil"/>
              <w:right w:val="nil"/>
            </w:tcBorders>
            <w:hideMark/>
          </w:tcPr>
          <w:p w14:paraId="61949996"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c>
          <w:tcPr>
            <w:tcW w:w="717" w:type="pct"/>
            <w:tcBorders>
              <w:top w:val="nil"/>
              <w:left w:val="nil"/>
              <w:bottom w:val="nil"/>
              <w:right w:val="nil"/>
            </w:tcBorders>
            <w:hideMark/>
          </w:tcPr>
          <w:p w14:paraId="1CD4EC2E"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c>
          <w:tcPr>
            <w:tcW w:w="717" w:type="pct"/>
            <w:tcBorders>
              <w:top w:val="nil"/>
              <w:left w:val="nil"/>
              <w:bottom w:val="nil"/>
              <w:right w:val="nil"/>
            </w:tcBorders>
            <w:hideMark/>
          </w:tcPr>
          <w:p w14:paraId="2F756EA3"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r>
      <w:tr w:rsidR="00363800" w:rsidRPr="00363800" w14:paraId="72A6153E" w14:textId="77777777" w:rsidTr="00363800">
        <w:trPr>
          <w:trHeight w:val="300"/>
        </w:trPr>
        <w:tc>
          <w:tcPr>
            <w:tcW w:w="1416" w:type="pct"/>
            <w:tcBorders>
              <w:top w:val="nil"/>
              <w:left w:val="nil"/>
              <w:bottom w:val="nil"/>
              <w:right w:val="nil"/>
            </w:tcBorders>
            <w:noWrap/>
            <w:hideMark/>
          </w:tcPr>
          <w:p w14:paraId="070319F8" w14:textId="77777777" w:rsidR="00363800" w:rsidRPr="00363800" w:rsidRDefault="00363800" w:rsidP="00363800">
            <w:pPr>
              <w:widowControl/>
              <w:autoSpaceDE/>
              <w:autoSpaceDN/>
              <w:rPr>
                <w:rFonts w:eastAsia="Times New Roman"/>
                <w:sz w:val="20"/>
                <w:szCs w:val="20"/>
                <w:lang w:eastAsia="sv-SE"/>
              </w:rPr>
            </w:pPr>
            <w:r w:rsidRPr="00363800">
              <w:rPr>
                <w:rFonts w:eastAsia="Times New Roman"/>
                <w:sz w:val="20"/>
                <w:szCs w:val="20"/>
                <w:lang w:eastAsia="sv-SE"/>
              </w:rPr>
              <w:t>Nettoomsättning</w:t>
            </w:r>
          </w:p>
        </w:tc>
        <w:tc>
          <w:tcPr>
            <w:tcW w:w="717" w:type="pct"/>
            <w:tcBorders>
              <w:top w:val="nil"/>
              <w:left w:val="nil"/>
              <w:bottom w:val="nil"/>
              <w:right w:val="nil"/>
            </w:tcBorders>
            <w:hideMark/>
          </w:tcPr>
          <w:p w14:paraId="1D07F81E"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5 535</w:t>
            </w:r>
          </w:p>
        </w:tc>
        <w:tc>
          <w:tcPr>
            <w:tcW w:w="717" w:type="pct"/>
            <w:tcBorders>
              <w:top w:val="nil"/>
              <w:left w:val="nil"/>
              <w:bottom w:val="nil"/>
              <w:right w:val="nil"/>
            </w:tcBorders>
            <w:hideMark/>
          </w:tcPr>
          <w:p w14:paraId="55C65324"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6 115</w:t>
            </w:r>
          </w:p>
        </w:tc>
        <w:tc>
          <w:tcPr>
            <w:tcW w:w="717" w:type="pct"/>
            <w:tcBorders>
              <w:top w:val="nil"/>
              <w:left w:val="nil"/>
              <w:bottom w:val="nil"/>
              <w:right w:val="nil"/>
            </w:tcBorders>
            <w:hideMark/>
          </w:tcPr>
          <w:p w14:paraId="3470676B"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15 808</w:t>
            </w:r>
          </w:p>
        </w:tc>
        <w:tc>
          <w:tcPr>
            <w:tcW w:w="717" w:type="pct"/>
            <w:tcBorders>
              <w:top w:val="nil"/>
              <w:left w:val="nil"/>
              <w:bottom w:val="nil"/>
              <w:right w:val="nil"/>
            </w:tcBorders>
            <w:hideMark/>
          </w:tcPr>
          <w:p w14:paraId="573C3775"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22 540</w:t>
            </w:r>
          </w:p>
        </w:tc>
        <w:tc>
          <w:tcPr>
            <w:tcW w:w="717" w:type="pct"/>
            <w:tcBorders>
              <w:top w:val="nil"/>
              <w:left w:val="nil"/>
              <w:bottom w:val="nil"/>
              <w:right w:val="nil"/>
            </w:tcBorders>
            <w:hideMark/>
          </w:tcPr>
          <w:p w14:paraId="3C285733"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30 835</w:t>
            </w:r>
          </w:p>
        </w:tc>
      </w:tr>
      <w:tr w:rsidR="00363800" w:rsidRPr="00363800" w14:paraId="56B2CA24" w14:textId="77777777" w:rsidTr="00363800">
        <w:trPr>
          <w:trHeight w:val="300"/>
        </w:trPr>
        <w:tc>
          <w:tcPr>
            <w:tcW w:w="1416" w:type="pct"/>
            <w:tcBorders>
              <w:top w:val="nil"/>
              <w:left w:val="nil"/>
              <w:bottom w:val="nil"/>
              <w:right w:val="nil"/>
            </w:tcBorders>
            <w:noWrap/>
            <w:hideMark/>
          </w:tcPr>
          <w:p w14:paraId="6889E3EE" w14:textId="77777777" w:rsidR="00363800" w:rsidRPr="00363800" w:rsidRDefault="00363800" w:rsidP="00363800">
            <w:pPr>
              <w:widowControl/>
              <w:autoSpaceDE/>
              <w:autoSpaceDN/>
              <w:rPr>
                <w:rFonts w:eastAsia="Times New Roman"/>
                <w:sz w:val="20"/>
                <w:szCs w:val="20"/>
                <w:lang w:eastAsia="sv-SE"/>
              </w:rPr>
            </w:pPr>
            <w:r w:rsidRPr="00363800">
              <w:rPr>
                <w:rFonts w:eastAsia="Times New Roman"/>
                <w:sz w:val="20"/>
                <w:szCs w:val="20"/>
                <w:lang w:eastAsia="sv-SE"/>
              </w:rPr>
              <w:t>Övriga rörelseintäkter</w:t>
            </w:r>
          </w:p>
        </w:tc>
        <w:tc>
          <w:tcPr>
            <w:tcW w:w="717" w:type="pct"/>
            <w:tcBorders>
              <w:top w:val="nil"/>
              <w:left w:val="nil"/>
              <w:bottom w:val="nil"/>
              <w:right w:val="nil"/>
            </w:tcBorders>
            <w:hideMark/>
          </w:tcPr>
          <w:p w14:paraId="0CFA1DC5"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147</w:t>
            </w:r>
          </w:p>
        </w:tc>
        <w:tc>
          <w:tcPr>
            <w:tcW w:w="717" w:type="pct"/>
            <w:tcBorders>
              <w:top w:val="nil"/>
              <w:left w:val="nil"/>
              <w:bottom w:val="nil"/>
              <w:right w:val="nil"/>
            </w:tcBorders>
            <w:hideMark/>
          </w:tcPr>
          <w:p w14:paraId="7254CF27"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120</w:t>
            </w:r>
          </w:p>
        </w:tc>
        <w:tc>
          <w:tcPr>
            <w:tcW w:w="717" w:type="pct"/>
            <w:tcBorders>
              <w:top w:val="nil"/>
              <w:left w:val="nil"/>
              <w:bottom w:val="nil"/>
              <w:right w:val="nil"/>
            </w:tcBorders>
            <w:hideMark/>
          </w:tcPr>
          <w:p w14:paraId="3A9BFB09"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355</w:t>
            </w:r>
          </w:p>
        </w:tc>
        <w:tc>
          <w:tcPr>
            <w:tcW w:w="717" w:type="pct"/>
            <w:tcBorders>
              <w:top w:val="nil"/>
              <w:left w:val="nil"/>
              <w:bottom w:val="nil"/>
              <w:right w:val="nil"/>
            </w:tcBorders>
            <w:hideMark/>
          </w:tcPr>
          <w:p w14:paraId="0CFA6974"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415</w:t>
            </w:r>
          </w:p>
        </w:tc>
        <w:tc>
          <w:tcPr>
            <w:tcW w:w="717" w:type="pct"/>
            <w:tcBorders>
              <w:top w:val="nil"/>
              <w:left w:val="nil"/>
              <w:bottom w:val="nil"/>
              <w:right w:val="nil"/>
            </w:tcBorders>
            <w:hideMark/>
          </w:tcPr>
          <w:p w14:paraId="7DAC512B"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544</w:t>
            </w:r>
          </w:p>
        </w:tc>
      </w:tr>
      <w:tr w:rsidR="00363800" w:rsidRPr="00363800" w14:paraId="6F5A335E" w14:textId="77777777" w:rsidTr="00363800">
        <w:trPr>
          <w:trHeight w:val="315"/>
        </w:trPr>
        <w:tc>
          <w:tcPr>
            <w:tcW w:w="1416" w:type="pct"/>
            <w:tcBorders>
              <w:top w:val="nil"/>
              <w:left w:val="nil"/>
              <w:bottom w:val="nil"/>
              <w:right w:val="nil"/>
            </w:tcBorders>
            <w:noWrap/>
            <w:hideMark/>
          </w:tcPr>
          <w:p w14:paraId="2401BA18" w14:textId="77777777" w:rsidR="00363800" w:rsidRPr="00363800" w:rsidRDefault="00363800" w:rsidP="00363800">
            <w:pPr>
              <w:widowControl/>
              <w:autoSpaceDE/>
              <w:autoSpaceDN/>
              <w:rPr>
                <w:rFonts w:eastAsia="Times New Roman"/>
                <w:b/>
                <w:bCs/>
                <w:sz w:val="24"/>
                <w:szCs w:val="24"/>
                <w:lang w:eastAsia="sv-SE"/>
              </w:rPr>
            </w:pPr>
            <w:r w:rsidRPr="00363800">
              <w:rPr>
                <w:rFonts w:eastAsia="Times New Roman"/>
                <w:b/>
                <w:bCs/>
                <w:sz w:val="24"/>
                <w:szCs w:val="24"/>
                <w:lang w:eastAsia="sv-SE"/>
              </w:rPr>
              <w:t>Summa intäkter</w:t>
            </w:r>
          </w:p>
        </w:tc>
        <w:tc>
          <w:tcPr>
            <w:tcW w:w="717" w:type="pct"/>
            <w:tcBorders>
              <w:top w:val="nil"/>
              <w:left w:val="nil"/>
              <w:bottom w:val="nil"/>
              <w:right w:val="nil"/>
            </w:tcBorders>
            <w:hideMark/>
          </w:tcPr>
          <w:p w14:paraId="714CFD96"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5 682</w:t>
            </w:r>
          </w:p>
        </w:tc>
        <w:tc>
          <w:tcPr>
            <w:tcW w:w="717" w:type="pct"/>
            <w:tcBorders>
              <w:top w:val="nil"/>
              <w:left w:val="nil"/>
              <w:bottom w:val="nil"/>
              <w:right w:val="nil"/>
            </w:tcBorders>
            <w:hideMark/>
          </w:tcPr>
          <w:p w14:paraId="31A95FA6"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6 235</w:t>
            </w:r>
          </w:p>
        </w:tc>
        <w:tc>
          <w:tcPr>
            <w:tcW w:w="717" w:type="pct"/>
            <w:tcBorders>
              <w:top w:val="nil"/>
              <w:left w:val="nil"/>
              <w:bottom w:val="nil"/>
              <w:right w:val="nil"/>
            </w:tcBorders>
            <w:hideMark/>
          </w:tcPr>
          <w:p w14:paraId="49C73C65"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16 163</w:t>
            </w:r>
          </w:p>
        </w:tc>
        <w:tc>
          <w:tcPr>
            <w:tcW w:w="717" w:type="pct"/>
            <w:tcBorders>
              <w:top w:val="nil"/>
              <w:left w:val="nil"/>
              <w:bottom w:val="nil"/>
              <w:right w:val="nil"/>
            </w:tcBorders>
            <w:hideMark/>
          </w:tcPr>
          <w:p w14:paraId="7B64C767"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22 955</w:t>
            </w:r>
          </w:p>
        </w:tc>
        <w:tc>
          <w:tcPr>
            <w:tcW w:w="717" w:type="pct"/>
            <w:tcBorders>
              <w:top w:val="nil"/>
              <w:left w:val="nil"/>
              <w:bottom w:val="nil"/>
              <w:right w:val="nil"/>
            </w:tcBorders>
            <w:hideMark/>
          </w:tcPr>
          <w:p w14:paraId="6442BD04"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31 379</w:t>
            </w:r>
          </w:p>
        </w:tc>
      </w:tr>
      <w:tr w:rsidR="00363800" w:rsidRPr="00363800" w14:paraId="59D90E0E" w14:textId="77777777" w:rsidTr="00363800">
        <w:trPr>
          <w:trHeight w:val="300"/>
        </w:trPr>
        <w:tc>
          <w:tcPr>
            <w:tcW w:w="1416" w:type="pct"/>
            <w:tcBorders>
              <w:top w:val="nil"/>
              <w:left w:val="nil"/>
              <w:bottom w:val="nil"/>
              <w:right w:val="nil"/>
            </w:tcBorders>
            <w:hideMark/>
          </w:tcPr>
          <w:p w14:paraId="72719315" w14:textId="77777777" w:rsidR="00363800" w:rsidRPr="00363800" w:rsidRDefault="00363800" w:rsidP="00363800">
            <w:pPr>
              <w:widowControl/>
              <w:autoSpaceDE/>
              <w:autoSpaceDN/>
              <w:jc w:val="right"/>
              <w:rPr>
                <w:rFonts w:eastAsia="Times New Roman"/>
                <w:sz w:val="20"/>
                <w:szCs w:val="20"/>
                <w:lang w:eastAsia="sv-SE"/>
              </w:rPr>
            </w:pPr>
          </w:p>
        </w:tc>
        <w:tc>
          <w:tcPr>
            <w:tcW w:w="717" w:type="pct"/>
            <w:tcBorders>
              <w:top w:val="nil"/>
              <w:left w:val="nil"/>
              <w:bottom w:val="nil"/>
              <w:right w:val="nil"/>
            </w:tcBorders>
            <w:hideMark/>
          </w:tcPr>
          <w:p w14:paraId="0A24893D" w14:textId="77777777" w:rsidR="00363800" w:rsidRPr="00363800" w:rsidRDefault="00363800" w:rsidP="00363800">
            <w:pPr>
              <w:widowControl/>
              <w:autoSpaceDE/>
              <w:autoSpaceDN/>
              <w:rPr>
                <w:rFonts w:ascii="Times New Roman" w:eastAsia="Times New Roman" w:hAnsi="Times New Roman" w:cs="Times New Roman"/>
                <w:sz w:val="20"/>
                <w:szCs w:val="20"/>
                <w:lang w:eastAsia="sv-SE"/>
              </w:rPr>
            </w:pPr>
          </w:p>
        </w:tc>
        <w:tc>
          <w:tcPr>
            <w:tcW w:w="717" w:type="pct"/>
            <w:tcBorders>
              <w:top w:val="nil"/>
              <w:left w:val="nil"/>
              <w:bottom w:val="nil"/>
              <w:right w:val="nil"/>
            </w:tcBorders>
            <w:hideMark/>
          </w:tcPr>
          <w:p w14:paraId="36B19F56"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c>
          <w:tcPr>
            <w:tcW w:w="717" w:type="pct"/>
            <w:tcBorders>
              <w:top w:val="nil"/>
              <w:left w:val="nil"/>
              <w:bottom w:val="nil"/>
              <w:right w:val="nil"/>
            </w:tcBorders>
            <w:hideMark/>
          </w:tcPr>
          <w:p w14:paraId="573A663B"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c>
          <w:tcPr>
            <w:tcW w:w="717" w:type="pct"/>
            <w:tcBorders>
              <w:top w:val="nil"/>
              <w:left w:val="nil"/>
              <w:bottom w:val="nil"/>
              <w:right w:val="nil"/>
            </w:tcBorders>
            <w:hideMark/>
          </w:tcPr>
          <w:p w14:paraId="7670C3EA"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c>
          <w:tcPr>
            <w:tcW w:w="717" w:type="pct"/>
            <w:tcBorders>
              <w:top w:val="nil"/>
              <w:left w:val="nil"/>
              <w:bottom w:val="nil"/>
              <w:right w:val="nil"/>
            </w:tcBorders>
            <w:hideMark/>
          </w:tcPr>
          <w:p w14:paraId="5F18EA15"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r>
      <w:tr w:rsidR="00363800" w:rsidRPr="00363800" w14:paraId="6D1BA6B3" w14:textId="77777777" w:rsidTr="00363800">
        <w:trPr>
          <w:trHeight w:val="375"/>
        </w:trPr>
        <w:tc>
          <w:tcPr>
            <w:tcW w:w="1416" w:type="pct"/>
            <w:tcBorders>
              <w:top w:val="nil"/>
              <w:left w:val="nil"/>
              <w:bottom w:val="nil"/>
              <w:right w:val="nil"/>
            </w:tcBorders>
            <w:hideMark/>
          </w:tcPr>
          <w:p w14:paraId="76FD1489" w14:textId="77777777" w:rsidR="00363800" w:rsidRPr="00363800" w:rsidRDefault="00363800" w:rsidP="00363800">
            <w:pPr>
              <w:widowControl/>
              <w:autoSpaceDE/>
              <w:autoSpaceDN/>
              <w:rPr>
                <w:rFonts w:eastAsia="Times New Roman"/>
                <w:i/>
                <w:iCs/>
                <w:color w:val="FF9900"/>
                <w:sz w:val="28"/>
                <w:szCs w:val="28"/>
                <w:lang w:eastAsia="sv-SE"/>
              </w:rPr>
            </w:pPr>
            <w:r w:rsidRPr="00363800">
              <w:rPr>
                <w:rFonts w:eastAsia="Times New Roman"/>
                <w:i/>
                <w:iCs/>
                <w:color w:val="FF9900"/>
                <w:sz w:val="28"/>
                <w:szCs w:val="28"/>
                <w:lang w:eastAsia="sv-SE"/>
              </w:rPr>
              <w:t>Rörelsens kostnader</w:t>
            </w:r>
          </w:p>
        </w:tc>
        <w:tc>
          <w:tcPr>
            <w:tcW w:w="717" w:type="pct"/>
            <w:tcBorders>
              <w:top w:val="nil"/>
              <w:left w:val="nil"/>
              <w:bottom w:val="nil"/>
              <w:right w:val="nil"/>
            </w:tcBorders>
            <w:hideMark/>
          </w:tcPr>
          <w:p w14:paraId="6609C9B9" w14:textId="77777777" w:rsidR="00363800" w:rsidRPr="00363800" w:rsidRDefault="00363800" w:rsidP="00363800">
            <w:pPr>
              <w:widowControl/>
              <w:autoSpaceDE/>
              <w:autoSpaceDN/>
              <w:rPr>
                <w:rFonts w:eastAsia="Times New Roman"/>
                <w:i/>
                <w:iCs/>
                <w:color w:val="FF9900"/>
                <w:sz w:val="28"/>
                <w:szCs w:val="28"/>
                <w:lang w:eastAsia="sv-SE"/>
              </w:rPr>
            </w:pPr>
          </w:p>
        </w:tc>
        <w:tc>
          <w:tcPr>
            <w:tcW w:w="717" w:type="pct"/>
            <w:tcBorders>
              <w:top w:val="nil"/>
              <w:left w:val="nil"/>
              <w:bottom w:val="nil"/>
              <w:right w:val="nil"/>
            </w:tcBorders>
            <w:hideMark/>
          </w:tcPr>
          <w:p w14:paraId="208CA516"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c>
          <w:tcPr>
            <w:tcW w:w="717" w:type="pct"/>
            <w:tcBorders>
              <w:top w:val="nil"/>
              <w:left w:val="nil"/>
              <w:bottom w:val="nil"/>
              <w:right w:val="nil"/>
            </w:tcBorders>
            <w:hideMark/>
          </w:tcPr>
          <w:p w14:paraId="4EA5FF87"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c>
          <w:tcPr>
            <w:tcW w:w="717" w:type="pct"/>
            <w:tcBorders>
              <w:top w:val="nil"/>
              <w:left w:val="nil"/>
              <w:bottom w:val="nil"/>
              <w:right w:val="nil"/>
            </w:tcBorders>
            <w:hideMark/>
          </w:tcPr>
          <w:p w14:paraId="5148C345"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c>
          <w:tcPr>
            <w:tcW w:w="717" w:type="pct"/>
            <w:tcBorders>
              <w:top w:val="nil"/>
              <w:left w:val="nil"/>
              <w:bottom w:val="nil"/>
              <w:right w:val="nil"/>
            </w:tcBorders>
            <w:hideMark/>
          </w:tcPr>
          <w:p w14:paraId="6F78171D"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r>
      <w:tr w:rsidR="00363800" w:rsidRPr="00363800" w14:paraId="3C00B95A" w14:textId="77777777" w:rsidTr="00363800">
        <w:trPr>
          <w:trHeight w:val="300"/>
        </w:trPr>
        <w:tc>
          <w:tcPr>
            <w:tcW w:w="1416" w:type="pct"/>
            <w:tcBorders>
              <w:top w:val="nil"/>
              <w:left w:val="nil"/>
              <w:bottom w:val="nil"/>
              <w:right w:val="nil"/>
            </w:tcBorders>
            <w:hideMark/>
          </w:tcPr>
          <w:p w14:paraId="58D701E9" w14:textId="77777777" w:rsidR="00363800" w:rsidRPr="00363800" w:rsidRDefault="00363800" w:rsidP="00363800">
            <w:pPr>
              <w:widowControl/>
              <w:autoSpaceDE/>
              <w:autoSpaceDN/>
              <w:rPr>
                <w:rFonts w:eastAsia="Times New Roman"/>
                <w:sz w:val="20"/>
                <w:szCs w:val="20"/>
                <w:lang w:eastAsia="sv-SE"/>
              </w:rPr>
            </w:pPr>
            <w:r w:rsidRPr="00363800">
              <w:rPr>
                <w:rFonts w:eastAsia="Times New Roman"/>
                <w:sz w:val="20"/>
                <w:szCs w:val="20"/>
                <w:lang w:eastAsia="sv-SE"/>
              </w:rPr>
              <w:t>Övriga externa kostnader</w:t>
            </w:r>
          </w:p>
        </w:tc>
        <w:tc>
          <w:tcPr>
            <w:tcW w:w="717" w:type="pct"/>
            <w:tcBorders>
              <w:top w:val="nil"/>
              <w:left w:val="nil"/>
              <w:bottom w:val="nil"/>
              <w:right w:val="nil"/>
            </w:tcBorders>
            <w:hideMark/>
          </w:tcPr>
          <w:p w14:paraId="4B711C3D"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-3 317</w:t>
            </w:r>
          </w:p>
        </w:tc>
        <w:tc>
          <w:tcPr>
            <w:tcW w:w="717" w:type="pct"/>
            <w:tcBorders>
              <w:top w:val="nil"/>
              <w:left w:val="nil"/>
              <w:bottom w:val="nil"/>
              <w:right w:val="nil"/>
            </w:tcBorders>
            <w:hideMark/>
          </w:tcPr>
          <w:p w14:paraId="4D552CC5"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-3 159</w:t>
            </w:r>
          </w:p>
        </w:tc>
        <w:tc>
          <w:tcPr>
            <w:tcW w:w="717" w:type="pct"/>
            <w:tcBorders>
              <w:top w:val="nil"/>
              <w:left w:val="nil"/>
              <w:bottom w:val="nil"/>
              <w:right w:val="nil"/>
            </w:tcBorders>
            <w:hideMark/>
          </w:tcPr>
          <w:p w14:paraId="57A36EE3"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-8 896</w:t>
            </w:r>
          </w:p>
        </w:tc>
        <w:tc>
          <w:tcPr>
            <w:tcW w:w="717" w:type="pct"/>
            <w:tcBorders>
              <w:top w:val="nil"/>
              <w:left w:val="nil"/>
              <w:bottom w:val="nil"/>
              <w:right w:val="nil"/>
            </w:tcBorders>
            <w:hideMark/>
          </w:tcPr>
          <w:p w14:paraId="33E1D4D4"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-11 082</w:t>
            </w:r>
          </w:p>
        </w:tc>
        <w:tc>
          <w:tcPr>
            <w:tcW w:w="717" w:type="pct"/>
            <w:tcBorders>
              <w:top w:val="nil"/>
              <w:left w:val="nil"/>
              <w:bottom w:val="nil"/>
              <w:right w:val="nil"/>
            </w:tcBorders>
            <w:hideMark/>
          </w:tcPr>
          <w:p w14:paraId="79AEA519"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-15 433</w:t>
            </w:r>
          </w:p>
        </w:tc>
      </w:tr>
      <w:tr w:rsidR="00363800" w:rsidRPr="00363800" w14:paraId="470E229B" w14:textId="77777777" w:rsidTr="00363800">
        <w:trPr>
          <w:trHeight w:val="300"/>
        </w:trPr>
        <w:tc>
          <w:tcPr>
            <w:tcW w:w="1416" w:type="pct"/>
            <w:tcBorders>
              <w:top w:val="nil"/>
              <w:left w:val="nil"/>
              <w:bottom w:val="nil"/>
              <w:right w:val="nil"/>
            </w:tcBorders>
            <w:hideMark/>
          </w:tcPr>
          <w:p w14:paraId="02D3828C" w14:textId="77777777" w:rsidR="00363800" w:rsidRPr="00363800" w:rsidRDefault="00363800" w:rsidP="00363800">
            <w:pPr>
              <w:widowControl/>
              <w:autoSpaceDE/>
              <w:autoSpaceDN/>
              <w:rPr>
                <w:rFonts w:eastAsia="Times New Roman"/>
                <w:sz w:val="20"/>
                <w:szCs w:val="20"/>
                <w:lang w:eastAsia="sv-SE"/>
              </w:rPr>
            </w:pPr>
            <w:r w:rsidRPr="00363800">
              <w:rPr>
                <w:rFonts w:eastAsia="Times New Roman"/>
                <w:sz w:val="20"/>
                <w:szCs w:val="20"/>
                <w:lang w:eastAsia="sv-SE"/>
              </w:rPr>
              <w:t>Personalkostnader</w:t>
            </w:r>
          </w:p>
        </w:tc>
        <w:tc>
          <w:tcPr>
            <w:tcW w:w="717" w:type="pct"/>
            <w:tcBorders>
              <w:top w:val="nil"/>
              <w:left w:val="nil"/>
              <w:bottom w:val="nil"/>
              <w:right w:val="nil"/>
            </w:tcBorders>
            <w:hideMark/>
          </w:tcPr>
          <w:p w14:paraId="0743E7F7"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-2 665</w:t>
            </w:r>
          </w:p>
        </w:tc>
        <w:tc>
          <w:tcPr>
            <w:tcW w:w="717" w:type="pct"/>
            <w:tcBorders>
              <w:top w:val="nil"/>
              <w:left w:val="nil"/>
              <w:bottom w:val="nil"/>
              <w:right w:val="nil"/>
            </w:tcBorders>
            <w:hideMark/>
          </w:tcPr>
          <w:p w14:paraId="53269D90"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-3 252</w:t>
            </w:r>
          </w:p>
        </w:tc>
        <w:tc>
          <w:tcPr>
            <w:tcW w:w="717" w:type="pct"/>
            <w:tcBorders>
              <w:top w:val="nil"/>
              <w:left w:val="nil"/>
              <w:bottom w:val="nil"/>
              <w:right w:val="nil"/>
            </w:tcBorders>
            <w:hideMark/>
          </w:tcPr>
          <w:p w14:paraId="0B777BF1"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-7 771</w:t>
            </w:r>
          </w:p>
        </w:tc>
        <w:tc>
          <w:tcPr>
            <w:tcW w:w="717" w:type="pct"/>
            <w:tcBorders>
              <w:top w:val="nil"/>
              <w:left w:val="nil"/>
              <w:bottom w:val="nil"/>
              <w:right w:val="nil"/>
            </w:tcBorders>
            <w:hideMark/>
          </w:tcPr>
          <w:p w14:paraId="01DA808E"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-10 402</w:t>
            </w:r>
          </w:p>
        </w:tc>
        <w:tc>
          <w:tcPr>
            <w:tcW w:w="717" w:type="pct"/>
            <w:tcBorders>
              <w:top w:val="nil"/>
              <w:left w:val="nil"/>
              <w:bottom w:val="nil"/>
              <w:right w:val="nil"/>
            </w:tcBorders>
            <w:hideMark/>
          </w:tcPr>
          <w:p w14:paraId="36827D4F"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-13 580</w:t>
            </w:r>
          </w:p>
        </w:tc>
      </w:tr>
      <w:tr w:rsidR="00363800" w:rsidRPr="00363800" w14:paraId="7B4506D6" w14:textId="77777777" w:rsidTr="00363800">
        <w:trPr>
          <w:trHeight w:val="300"/>
        </w:trPr>
        <w:tc>
          <w:tcPr>
            <w:tcW w:w="1416" w:type="pct"/>
            <w:tcBorders>
              <w:top w:val="nil"/>
              <w:left w:val="nil"/>
              <w:bottom w:val="nil"/>
              <w:right w:val="nil"/>
            </w:tcBorders>
            <w:hideMark/>
          </w:tcPr>
          <w:p w14:paraId="04527C2A" w14:textId="77777777" w:rsidR="00363800" w:rsidRPr="00363800" w:rsidRDefault="00363800" w:rsidP="00363800">
            <w:pPr>
              <w:widowControl/>
              <w:autoSpaceDE/>
              <w:autoSpaceDN/>
              <w:rPr>
                <w:rFonts w:eastAsia="Times New Roman"/>
                <w:sz w:val="20"/>
                <w:szCs w:val="20"/>
                <w:lang w:eastAsia="sv-SE"/>
              </w:rPr>
            </w:pPr>
            <w:r w:rsidRPr="00363800">
              <w:rPr>
                <w:rFonts w:eastAsia="Times New Roman"/>
                <w:sz w:val="20"/>
                <w:szCs w:val="20"/>
                <w:lang w:eastAsia="sv-SE"/>
              </w:rPr>
              <w:t>Avskrivningar</w:t>
            </w:r>
          </w:p>
        </w:tc>
        <w:tc>
          <w:tcPr>
            <w:tcW w:w="717" w:type="pct"/>
            <w:tcBorders>
              <w:top w:val="nil"/>
              <w:left w:val="nil"/>
              <w:bottom w:val="nil"/>
              <w:right w:val="nil"/>
            </w:tcBorders>
            <w:hideMark/>
          </w:tcPr>
          <w:p w14:paraId="6B72014A"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-846</w:t>
            </w:r>
          </w:p>
        </w:tc>
        <w:tc>
          <w:tcPr>
            <w:tcW w:w="717" w:type="pct"/>
            <w:tcBorders>
              <w:top w:val="nil"/>
              <w:left w:val="nil"/>
              <w:bottom w:val="nil"/>
              <w:right w:val="nil"/>
            </w:tcBorders>
            <w:hideMark/>
          </w:tcPr>
          <w:p w14:paraId="0FA87044"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-1 247</w:t>
            </w:r>
          </w:p>
        </w:tc>
        <w:tc>
          <w:tcPr>
            <w:tcW w:w="717" w:type="pct"/>
            <w:tcBorders>
              <w:top w:val="nil"/>
              <w:left w:val="nil"/>
              <w:bottom w:val="nil"/>
              <w:right w:val="nil"/>
            </w:tcBorders>
            <w:hideMark/>
          </w:tcPr>
          <w:p w14:paraId="4BE7A842"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-2 479</w:t>
            </w:r>
          </w:p>
        </w:tc>
        <w:tc>
          <w:tcPr>
            <w:tcW w:w="717" w:type="pct"/>
            <w:tcBorders>
              <w:top w:val="nil"/>
              <w:left w:val="nil"/>
              <w:bottom w:val="nil"/>
              <w:right w:val="nil"/>
            </w:tcBorders>
            <w:hideMark/>
          </w:tcPr>
          <w:p w14:paraId="112ED7BA"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-3 771</w:t>
            </w:r>
          </w:p>
        </w:tc>
        <w:tc>
          <w:tcPr>
            <w:tcW w:w="717" w:type="pct"/>
            <w:tcBorders>
              <w:top w:val="nil"/>
              <w:left w:val="nil"/>
              <w:bottom w:val="nil"/>
              <w:right w:val="nil"/>
            </w:tcBorders>
            <w:hideMark/>
          </w:tcPr>
          <w:p w14:paraId="4D16B5B0"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-4 801</w:t>
            </w:r>
          </w:p>
        </w:tc>
      </w:tr>
      <w:tr w:rsidR="00363800" w:rsidRPr="00363800" w14:paraId="7FBE4341" w14:textId="77777777" w:rsidTr="00363800">
        <w:trPr>
          <w:trHeight w:val="300"/>
        </w:trPr>
        <w:tc>
          <w:tcPr>
            <w:tcW w:w="1416" w:type="pct"/>
            <w:tcBorders>
              <w:top w:val="nil"/>
              <w:left w:val="nil"/>
              <w:bottom w:val="nil"/>
              <w:right w:val="nil"/>
            </w:tcBorders>
            <w:hideMark/>
          </w:tcPr>
          <w:p w14:paraId="22244125" w14:textId="77777777" w:rsidR="00363800" w:rsidRPr="00363800" w:rsidRDefault="00363800" w:rsidP="00363800">
            <w:pPr>
              <w:widowControl/>
              <w:autoSpaceDE/>
              <w:autoSpaceDN/>
              <w:rPr>
                <w:rFonts w:eastAsia="Times New Roman"/>
                <w:sz w:val="20"/>
                <w:szCs w:val="20"/>
                <w:lang w:eastAsia="sv-SE"/>
              </w:rPr>
            </w:pPr>
            <w:r w:rsidRPr="00363800">
              <w:rPr>
                <w:rFonts w:eastAsia="Times New Roman"/>
                <w:sz w:val="20"/>
                <w:szCs w:val="20"/>
                <w:lang w:eastAsia="sv-SE"/>
              </w:rPr>
              <w:t>Övriga rörelsekostnader</w:t>
            </w:r>
          </w:p>
        </w:tc>
        <w:tc>
          <w:tcPr>
            <w:tcW w:w="717" w:type="pct"/>
            <w:tcBorders>
              <w:top w:val="nil"/>
              <w:left w:val="nil"/>
              <w:bottom w:val="nil"/>
              <w:right w:val="nil"/>
            </w:tcBorders>
            <w:hideMark/>
          </w:tcPr>
          <w:p w14:paraId="63E3F697"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0</w:t>
            </w:r>
          </w:p>
        </w:tc>
        <w:tc>
          <w:tcPr>
            <w:tcW w:w="717" w:type="pct"/>
            <w:tcBorders>
              <w:top w:val="nil"/>
              <w:left w:val="nil"/>
              <w:bottom w:val="nil"/>
              <w:right w:val="nil"/>
            </w:tcBorders>
            <w:hideMark/>
          </w:tcPr>
          <w:p w14:paraId="3B77EA01"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-558</w:t>
            </w:r>
          </w:p>
        </w:tc>
        <w:tc>
          <w:tcPr>
            <w:tcW w:w="717" w:type="pct"/>
            <w:tcBorders>
              <w:top w:val="nil"/>
              <w:left w:val="nil"/>
              <w:bottom w:val="nil"/>
              <w:right w:val="nil"/>
            </w:tcBorders>
            <w:hideMark/>
          </w:tcPr>
          <w:p w14:paraId="0258F877"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-2</w:t>
            </w:r>
          </w:p>
        </w:tc>
        <w:tc>
          <w:tcPr>
            <w:tcW w:w="717" w:type="pct"/>
            <w:tcBorders>
              <w:top w:val="nil"/>
              <w:left w:val="nil"/>
              <w:bottom w:val="nil"/>
              <w:right w:val="nil"/>
            </w:tcBorders>
            <w:hideMark/>
          </w:tcPr>
          <w:p w14:paraId="2A40A760"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-566</w:t>
            </w:r>
          </w:p>
        </w:tc>
        <w:tc>
          <w:tcPr>
            <w:tcW w:w="717" w:type="pct"/>
            <w:tcBorders>
              <w:top w:val="nil"/>
              <w:left w:val="nil"/>
              <w:bottom w:val="nil"/>
              <w:right w:val="nil"/>
            </w:tcBorders>
            <w:hideMark/>
          </w:tcPr>
          <w:p w14:paraId="0D61E5EC"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-566</w:t>
            </w:r>
          </w:p>
        </w:tc>
      </w:tr>
      <w:tr w:rsidR="00363800" w:rsidRPr="00363800" w14:paraId="66D5BAC2" w14:textId="77777777" w:rsidTr="00363800">
        <w:trPr>
          <w:trHeight w:val="315"/>
        </w:trPr>
        <w:tc>
          <w:tcPr>
            <w:tcW w:w="1416" w:type="pct"/>
            <w:tcBorders>
              <w:top w:val="nil"/>
              <w:left w:val="nil"/>
              <w:bottom w:val="nil"/>
              <w:right w:val="nil"/>
            </w:tcBorders>
            <w:noWrap/>
            <w:hideMark/>
          </w:tcPr>
          <w:p w14:paraId="4127217B" w14:textId="77777777" w:rsidR="00363800" w:rsidRPr="00363800" w:rsidRDefault="00363800" w:rsidP="00363800">
            <w:pPr>
              <w:widowControl/>
              <w:autoSpaceDE/>
              <w:autoSpaceDN/>
              <w:rPr>
                <w:rFonts w:eastAsia="Times New Roman"/>
                <w:b/>
                <w:bCs/>
                <w:sz w:val="24"/>
                <w:szCs w:val="24"/>
                <w:lang w:eastAsia="sv-SE"/>
              </w:rPr>
            </w:pPr>
            <w:r w:rsidRPr="00363800">
              <w:rPr>
                <w:rFonts w:eastAsia="Times New Roman"/>
                <w:b/>
                <w:bCs/>
                <w:sz w:val="24"/>
                <w:szCs w:val="24"/>
                <w:lang w:eastAsia="sv-SE"/>
              </w:rPr>
              <w:t>Summa rörelsens kostnader</w:t>
            </w:r>
          </w:p>
        </w:tc>
        <w:tc>
          <w:tcPr>
            <w:tcW w:w="717" w:type="pct"/>
            <w:tcBorders>
              <w:top w:val="nil"/>
              <w:left w:val="nil"/>
              <w:bottom w:val="nil"/>
              <w:right w:val="nil"/>
            </w:tcBorders>
            <w:hideMark/>
          </w:tcPr>
          <w:p w14:paraId="153C31BF"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-6 828</w:t>
            </w:r>
          </w:p>
        </w:tc>
        <w:tc>
          <w:tcPr>
            <w:tcW w:w="717" w:type="pct"/>
            <w:tcBorders>
              <w:top w:val="nil"/>
              <w:left w:val="nil"/>
              <w:bottom w:val="nil"/>
              <w:right w:val="nil"/>
            </w:tcBorders>
            <w:hideMark/>
          </w:tcPr>
          <w:p w14:paraId="414D197E"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-8 216</w:t>
            </w:r>
          </w:p>
        </w:tc>
        <w:tc>
          <w:tcPr>
            <w:tcW w:w="717" w:type="pct"/>
            <w:tcBorders>
              <w:top w:val="nil"/>
              <w:left w:val="nil"/>
              <w:bottom w:val="nil"/>
              <w:right w:val="nil"/>
            </w:tcBorders>
            <w:hideMark/>
          </w:tcPr>
          <w:p w14:paraId="45D7DDF3"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-19 148</w:t>
            </w:r>
          </w:p>
        </w:tc>
        <w:tc>
          <w:tcPr>
            <w:tcW w:w="717" w:type="pct"/>
            <w:tcBorders>
              <w:top w:val="nil"/>
              <w:left w:val="nil"/>
              <w:bottom w:val="nil"/>
              <w:right w:val="nil"/>
            </w:tcBorders>
            <w:hideMark/>
          </w:tcPr>
          <w:p w14:paraId="056A91B1"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-25 821</w:t>
            </w:r>
          </w:p>
        </w:tc>
        <w:tc>
          <w:tcPr>
            <w:tcW w:w="717" w:type="pct"/>
            <w:tcBorders>
              <w:top w:val="nil"/>
              <w:left w:val="nil"/>
              <w:bottom w:val="nil"/>
              <w:right w:val="nil"/>
            </w:tcBorders>
            <w:hideMark/>
          </w:tcPr>
          <w:p w14:paraId="6463E1AE"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-34 380</w:t>
            </w:r>
          </w:p>
        </w:tc>
      </w:tr>
      <w:tr w:rsidR="00363800" w:rsidRPr="00363800" w14:paraId="7589C1D4" w14:textId="77777777" w:rsidTr="00363800">
        <w:trPr>
          <w:trHeight w:val="300"/>
        </w:trPr>
        <w:tc>
          <w:tcPr>
            <w:tcW w:w="1416" w:type="pct"/>
            <w:tcBorders>
              <w:top w:val="nil"/>
              <w:left w:val="nil"/>
              <w:bottom w:val="nil"/>
              <w:right w:val="nil"/>
            </w:tcBorders>
            <w:hideMark/>
          </w:tcPr>
          <w:p w14:paraId="306A898E" w14:textId="77777777" w:rsidR="00363800" w:rsidRPr="00363800" w:rsidRDefault="00363800" w:rsidP="00363800">
            <w:pPr>
              <w:widowControl/>
              <w:autoSpaceDE/>
              <w:autoSpaceDN/>
              <w:jc w:val="right"/>
              <w:rPr>
                <w:rFonts w:eastAsia="Times New Roman"/>
                <w:sz w:val="20"/>
                <w:szCs w:val="20"/>
                <w:lang w:eastAsia="sv-SE"/>
              </w:rPr>
            </w:pPr>
          </w:p>
        </w:tc>
        <w:tc>
          <w:tcPr>
            <w:tcW w:w="717" w:type="pct"/>
            <w:tcBorders>
              <w:top w:val="nil"/>
              <w:left w:val="nil"/>
              <w:bottom w:val="nil"/>
              <w:right w:val="nil"/>
            </w:tcBorders>
            <w:hideMark/>
          </w:tcPr>
          <w:p w14:paraId="022BE7B4" w14:textId="77777777" w:rsidR="00363800" w:rsidRPr="00363800" w:rsidRDefault="00363800" w:rsidP="00363800">
            <w:pPr>
              <w:widowControl/>
              <w:autoSpaceDE/>
              <w:autoSpaceDN/>
              <w:rPr>
                <w:rFonts w:ascii="Times New Roman" w:eastAsia="Times New Roman" w:hAnsi="Times New Roman" w:cs="Times New Roman"/>
                <w:sz w:val="20"/>
                <w:szCs w:val="20"/>
                <w:lang w:eastAsia="sv-SE"/>
              </w:rPr>
            </w:pPr>
          </w:p>
        </w:tc>
        <w:tc>
          <w:tcPr>
            <w:tcW w:w="717" w:type="pct"/>
            <w:tcBorders>
              <w:top w:val="nil"/>
              <w:left w:val="nil"/>
              <w:bottom w:val="nil"/>
              <w:right w:val="nil"/>
            </w:tcBorders>
            <w:hideMark/>
          </w:tcPr>
          <w:p w14:paraId="69649312"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c>
          <w:tcPr>
            <w:tcW w:w="717" w:type="pct"/>
            <w:tcBorders>
              <w:top w:val="nil"/>
              <w:left w:val="nil"/>
              <w:bottom w:val="nil"/>
              <w:right w:val="nil"/>
            </w:tcBorders>
            <w:hideMark/>
          </w:tcPr>
          <w:p w14:paraId="526AF999"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c>
          <w:tcPr>
            <w:tcW w:w="717" w:type="pct"/>
            <w:tcBorders>
              <w:top w:val="nil"/>
              <w:left w:val="nil"/>
              <w:bottom w:val="nil"/>
              <w:right w:val="nil"/>
            </w:tcBorders>
            <w:hideMark/>
          </w:tcPr>
          <w:p w14:paraId="6CF64E2D"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c>
          <w:tcPr>
            <w:tcW w:w="717" w:type="pct"/>
            <w:tcBorders>
              <w:top w:val="nil"/>
              <w:left w:val="nil"/>
              <w:bottom w:val="nil"/>
              <w:right w:val="nil"/>
            </w:tcBorders>
            <w:hideMark/>
          </w:tcPr>
          <w:p w14:paraId="40220E42"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r>
      <w:tr w:rsidR="00363800" w:rsidRPr="00363800" w14:paraId="1A3674D2" w14:textId="77777777" w:rsidTr="00363800">
        <w:trPr>
          <w:trHeight w:val="315"/>
        </w:trPr>
        <w:tc>
          <w:tcPr>
            <w:tcW w:w="1416" w:type="pct"/>
            <w:tcBorders>
              <w:top w:val="nil"/>
              <w:left w:val="nil"/>
              <w:bottom w:val="nil"/>
              <w:right w:val="nil"/>
            </w:tcBorders>
            <w:hideMark/>
          </w:tcPr>
          <w:p w14:paraId="40DDE9A3" w14:textId="77777777" w:rsidR="00363800" w:rsidRPr="00363800" w:rsidRDefault="00363800" w:rsidP="00363800">
            <w:pPr>
              <w:widowControl/>
              <w:autoSpaceDE/>
              <w:autoSpaceDN/>
              <w:rPr>
                <w:rFonts w:eastAsia="Times New Roman"/>
                <w:b/>
                <w:bCs/>
                <w:sz w:val="24"/>
                <w:szCs w:val="24"/>
                <w:lang w:eastAsia="sv-SE"/>
              </w:rPr>
            </w:pPr>
            <w:r w:rsidRPr="00363800">
              <w:rPr>
                <w:rFonts w:eastAsia="Times New Roman"/>
                <w:b/>
                <w:bCs/>
                <w:sz w:val="24"/>
                <w:szCs w:val="24"/>
                <w:lang w:eastAsia="sv-SE"/>
              </w:rPr>
              <w:t>Rörelseresultat</w:t>
            </w:r>
          </w:p>
        </w:tc>
        <w:tc>
          <w:tcPr>
            <w:tcW w:w="717" w:type="pct"/>
            <w:tcBorders>
              <w:top w:val="nil"/>
              <w:left w:val="nil"/>
              <w:bottom w:val="nil"/>
              <w:right w:val="nil"/>
            </w:tcBorders>
            <w:hideMark/>
          </w:tcPr>
          <w:p w14:paraId="1C58E35D" w14:textId="77777777" w:rsidR="00363800" w:rsidRPr="00363800" w:rsidRDefault="00363800" w:rsidP="00363800">
            <w:pPr>
              <w:widowControl/>
              <w:autoSpaceDE/>
              <w:autoSpaceDN/>
              <w:jc w:val="right"/>
              <w:rPr>
                <w:rFonts w:eastAsia="Times New Roman"/>
                <w:b/>
                <w:bCs/>
                <w:sz w:val="20"/>
                <w:szCs w:val="20"/>
                <w:lang w:eastAsia="sv-SE"/>
              </w:rPr>
            </w:pPr>
            <w:r w:rsidRPr="00363800">
              <w:rPr>
                <w:rFonts w:eastAsia="Times New Roman"/>
                <w:b/>
                <w:bCs/>
                <w:sz w:val="20"/>
                <w:szCs w:val="20"/>
                <w:lang w:eastAsia="sv-SE"/>
              </w:rPr>
              <w:t>-1 146</w:t>
            </w:r>
          </w:p>
        </w:tc>
        <w:tc>
          <w:tcPr>
            <w:tcW w:w="717" w:type="pct"/>
            <w:tcBorders>
              <w:top w:val="nil"/>
              <w:left w:val="nil"/>
              <w:bottom w:val="nil"/>
              <w:right w:val="nil"/>
            </w:tcBorders>
            <w:hideMark/>
          </w:tcPr>
          <w:p w14:paraId="191735C3" w14:textId="77777777" w:rsidR="00363800" w:rsidRPr="00363800" w:rsidRDefault="00363800" w:rsidP="00363800">
            <w:pPr>
              <w:widowControl/>
              <w:autoSpaceDE/>
              <w:autoSpaceDN/>
              <w:jc w:val="right"/>
              <w:rPr>
                <w:rFonts w:eastAsia="Times New Roman"/>
                <w:b/>
                <w:bCs/>
                <w:sz w:val="20"/>
                <w:szCs w:val="20"/>
                <w:lang w:eastAsia="sv-SE"/>
              </w:rPr>
            </w:pPr>
            <w:r w:rsidRPr="00363800">
              <w:rPr>
                <w:rFonts w:eastAsia="Times New Roman"/>
                <w:b/>
                <w:bCs/>
                <w:sz w:val="20"/>
                <w:szCs w:val="20"/>
                <w:lang w:eastAsia="sv-SE"/>
              </w:rPr>
              <w:t>-1 981</w:t>
            </w:r>
          </w:p>
        </w:tc>
        <w:tc>
          <w:tcPr>
            <w:tcW w:w="717" w:type="pct"/>
            <w:tcBorders>
              <w:top w:val="nil"/>
              <w:left w:val="nil"/>
              <w:bottom w:val="nil"/>
              <w:right w:val="nil"/>
            </w:tcBorders>
            <w:hideMark/>
          </w:tcPr>
          <w:p w14:paraId="2A763E8D" w14:textId="77777777" w:rsidR="00363800" w:rsidRPr="00363800" w:rsidRDefault="00363800" w:rsidP="00363800">
            <w:pPr>
              <w:widowControl/>
              <w:autoSpaceDE/>
              <w:autoSpaceDN/>
              <w:jc w:val="right"/>
              <w:rPr>
                <w:rFonts w:eastAsia="Times New Roman"/>
                <w:b/>
                <w:bCs/>
                <w:sz w:val="20"/>
                <w:szCs w:val="20"/>
                <w:lang w:eastAsia="sv-SE"/>
              </w:rPr>
            </w:pPr>
            <w:r w:rsidRPr="00363800">
              <w:rPr>
                <w:rFonts w:eastAsia="Times New Roman"/>
                <w:b/>
                <w:bCs/>
                <w:sz w:val="20"/>
                <w:szCs w:val="20"/>
                <w:lang w:eastAsia="sv-SE"/>
              </w:rPr>
              <w:t>-2 985</w:t>
            </w:r>
          </w:p>
        </w:tc>
        <w:tc>
          <w:tcPr>
            <w:tcW w:w="717" w:type="pct"/>
            <w:tcBorders>
              <w:top w:val="nil"/>
              <w:left w:val="nil"/>
              <w:bottom w:val="nil"/>
              <w:right w:val="nil"/>
            </w:tcBorders>
            <w:hideMark/>
          </w:tcPr>
          <w:p w14:paraId="154A705B" w14:textId="77777777" w:rsidR="00363800" w:rsidRPr="00363800" w:rsidRDefault="00363800" w:rsidP="00363800">
            <w:pPr>
              <w:widowControl/>
              <w:autoSpaceDE/>
              <w:autoSpaceDN/>
              <w:jc w:val="right"/>
              <w:rPr>
                <w:rFonts w:eastAsia="Times New Roman"/>
                <w:b/>
                <w:bCs/>
                <w:sz w:val="20"/>
                <w:szCs w:val="20"/>
                <w:lang w:eastAsia="sv-SE"/>
              </w:rPr>
            </w:pPr>
            <w:r w:rsidRPr="00363800">
              <w:rPr>
                <w:rFonts w:eastAsia="Times New Roman"/>
                <w:b/>
                <w:bCs/>
                <w:sz w:val="20"/>
                <w:szCs w:val="20"/>
                <w:lang w:eastAsia="sv-SE"/>
              </w:rPr>
              <w:t>-2 866</w:t>
            </w:r>
          </w:p>
        </w:tc>
        <w:tc>
          <w:tcPr>
            <w:tcW w:w="717" w:type="pct"/>
            <w:tcBorders>
              <w:top w:val="nil"/>
              <w:left w:val="nil"/>
              <w:bottom w:val="nil"/>
              <w:right w:val="nil"/>
            </w:tcBorders>
            <w:hideMark/>
          </w:tcPr>
          <w:p w14:paraId="63C51152" w14:textId="77777777" w:rsidR="00363800" w:rsidRPr="00363800" w:rsidRDefault="00363800" w:rsidP="00363800">
            <w:pPr>
              <w:widowControl/>
              <w:autoSpaceDE/>
              <w:autoSpaceDN/>
              <w:jc w:val="right"/>
              <w:rPr>
                <w:rFonts w:eastAsia="Times New Roman"/>
                <w:b/>
                <w:bCs/>
                <w:sz w:val="20"/>
                <w:szCs w:val="20"/>
                <w:lang w:eastAsia="sv-SE"/>
              </w:rPr>
            </w:pPr>
            <w:r w:rsidRPr="00363800">
              <w:rPr>
                <w:rFonts w:eastAsia="Times New Roman"/>
                <w:b/>
                <w:bCs/>
                <w:sz w:val="20"/>
                <w:szCs w:val="20"/>
                <w:lang w:eastAsia="sv-SE"/>
              </w:rPr>
              <w:t>-3 001</w:t>
            </w:r>
          </w:p>
        </w:tc>
      </w:tr>
      <w:tr w:rsidR="00363800" w:rsidRPr="00363800" w14:paraId="7ECC33C4" w14:textId="77777777" w:rsidTr="00363800">
        <w:trPr>
          <w:trHeight w:val="300"/>
        </w:trPr>
        <w:tc>
          <w:tcPr>
            <w:tcW w:w="1416" w:type="pct"/>
            <w:tcBorders>
              <w:top w:val="nil"/>
              <w:left w:val="nil"/>
              <w:bottom w:val="nil"/>
              <w:right w:val="nil"/>
            </w:tcBorders>
            <w:hideMark/>
          </w:tcPr>
          <w:p w14:paraId="362C63B2" w14:textId="77777777" w:rsidR="00363800" w:rsidRPr="00363800" w:rsidRDefault="00363800" w:rsidP="00363800">
            <w:pPr>
              <w:widowControl/>
              <w:autoSpaceDE/>
              <w:autoSpaceDN/>
              <w:jc w:val="right"/>
              <w:rPr>
                <w:rFonts w:eastAsia="Times New Roman"/>
                <w:b/>
                <w:bCs/>
                <w:sz w:val="20"/>
                <w:szCs w:val="20"/>
                <w:lang w:eastAsia="sv-SE"/>
              </w:rPr>
            </w:pPr>
          </w:p>
        </w:tc>
        <w:tc>
          <w:tcPr>
            <w:tcW w:w="717" w:type="pct"/>
            <w:tcBorders>
              <w:top w:val="nil"/>
              <w:left w:val="nil"/>
              <w:bottom w:val="nil"/>
              <w:right w:val="nil"/>
            </w:tcBorders>
            <w:hideMark/>
          </w:tcPr>
          <w:p w14:paraId="5FF98179" w14:textId="77777777" w:rsidR="00363800" w:rsidRPr="00363800" w:rsidRDefault="00363800" w:rsidP="00363800">
            <w:pPr>
              <w:widowControl/>
              <w:autoSpaceDE/>
              <w:autoSpaceDN/>
              <w:rPr>
                <w:rFonts w:ascii="Times New Roman" w:eastAsia="Times New Roman" w:hAnsi="Times New Roman" w:cs="Times New Roman"/>
                <w:sz w:val="20"/>
                <w:szCs w:val="20"/>
                <w:lang w:eastAsia="sv-SE"/>
              </w:rPr>
            </w:pPr>
          </w:p>
        </w:tc>
        <w:tc>
          <w:tcPr>
            <w:tcW w:w="717" w:type="pct"/>
            <w:tcBorders>
              <w:top w:val="nil"/>
              <w:left w:val="nil"/>
              <w:bottom w:val="nil"/>
              <w:right w:val="nil"/>
            </w:tcBorders>
            <w:hideMark/>
          </w:tcPr>
          <w:p w14:paraId="01E8E8AF"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c>
          <w:tcPr>
            <w:tcW w:w="717" w:type="pct"/>
            <w:tcBorders>
              <w:top w:val="nil"/>
              <w:left w:val="nil"/>
              <w:bottom w:val="nil"/>
              <w:right w:val="nil"/>
            </w:tcBorders>
            <w:hideMark/>
          </w:tcPr>
          <w:p w14:paraId="5F33405D"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c>
          <w:tcPr>
            <w:tcW w:w="717" w:type="pct"/>
            <w:tcBorders>
              <w:top w:val="nil"/>
              <w:left w:val="nil"/>
              <w:bottom w:val="nil"/>
              <w:right w:val="nil"/>
            </w:tcBorders>
            <w:hideMark/>
          </w:tcPr>
          <w:p w14:paraId="4C3911DE"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c>
          <w:tcPr>
            <w:tcW w:w="717" w:type="pct"/>
            <w:tcBorders>
              <w:top w:val="nil"/>
              <w:left w:val="nil"/>
              <w:bottom w:val="nil"/>
              <w:right w:val="nil"/>
            </w:tcBorders>
            <w:hideMark/>
          </w:tcPr>
          <w:p w14:paraId="446F5993"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r>
      <w:tr w:rsidR="00363800" w:rsidRPr="00363800" w14:paraId="746F9274" w14:textId="77777777" w:rsidTr="00363800">
        <w:trPr>
          <w:trHeight w:val="750"/>
        </w:trPr>
        <w:tc>
          <w:tcPr>
            <w:tcW w:w="1416" w:type="pct"/>
            <w:tcBorders>
              <w:top w:val="nil"/>
              <w:left w:val="nil"/>
              <w:bottom w:val="nil"/>
              <w:right w:val="nil"/>
            </w:tcBorders>
            <w:hideMark/>
          </w:tcPr>
          <w:p w14:paraId="7AEADE76" w14:textId="77777777" w:rsidR="00363800" w:rsidRPr="00363800" w:rsidRDefault="00363800" w:rsidP="00363800">
            <w:pPr>
              <w:widowControl/>
              <w:autoSpaceDE/>
              <w:autoSpaceDN/>
              <w:rPr>
                <w:rFonts w:eastAsia="Times New Roman"/>
                <w:i/>
                <w:iCs/>
                <w:color w:val="FF9900"/>
                <w:sz w:val="28"/>
                <w:szCs w:val="28"/>
                <w:lang w:eastAsia="sv-SE"/>
              </w:rPr>
            </w:pPr>
            <w:r w:rsidRPr="00363800">
              <w:rPr>
                <w:rFonts w:eastAsia="Times New Roman"/>
                <w:i/>
                <w:iCs/>
                <w:color w:val="FF9900"/>
                <w:sz w:val="28"/>
                <w:szCs w:val="28"/>
                <w:lang w:eastAsia="sv-SE"/>
              </w:rPr>
              <w:t>Resultat från finansiella poster</w:t>
            </w:r>
          </w:p>
        </w:tc>
        <w:tc>
          <w:tcPr>
            <w:tcW w:w="717" w:type="pct"/>
            <w:tcBorders>
              <w:top w:val="nil"/>
              <w:left w:val="nil"/>
              <w:bottom w:val="nil"/>
              <w:right w:val="nil"/>
            </w:tcBorders>
            <w:hideMark/>
          </w:tcPr>
          <w:p w14:paraId="1F65433D" w14:textId="77777777" w:rsidR="00363800" w:rsidRPr="00363800" w:rsidRDefault="00363800" w:rsidP="00363800">
            <w:pPr>
              <w:widowControl/>
              <w:autoSpaceDE/>
              <w:autoSpaceDN/>
              <w:rPr>
                <w:rFonts w:eastAsia="Times New Roman"/>
                <w:i/>
                <w:iCs/>
                <w:color w:val="FF9900"/>
                <w:sz w:val="28"/>
                <w:szCs w:val="28"/>
                <w:lang w:eastAsia="sv-SE"/>
              </w:rPr>
            </w:pPr>
          </w:p>
        </w:tc>
        <w:tc>
          <w:tcPr>
            <w:tcW w:w="717" w:type="pct"/>
            <w:tcBorders>
              <w:top w:val="nil"/>
              <w:left w:val="nil"/>
              <w:bottom w:val="nil"/>
              <w:right w:val="nil"/>
            </w:tcBorders>
            <w:hideMark/>
          </w:tcPr>
          <w:p w14:paraId="0AD14412"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c>
          <w:tcPr>
            <w:tcW w:w="717" w:type="pct"/>
            <w:tcBorders>
              <w:top w:val="nil"/>
              <w:left w:val="nil"/>
              <w:bottom w:val="nil"/>
              <w:right w:val="nil"/>
            </w:tcBorders>
            <w:hideMark/>
          </w:tcPr>
          <w:p w14:paraId="192D0FE7"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c>
          <w:tcPr>
            <w:tcW w:w="717" w:type="pct"/>
            <w:tcBorders>
              <w:top w:val="nil"/>
              <w:left w:val="nil"/>
              <w:bottom w:val="nil"/>
              <w:right w:val="nil"/>
            </w:tcBorders>
            <w:hideMark/>
          </w:tcPr>
          <w:p w14:paraId="70C7CE95"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c>
          <w:tcPr>
            <w:tcW w:w="717" w:type="pct"/>
            <w:tcBorders>
              <w:top w:val="nil"/>
              <w:left w:val="nil"/>
              <w:bottom w:val="nil"/>
              <w:right w:val="nil"/>
            </w:tcBorders>
            <w:hideMark/>
          </w:tcPr>
          <w:p w14:paraId="3C4D16C7"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r>
      <w:tr w:rsidR="00363800" w:rsidRPr="00363800" w14:paraId="4FAD89AD" w14:textId="77777777" w:rsidTr="00363800">
        <w:trPr>
          <w:trHeight w:val="300"/>
        </w:trPr>
        <w:tc>
          <w:tcPr>
            <w:tcW w:w="1416" w:type="pct"/>
            <w:tcBorders>
              <w:top w:val="nil"/>
              <w:left w:val="nil"/>
              <w:bottom w:val="nil"/>
              <w:right w:val="nil"/>
            </w:tcBorders>
            <w:hideMark/>
          </w:tcPr>
          <w:p w14:paraId="775254E3" w14:textId="77777777" w:rsidR="00363800" w:rsidRPr="00363800" w:rsidRDefault="00363800" w:rsidP="00363800">
            <w:pPr>
              <w:widowControl/>
              <w:autoSpaceDE/>
              <w:autoSpaceDN/>
              <w:rPr>
                <w:rFonts w:eastAsia="Times New Roman"/>
                <w:sz w:val="20"/>
                <w:szCs w:val="20"/>
                <w:lang w:eastAsia="sv-SE"/>
              </w:rPr>
            </w:pPr>
            <w:r w:rsidRPr="00363800">
              <w:rPr>
                <w:rFonts w:eastAsia="Times New Roman"/>
                <w:sz w:val="20"/>
                <w:szCs w:val="20"/>
                <w:lang w:eastAsia="sv-SE"/>
              </w:rPr>
              <w:t>Resultat från andelar i koncernföretag</w:t>
            </w:r>
          </w:p>
        </w:tc>
        <w:tc>
          <w:tcPr>
            <w:tcW w:w="717" w:type="pct"/>
            <w:tcBorders>
              <w:top w:val="nil"/>
              <w:left w:val="nil"/>
              <w:bottom w:val="nil"/>
              <w:right w:val="nil"/>
            </w:tcBorders>
            <w:hideMark/>
          </w:tcPr>
          <w:p w14:paraId="2C8F8645"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0</w:t>
            </w:r>
          </w:p>
        </w:tc>
        <w:tc>
          <w:tcPr>
            <w:tcW w:w="717" w:type="pct"/>
            <w:tcBorders>
              <w:top w:val="nil"/>
              <w:left w:val="nil"/>
              <w:bottom w:val="nil"/>
              <w:right w:val="nil"/>
            </w:tcBorders>
            <w:hideMark/>
          </w:tcPr>
          <w:p w14:paraId="191EDE02"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0</w:t>
            </w:r>
          </w:p>
        </w:tc>
        <w:tc>
          <w:tcPr>
            <w:tcW w:w="717" w:type="pct"/>
            <w:tcBorders>
              <w:top w:val="nil"/>
              <w:left w:val="nil"/>
              <w:bottom w:val="nil"/>
              <w:right w:val="nil"/>
            </w:tcBorders>
            <w:hideMark/>
          </w:tcPr>
          <w:p w14:paraId="5037BD81"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0</w:t>
            </w:r>
          </w:p>
        </w:tc>
        <w:tc>
          <w:tcPr>
            <w:tcW w:w="717" w:type="pct"/>
            <w:tcBorders>
              <w:top w:val="nil"/>
              <w:left w:val="nil"/>
              <w:bottom w:val="nil"/>
              <w:right w:val="nil"/>
            </w:tcBorders>
            <w:hideMark/>
          </w:tcPr>
          <w:p w14:paraId="056DE259"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0</w:t>
            </w:r>
          </w:p>
        </w:tc>
        <w:tc>
          <w:tcPr>
            <w:tcW w:w="717" w:type="pct"/>
            <w:tcBorders>
              <w:top w:val="nil"/>
              <w:left w:val="nil"/>
              <w:bottom w:val="nil"/>
              <w:right w:val="nil"/>
            </w:tcBorders>
            <w:hideMark/>
          </w:tcPr>
          <w:p w14:paraId="639113B2"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-458</w:t>
            </w:r>
          </w:p>
        </w:tc>
      </w:tr>
      <w:tr w:rsidR="00363800" w:rsidRPr="00363800" w14:paraId="107AF315" w14:textId="77777777" w:rsidTr="00363800">
        <w:trPr>
          <w:trHeight w:val="300"/>
        </w:trPr>
        <w:tc>
          <w:tcPr>
            <w:tcW w:w="1416" w:type="pct"/>
            <w:tcBorders>
              <w:top w:val="nil"/>
              <w:left w:val="nil"/>
              <w:bottom w:val="nil"/>
              <w:right w:val="nil"/>
            </w:tcBorders>
            <w:hideMark/>
          </w:tcPr>
          <w:p w14:paraId="4F878EE8" w14:textId="77777777" w:rsidR="00363800" w:rsidRPr="00363800" w:rsidRDefault="00363800" w:rsidP="00363800">
            <w:pPr>
              <w:widowControl/>
              <w:autoSpaceDE/>
              <w:autoSpaceDN/>
              <w:rPr>
                <w:rFonts w:eastAsia="Times New Roman"/>
                <w:sz w:val="20"/>
                <w:szCs w:val="20"/>
                <w:lang w:eastAsia="sv-SE"/>
              </w:rPr>
            </w:pPr>
            <w:r w:rsidRPr="00363800">
              <w:rPr>
                <w:rFonts w:eastAsia="Times New Roman"/>
                <w:sz w:val="20"/>
                <w:szCs w:val="20"/>
                <w:lang w:eastAsia="sv-SE"/>
              </w:rPr>
              <w:t>Ränteintäkter</w:t>
            </w:r>
          </w:p>
        </w:tc>
        <w:tc>
          <w:tcPr>
            <w:tcW w:w="717" w:type="pct"/>
            <w:tcBorders>
              <w:top w:val="nil"/>
              <w:left w:val="nil"/>
              <w:bottom w:val="nil"/>
              <w:right w:val="nil"/>
            </w:tcBorders>
            <w:hideMark/>
          </w:tcPr>
          <w:p w14:paraId="1E824B0D"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0</w:t>
            </w:r>
          </w:p>
        </w:tc>
        <w:tc>
          <w:tcPr>
            <w:tcW w:w="717" w:type="pct"/>
            <w:tcBorders>
              <w:top w:val="nil"/>
              <w:left w:val="nil"/>
              <w:bottom w:val="nil"/>
              <w:right w:val="nil"/>
            </w:tcBorders>
            <w:hideMark/>
          </w:tcPr>
          <w:p w14:paraId="0785F35D"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0</w:t>
            </w:r>
          </w:p>
        </w:tc>
        <w:tc>
          <w:tcPr>
            <w:tcW w:w="717" w:type="pct"/>
            <w:tcBorders>
              <w:top w:val="nil"/>
              <w:left w:val="nil"/>
              <w:bottom w:val="nil"/>
              <w:right w:val="nil"/>
            </w:tcBorders>
            <w:hideMark/>
          </w:tcPr>
          <w:p w14:paraId="38D5EEC2"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0</w:t>
            </w:r>
          </w:p>
        </w:tc>
        <w:tc>
          <w:tcPr>
            <w:tcW w:w="717" w:type="pct"/>
            <w:tcBorders>
              <w:top w:val="nil"/>
              <w:left w:val="nil"/>
              <w:bottom w:val="nil"/>
              <w:right w:val="nil"/>
            </w:tcBorders>
            <w:hideMark/>
          </w:tcPr>
          <w:p w14:paraId="02355642"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0</w:t>
            </w:r>
          </w:p>
        </w:tc>
        <w:tc>
          <w:tcPr>
            <w:tcW w:w="717" w:type="pct"/>
            <w:tcBorders>
              <w:top w:val="nil"/>
              <w:left w:val="nil"/>
              <w:bottom w:val="nil"/>
              <w:right w:val="nil"/>
            </w:tcBorders>
            <w:hideMark/>
          </w:tcPr>
          <w:p w14:paraId="533AC3EB"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0</w:t>
            </w:r>
          </w:p>
        </w:tc>
      </w:tr>
      <w:tr w:rsidR="00363800" w:rsidRPr="00363800" w14:paraId="007704D9" w14:textId="77777777" w:rsidTr="00363800">
        <w:trPr>
          <w:trHeight w:val="300"/>
        </w:trPr>
        <w:tc>
          <w:tcPr>
            <w:tcW w:w="1416" w:type="pct"/>
            <w:tcBorders>
              <w:top w:val="nil"/>
              <w:left w:val="nil"/>
              <w:bottom w:val="nil"/>
              <w:right w:val="nil"/>
            </w:tcBorders>
            <w:noWrap/>
            <w:hideMark/>
          </w:tcPr>
          <w:p w14:paraId="57CC158A" w14:textId="77777777" w:rsidR="00363800" w:rsidRPr="00363800" w:rsidRDefault="00363800" w:rsidP="00363800">
            <w:pPr>
              <w:widowControl/>
              <w:autoSpaceDE/>
              <w:autoSpaceDN/>
              <w:rPr>
                <w:rFonts w:eastAsia="Times New Roman"/>
                <w:sz w:val="20"/>
                <w:szCs w:val="20"/>
                <w:lang w:eastAsia="sv-SE"/>
              </w:rPr>
            </w:pPr>
            <w:r w:rsidRPr="00363800">
              <w:rPr>
                <w:rFonts w:eastAsia="Times New Roman"/>
                <w:sz w:val="20"/>
                <w:szCs w:val="20"/>
                <w:lang w:eastAsia="sv-SE"/>
              </w:rPr>
              <w:t>Räntekostnader</w:t>
            </w:r>
          </w:p>
        </w:tc>
        <w:tc>
          <w:tcPr>
            <w:tcW w:w="717" w:type="pct"/>
            <w:tcBorders>
              <w:top w:val="nil"/>
              <w:left w:val="nil"/>
              <w:bottom w:val="nil"/>
              <w:right w:val="nil"/>
            </w:tcBorders>
            <w:hideMark/>
          </w:tcPr>
          <w:p w14:paraId="4B632FB7"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-639</w:t>
            </w:r>
          </w:p>
        </w:tc>
        <w:tc>
          <w:tcPr>
            <w:tcW w:w="717" w:type="pct"/>
            <w:tcBorders>
              <w:top w:val="nil"/>
              <w:left w:val="nil"/>
              <w:bottom w:val="nil"/>
              <w:right w:val="nil"/>
            </w:tcBorders>
            <w:hideMark/>
          </w:tcPr>
          <w:p w14:paraId="372A5E7E"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-377</w:t>
            </w:r>
          </w:p>
        </w:tc>
        <w:tc>
          <w:tcPr>
            <w:tcW w:w="717" w:type="pct"/>
            <w:tcBorders>
              <w:top w:val="nil"/>
              <w:left w:val="nil"/>
              <w:bottom w:val="nil"/>
              <w:right w:val="nil"/>
            </w:tcBorders>
            <w:hideMark/>
          </w:tcPr>
          <w:p w14:paraId="6F77C789"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-1 349</w:t>
            </w:r>
          </w:p>
        </w:tc>
        <w:tc>
          <w:tcPr>
            <w:tcW w:w="717" w:type="pct"/>
            <w:tcBorders>
              <w:top w:val="nil"/>
              <w:left w:val="nil"/>
              <w:bottom w:val="nil"/>
              <w:right w:val="nil"/>
            </w:tcBorders>
            <w:hideMark/>
          </w:tcPr>
          <w:p w14:paraId="612EC2B6"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-1 053</w:t>
            </w:r>
          </w:p>
        </w:tc>
        <w:tc>
          <w:tcPr>
            <w:tcW w:w="717" w:type="pct"/>
            <w:tcBorders>
              <w:top w:val="nil"/>
              <w:left w:val="nil"/>
              <w:bottom w:val="nil"/>
              <w:right w:val="nil"/>
            </w:tcBorders>
            <w:hideMark/>
          </w:tcPr>
          <w:p w14:paraId="59F0A857"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-1 333</w:t>
            </w:r>
          </w:p>
        </w:tc>
      </w:tr>
      <w:tr w:rsidR="00363800" w:rsidRPr="00363800" w14:paraId="73E01762" w14:textId="77777777" w:rsidTr="00363800">
        <w:trPr>
          <w:trHeight w:val="630"/>
        </w:trPr>
        <w:tc>
          <w:tcPr>
            <w:tcW w:w="1416" w:type="pct"/>
            <w:tcBorders>
              <w:top w:val="nil"/>
              <w:left w:val="nil"/>
              <w:bottom w:val="nil"/>
              <w:right w:val="nil"/>
            </w:tcBorders>
            <w:hideMark/>
          </w:tcPr>
          <w:p w14:paraId="7101BA3E" w14:textId="77777777" w:rsidR="00363800" w:rsidRPr="00363800" w:rsidRDefault="00363800" w:rsidP="00363800">
            <w:pPr>
              <w:widowControl/>
              <w:autoSpaceDE/>
              <w:autoSpaceDN/>
              <w:rPr>
                <w:rFonts w:eastAsia="Times New Roman"/>
                <w:b/>
                <w:bCs/>
                <w:sz w:val="24"/>
                <w:szCs w:val="24"/>
                <w:lang w:eastAsia="sv-SE"/>
              </w:rPr>
            </w:pPr>
            <w:r w:rsidRPr="00363800">
              <w:rPr>
                <w:rFonts w:eastAsia="Times New Roman"/>
                <w:b/>
                <w:bCs/>
                <w:sz w:val="24"/>
                <w:szCs w:val="24"/>
                <w:lang w:eastAsia="sv-SE"/>
              </w:rPr>
              <w:t>Summa resultat från finansiella poster</w:t>
            </w:r>
          </w:p>
        </w:tc>
        <w:tc>
          <w:tcPr>
            <w:tcW w:w="717" w:type="pct"/>
            <w:tcBorders>
              <w:top w:val="nil"/>
              <w:left w:val="nil"/>
              <w:bottom w:val="nil"/>
              <w:right w:val="nil"/>
            </w:tcBorders>
            <w:hideMark/>
          </w:tcPr>
          <w:p w14:paraId="6A52CC51"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-639</w:t>
            </w:r>
          </w:p>
        </w:tc>
        <w:tc>
          <w:tcPr>
            <w:tcW w:w="717" w:type="pct"/>
            <w:tcBorders>
              <w:top w:val="nil"/>
              <w:left w:val="nil"/>
              <w:bottom w:val="nil"/>
              <w:right w:val="nil"/>
            </w:tcBorders>
            <w:hideMark/>
          </w:tcPr>
          <w:p w14:paraId="0575251B"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-377</w:t>
            </w:r>
          </w:p>
        </w:tc>
        <w:tc>
          <w:tcPr>
            <w:tcW w:w="717" w:type="pct"/>
            <w:tcBorders>
              <w:top w:val="nil"/>
              <w:left w:val="nil"/>
              <w:bottom w:val="nil"/>
              <w:right w:val="nil"/>
            </w:tcBorders>
            <w:hideMark/>
          </w:tcPr>
          <w:p w14:paraId="7A1D42F0"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-1 349</w:t>
            </w:r>
          </w:p>
        </w:tc>
        <w:tc>
          <w:tcPr>
            <w:tcW w:w="717" w:type="pct"/>
            <w:tcBorders>
              <w:top w:val="nil"/>
              <w:left w:val="nil"/>
              <w:bottom w:val="nil"/>
              <w:right w:val="nil"/>
            </w:tcBorders>
            <w:hideMark/>
          </w:tcPr>
          <w:p w14:paraId="4F9DF1FD"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-1 053</w:t>
            </w:r>
          </w:p>
        </w:tc>
        <w:tc>
          <w:tcPr>
            <w:tcW w:w="717" w:type="pct"/>
            <w:tcBorders>
              <w:top w:val="nil"/>
              <w:left w:val="nil"/>
              <w:bottom w:val="nil"/>
              <w:right w:val="nil"/>
            </w:tcBorders>
            <w:hideMark/>
          </w:tcPr>
          <w:p w14:paraId="79595A0A"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-1 791</w:t>
            </w:r>
          </w:p>
        </w:tc>
      </w:tr>
      <w:tr w:rsidR="00363800" w:rsidRPr="00363800" w14:paraId="004B5690" w14:textId="77777777" w:rsidTr="00363800">
        <w:trPr>
          <w:trHeight w:val="315"/>
        </w:trPr>
        <w:tc>
          <w:tcPr>
            <w:tcW w:w="1416" w:type="pct"/>
            <w:tcBorders>
              <w:top w:val="nil"/>
              <w:left w:val="nil"/>
              <w:bottom w:val="nil"/>
              <w:right w:val="nil"/>
            </w:tcBorders>
            <w:hideMark/>
          </w:tcPr>
          <w:p w14:paraId="76EDFE37" w14:textId="77777777" w:rsidR="00363800" w:rsidRPr="00363800" w:rsidRDefault="00363800" w:rsidP="00363800">
            <w:pPr>
              <w:widowControl/>
              <w:autoSpaceDE/>
              <w:autoSpaceDN/>
              <w:rPr>
                <w:rFonts w:eastAsia="Times New Roman"/>
                <w:b/>
                <w:bCs/>
                <w:sz w:val="24"/>
                <w:szCs w:val="24"/>
                <w:lang w:eastAsia="sv-SE"/>
              </w:rPr>
            </w:pPr>
            <w:r w:rsidRPr="00363800">
              <w:rPr>
                <w:rFonts w:eastAsia="Times New Roman"/>
                <w:b/>
                <w:bCs/>
                <w:sz w:val="24"/>
                <w:szCs w:val="24"/>
                <w:lang w:eastAsia="sv-SE"/>
              </w:rPr>
              <w:t>Resultat före skatt</w:t>
            </w:r>
          </w:p>
        </w:tc>
        <w:tc>
          <w:tcPr>
            <w:tcW w:w="717" w:type="pct"/>
            <w:tcBorders>
              <w:top w:val="nil"/>
              <w:left w:val="nil"/>
              <w:bottom w:val="nil"/>
              <w:right w:val="nil"/>
            </w:tcBorders>
            <w:hideMark/>
          </w:tcPr>
          <w:p w14:paraId="233E6850" w14:textId="77777777" w:rsidR="00363800" w:rsidRPr="00363800" w:rsidRDefault="00363800" w:rsidP="00363800">
            <w:pPr>
              <w:widowControl/>
              <w:autoSpaceDE/>
              <w:autoSpaceDN/>
              <w:jc w:val="right"/>
              <w:rPr>
                <w:rFonts w:eastAsia="Times New Roman"/>
                <w:b/>
                <w:bCs/>
                <w:sz w:val="20"/>
                <w:szCs w:val="20"/>
                <w:lang w:eastAsia="sv-SE"/>
              </w:rPr>
            </w:pPr>
            <w:r w:rsidRPr="00363800">
              <w:rPr>
                <w:rFonts w:eastAsia="Times New Roman"/>
                <w:b/>
                <w:bCs/>
                <w:sz w:val="20"/>
                <w:szCs w:val="20"/>
                <w:lang w:eastAsia="sv-SE"/>
              </w:rPr>
              <w:t>-1 785</w:t>
            </w:r>
          </w:p>
        </w:tc>
        <w:tc>
          <w:tcPr>
            <w:tcW w:w="717" w:type="pct"/>
            <w:tcBorders>
              <w:top w:val="nil"/>
              <w:left w:val="nil"/>
              <w:bottom w:val="nil"/>
              <w:right w:val="nil"/>
            </w:tcBorders>
            <w:hideMark/>
          </w:tcPr>
          <w:p w14:paraId="2C3480EF" w14:textId="77777777" w:rsidR="00363800" w:rsidRPr="00363800" w:rsidRDefault="00363800" w:rsidP="00363800">
            <w:pPr>
              <w:widowControl/>
              <w:autoSpaceDE/>
              <w:autoSpaceDN/>
              <w:jc w:val="right"/>
              <w:rPr>
                <w:rFonts w:eastAsia="Times New Roman"/>
                <w:b/>
                <w:bCs/>
                <w:sz w:val="20"/>
                <w:szCs w:val="20"/>
                <w:lang w:eastAsia="sv-SE"/>
              </w:rPr>
            </w:pPr>
            <w:r w:rsidRPr="00363800">
              <w:rPr>
                <w:rFonts w:eastAsia="Times New Roman"/>
                <w:b/>
                <w:bCs/>
                <w:sz w:val="20"/>
                <w:szCs w:val="20"/>
                <w:lang w:eastAsia="sv-SE"/>
              </w:rPr>
              <w:t>-2 358</w:t>
            </w:r>
          </w:p>
        </w:tc>
        <w:tc>
          <w:tcPr>
            <w:tcW w:w="717" w:type="pct"/>
            <w:tcBorders>
              <w:top w:val="nil"/>
              <w:left w:val="nil"/>
              <w:bottom w:val="nil"/>
              <w:right w:val="nil"/>
            </w:tcBorders>
            <w:hideMark/>
          </w:tcPr>
          <w:p w14:paraId="75430951" w14:textId="77777777" w:rsidR="00363800" w:rsidRPr="00363800" w:rsidRDefault="00363800" w:rsidP="00363800">
            <w:pPr>
              <w:widowControl/>
              <w:autoSpaceDE/>
              <w:autoSpaceDN/>
              <w:jc w:val="right"/>
              <w:rPr>
                <w:rFonts w:eastAsia="Times New Roman"/>
                <w:b/>
                <w:bCs/>
                <w:sz w:val="20"/>
                <w:szCs w:val="20"/>
                <w:lang w:eastAsia="sv-SE"/>
              </w:rPr>
            </w:pPr>
            <w:r w:rsidRPr="00363800">
              <w:rPr>
                <w:rFonts w:eastAsia="Times New Roman"/>
                <w:b/>
                <w:bCs/>
                <w:sz w:val="20"/>
                <w:szCs w:val="20"/>
                <w:lang w:eastAsia="sv-SE"/>
              </w:rPr>
              <w:t>-4 334</w:t>
            </w:r>
          </w:p>
        </w:tc>
        <w:tc>
          <w:tcPr>
            <w:tcW w:w="717" w:type="pct"/>
            <w:tcBorders>
              <w:top w:val="nil"/>
              <w:left w:val="nil"/>
              <w:bottom w:val="nil"/>
              <w:right w:val="nil"/>
            </w:tcBorders>
            <w:hideMark/>
          </w:tcPr>
          <w:p w14:paraId="27C966FB" w14:textId="77777777" w:rsidR="00363800" w:rsidRPr="00363800" w:rsidRDefault="00363800" w:rsidP="00363800">
            <w:pPr>
              <w:widowControl/>
              <w:autoSpaceDE/>
              <w:autoSpaceDN/>
              <w:jc w:val="right"/>
              <w:rPr>
                <w:rFonts w:eastAsia="Times New Roman"/>
                <w:b/>
                <w:bCs/>
                <w:sz w:val="20"/>
                <w:szCs w:val="20"/>
                <w:lang w:eastAsia="sv-SE"/>
              </w:rPr>
            </w:pPr>
            <w:r w:rsidRPr="00363800">
              <w:rPr>
                <w:rFonts w:eastAsia="Times New Roman"/>
                <w:b/>
                <w:bCs/>
                <w:sz w:val="20"/>
                <w:szCs w:val="20"/>
                <w:lang w:eastAsia="sv-SE"/>
              </w:rPr>
              <w:t>-3 919</w:t>
            </w:r>
          </w:p>
        </w:tc>
        <w:tc>
          <w:tcPr>
            <w:tcW w:w="717" w:type="pct"/>
            <w:tcBorders>
              <w:top w:val="nil"/>
              <w:left w:val="nil"/>
              <w:bottom w:val="nil"/>
              <w:right w:val="nil"/>
            </w:tcBorders>
            <w:hideMark/>
          </w:tcPr>
          <w:p w14:paraId="74807D14" w14:textId="77777777" w:rsidR="00363800" w:rsidRPr="00363800" w:rsidRDefault="00363800" w:rsidP="00363800">
            <w:pPr>
              <w:widowControl/>
              <w:autoSpaceDE/>
              <w:autoSpaceDN/>
              <w:jc w:val="right"/>
              <w:rPr>
                <w:rFonts w:eastAsia="Times New Roman"/>
                <w:b/>
                <w:bCs/>
                <w:sz w:val="20"/>
                <w:szCs w:val="20"/>
                <w:lang w:eastAsia="sv-SE"/>
              </w:rPr>
            </w:pPr>
            <w:r w:rsidRPr="00363800">
              <w:rPr>
                <w:rFonts w:eastAsia="Times New Roman"/>
                <w:b/>
                <w:bCs/>
                <w:sz w:val="20"/>
                <w:szCs w:val="20"/>
                <w:lang w:eastAsia="sv-SE"/>
              </w:rPr>
              <w:t>-4 792</w:t>
            </w:r>
          </w:p>
        </w:tc>
      </w:tr>
      <w:tr w:rsidR="00363800" w:rsidRPr="00363800" w14:paraId="7E5BDD79" w14:textId="77777777" w:rsidTr="00363800">
        <w:trPr>
          <w:trHeight w:val="300"/>
        </w:trPr>
        <w:tc>
          <w:tcPr>
            <w:tcW w:w="1416" w:type="pct"/>
            <w:tcBorders>
              <w:top w:val="nil"/>
              <w:left w:val="nil"/>
              <w:bottom w:val="nil"/>
              <w:right w:val="nil"/>
            </w:tcBorders>
            <w:hideMark/>
          </w:tcPr>
          <w:p w14:paraId="6544942C" w14:textId="77777777" w:rsidR="00363800" w:rsidRPr="00363800" w:rsidRDefault="00363800" w:rsidP="00363800">
            <w:pPr>
              <w:widowControl/>
              <w:autoSpaceDE/>
              <w:autoSpaceDN/>
              <w:jc w:val="right"/>
              <w:rPr>
                <w:rFonts w:eastAsia="Times New Roman"/>
                <w:b/>
                <w:bCs/>
                <w:sz w:val="20"/>
                <w:szCs w:val="20"/>
                <w:lang w:eastAsia="sv-SE"/>
              </w:rPr>
            </w:pPr>
          </w:p>
        </w:tc>
        <w:tc>
          <w:tcPr>
            <w:tcW w:w="717" w:type="pct"/>
            <w:tcBorders>
              <w:top w:val="nil"/>
              <w:left w:val="nil"/>
              <w:bottom w:val="nil"/>
              <w:right w:val="nil"/>
            </w:tcBorders>
            <w:hideMark/>
          </w:tcPr>
          <w:p w14:paraId="12F54F3B" w14:textId="77777777" w:rsidR="00363800" w:rsidRPr="00363800" w:rsidRDefault="00363800" w:rsidP="00363800">
            <w:pPr>
              <w:widowControl/>
              <w:autoSpaceDE/>
              <w:autoSpaceDN/>
              <w:rPr>
                <w:rFonts w:ascii="Times New Roman" w:eastAsia="Times New Roman" w:hAnsi="Times New Roman" w:cs="Times New Roman"/>
                <w:sz w:val="20"/>
                <w:szCs w:val="20"/>
                <w:lang w:eastAsia="sv-SE"/>
              </w:rPr>
            </w:pPr>
          </w:p>
        </w:tc>
        <w:tc>
          <w:tcPr>
            <w:tcW w:w="717" w:type="pct"/>
            <w:tcBorders>
              <w:top w:val="nil"/>
              <w:left w:val="nil"/>
              <w:bottom w:val="nil"/>
              <w:right w:val="nil"/>
            </w:tcBorders>
            <w:hideMark/>
          </w:tcPr>
          <w:p w14:paraId="67ED33DE"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c>
          <w:tcPr>
            <w:tcW w:w="717" w:type="pct"/>
            <w:tcBorders>
              <w:top w:val="nil"/>
              <w:left w:val="nil"/>
              <w:bottom w:val="nil"/>
              <w:right w:val="nil"/>
            </w:tcBorders>
            <w:hideMark/>
          </w:tcPr>
          <w:p w14:paraId="11EBB6A6"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c>
          <w:tcPr>
            <w:tcW w:w="717" w:type="pct"/>
            <w:tcBorders>
              <w:top w:val="nil"/>
              <w:left w:val="nil"/>
              <w:bottom w:val="nil"/>
              <w:right w:val="nil"/>
            </w:tcBorders>
            <w:hideMark/>
          </w:tcPr>
          <w:p w14:paraId="1ACAC078"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c>
          <w:tcPr>
            <w:tcW w:w="717" w:type="pct"/>
            <w:tcBorders>
              <w:top w:val="nil"/>
              <w:left w:val="nil"/>
              <w:bottom w:val="nil"/>
              <w:right w:val="nil"/>
            </w:tcBorders>
            <w:hideMark/>
          </w:tcPr>
          <w:p w14:paraId="6F467DFA"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r>
      <w:tr w:rsidR="00363800" w:rsidRPr="00363800" w14:paraId="580C9C09" w14:textId="77777777" w:rsidTr="00363800">
        <w:trPr>
          <w:trHeight w:val="300"/>
        </w:trPr>
        <w:tc>
          <w:tcPr>
            <w:tcW w:w="1416" w:type="pct"/>
            <w:tcBorders>
              <w:top w:val="nil"/>
              <w:left w:val="nil"/>
              <w:bottom w:val="nil"/>
              <w:right w:val="nil"/>
            </w:tcBorders>
            <w:hideMark/>
          </w:tcPr>
          <w:p w14:paraId="254C5C53" w14:textId="77777777" w:rsidR="00363800" w:rsidRPr="00363800" w:rsidRDefault="00363800" w:rsidP="00363800">
            <w:pPr>
              <w:widowControl/>
              <w:autoSpaceDE/>
              <w:autoSpaceDN/>
              <w:rPr>
                <w:rFonts w:eastAsia="Times New Roman"/>
                <w:sz w:val="20"/>
                <w:szCs w:val="20"/>
                <w:lang w:eastAsia="sv-SE"/>
              </w:rPr>
            </w:pPr>
            <w:r w:rsidRPr="00363800">
              <w:rPr>
                <w:rFonts w:eastAsia="Times New Roman"/>
                <w:sz w:val="20"/>
                <w:szCs w:val="20"/>
                <w:lang w:eastAsia="sv-SE"/>
              </w:rPr>
              <w:t>Aktuell skatt</w:t>
            </w:r>
          </w:p>
        </w:tc>
        <w:tc>
          <w:tcPr>
            <w:tcW w:w="717" w:type="pct"/>
            <w:tcBorders>
              <w:top w:val="nil"/>
              <w:left w:val="nil"/>
              <w:bottom w:val="nil"/>
              <w:right w:val="nil"/>
            </w:tcBorders>
            <w:hideMark/>
          </w:tcPr>
          <w:p w14:paraId="7D7EAF3F"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0</w:t>
            </w:r>
          </w:p>
        </w:tc>
        <w:tc>
          <w:tcPr>
            <w:tcW w:w="717" w:type="pct"/>
            <w:tcBorders>
              <w:top w:val="nil"/>
              <w:left w:val="nil"/>
              <w:bottom w:val="nil"/>
              <w:right w:val="nil"/>
            </w:tcBorders>
            <w:hideMark/>
          </w:tcPr>
          <w:p w14:paraId="0015EE97"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0</w:t>
            </w:r>
          </w:p>
        </w:tc>
        <w:tc>
          <w:tcPr>
            <w:tcW w:w="717" w:type="pct"/>
            <w:tcBorders>
              <w:top w:val="nil"/>
              <w:left w:val="nil"/>
              <w:bottom w:val="nil"/>
              <w:right w:val="nil"/>
            </w:tcBorders>
            <w:hideMark/>
          </w:tcPr>
          <w:p w14:paraId="646EBD24"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0</w:t>
            </w:r>
          </w:p>
        </w:tc>
        <w:tc>
          <w:tcPr>
            <w:tcW w:w="717" w:type="pct"/>
            <w:tcBorders>
              <w:top w:val="nil"/>
              <w:left w:val="nil"/>
              <w:bottom w:val="nil"/>
              <w:right w:val="nil"/>
            </w:tcBorders>
            <w:hideMark/>
          </w:tcPr>
          <w:p w14:paraId="075B0751"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0</w:t>
            </w:r>
          </w:p>
        </w:tc>
        <w:tc>
          <w:tcPr>
            <w:tcW w:w="717" w:type="pct"/>
            <w:tcBorders>
              <w:top w:val="nil"/>
              <w:left w:val="nil"/>
              <w:bottom w:val="nil"/>
              <w:right w:val="nil"/>
            </w:tcBorders>
            <w:hideMark/>
          </w:tcPr>
          <w:p w14:paraId="4A346B7E"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67</w:t>
            </w:r>
          </w:p>
        </w:tc>
      </w:tr>
      <w:tr w:rsidR="00363800" w:rsidRPr="00363800" w14:paraId="58E8D88D" w14:textId="77777777" w:rsidTr="00363800">
        <w:trPr>
          <w:trHeight w:val="300"/>
        </w:trPr>
        <w:tc>
          <w:tcPr>
            <w:tcW w:w="1416" w:type="pct"/>
            <w:tcBorders>
              <w:top w:val="nil"/>
              <w:left w:val="nil"/>
              <w:bottom w:val="nil"/>
              <w:right w:val="nil"/>
            </w:tcBorders>
            <w:hideMark/>
          </w:tcPr>
          <w:p w14:paraId="76CAE83F" w14:textId="77777777" w:rsidR="00363800" w:rsidRPr="00363800" w:rsidRDefault="00363800" w:rsidP="00363800">
            <w:pPr>
              <w:widowControl/>
              <w:autoSpaceDE/>
              <w:autoSpaceDN/>
              <w:rPr>
                <w:rFonts w:eastAsia="Times New Roman"/>
                <w:sz w:val="20"/>
                <w:szCs w:val="20"/>
                <w:lang w:eastAsia="sv-SE"/>
              </w:rPr>
            </w:pPr>
            <w:r w:rsidRPr="00363800">
              <w:rPr>
                <w:rFonts w:eastAsia="Times New Roman"/>
                <w:sz w:val="20"/>
                <w:szCs w:val="20"/>
                <w:lang w:eastAsia="sv-SE"/>
              </w:rPr>
              <w:t>Uppskjuten skatt</w:t>
            </w:r>
          </w:p>
        </w:tc>
        <w:tc>
          <w:tcPr>
            <w:tcW w:w="717" w:type="pct"/>
            <w:tcBorders>
              <w:top w:val="nil"/>
              <w:left w:val="nil"/>
              <w:bottom w:val="nil"/>
              <w:right w:val="nil"/>
            </w:tcBorders>
            <w:hideMark/>
          </w:tcPr>
          <w:p w14:paraId="613CB710"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128</w:t>
            </w:r>
          </w:p>
        </w:tc>
        <w:tc>
          <w:tcPr>
            <w:tcW w:w="717" w:type="pct"/>
            <w:tcBorders>
              <w:top w:val="nil"/>
              <w:left w:val="nil"/>
              <w:bottom w:val="nil"/>
              <w:right w:val="nil"/>
            </w:tcBorders>
            <w:hideMark/>
          </w:tcPr>
          <w:p w14:paraId="7147DC84"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-4</w:t>
            </w:r>
          </w:p>
        </w:tc>
        <w:tc>
          <w:tcPr>
            <w:tcW w:w="717" w:type="pct"/>
            <w:tcBorders>
              <w:top w:val="nil"/>
              <w:left w:val="nil"/>
              <w:bottom w:val="nil"/>
              <w:right w:val="nil"/>
            </w:tcBorders>
            <w:hideMark/>
          </w:tcPr>
          <w:p w14:paraId="6CE3AFE2"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116</w:t>
            </w:r>
          </w:p>
        </w:tc>
        <w:tc>
          <w:tcPr>
            <w:tcW w:w="717" w:type="pct"/>
            <w:tcBorders>
              <w:top w:val="nil"/>
              <w:left w:val="nil"/>
              <w:bottom w:val="nil"/>
              <w:right w:val="nil"/>
            </w:tcBorders>
            <w:hideMark/>
          </w:tcPr>
          <w:p w14:paraId="75DF5BB9"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-8</w:t>
            </w:r>
          </w:p>
        </w:tc>
        <w:tc>
          <w:tcPr>
            <w:tcW w:w="717" w:type="pct"/>
            <w:tcBorders>
              <w:top w:val="nil"/>
              <w:left w:val="nil"/>
              <w:bottom w:val="nil"/>
              <w:right w:val="nil"/>
            </w:tcBorders>
            <w:hideMark/>
          </w:tcPr>
          <w:p w14:paraId="14CEB455" w14:textId="77777777" w:rsidR="00363800" w:rsidRPr="00363800" w:rsidRDefault="00363800" w:rsidP="00363800">
            <w:pPr>
              <w:widowControl/>
              <w:autoSpaceDE/>
              <w:autoSpaceDN/>
              <w:jc w:val="right"/>
              <w:rPr>
                <w:rFonts w:eastAsia="Times New Roman"/>
                <w:sz w:val="20"/>
                <w:szCs w:val="20"/>
                <w:lang w:eastAsia="sv-SE"/>
              </w:rPr>
            </w:pPr>
            <w:r w:rsidRPr="00363800">
              <w:rPr>
                <w:rFonts w:eastAsia="Times New Roman"/>
                <w:sz w:val="20"/>
                <w:szCs w:val="20"/>
                <w:lang w:eastAsia="sv-SE"/>
              </w:rPr>
              <w:t>0</w:t>
            </w:r>
          </w:p>
        </w:tc>
      </w:tr>
      <w:tr w:rsidR="00363800" w:rsidRPr="00363800" w14:paraId="312058EF" w14:textId="77777777" w:rsidTr="00363800">
        <w:trPr>
          <w:trHeight w:val="300"/>
        </w:trPr>
        <w:tc>
          <w:tcPr>
            <w:tcW w:w="1416" w:type="pct"/>
            <w:tcBorders>
              <w:top w:val="nil"/>
              <w:left w:val="nil"/>
              <w:bottom w:val="nil"/>
              <w:right w:val="nil"/>
            </w:tcBorders>
            <w:hideMark/>
          </w:tcPr>
          <w:p w14:paraId="77C8717C" w14:textId="77777777" w:rsidR="00363800" w:rsidRPr="00363800" w:rsidRDefault="00363800" w:rsidP="00363800">
            <w:pPr>
              <w:widowControl/>
              <w:autoSpaceDE/>
              <w:autoSpaceDN/>
              <w:jc w:val="right"/>
              <w:rPr>
                <w:rFonts w:eastAsia="Times New Roman"/>
                <w:sz w:val="20"/>
                <w:szCs w:val="20"/>
                <w:lang w:eastAsia="sv-SE"/>
              </w:rPr>
            </w:pPr>
          </w:p>
        </w:tc>
        <w:tc>
          <w:tcPr>
            <w:tcW w:w="717" w:type="pct"/>
            <w:tcBorders>
              <w:top w:val="nil"/>
              <w:left w:val="nil"/>
              <w:bottom w:val="nil"/>
              <w:right w:val="nil"/>
            </w:tcBorders>
            <w:hideMark/>
          </w:tcPr>
          <w:p w14:paraId="5FB6A133" w14:textId="77777777" w:rsidR="00363800" w:rsidRPr="00363800" w:rsidRDefault="00363800" w:rsidP="00363800">
            <w:pPr>
              <w:widowControl/>
              <w:autoSpaceDE/>
              <w:autoSpaceDN/>
              <w:rPr>
                <w:rFonts w:ascii="Times New Roman" w:eastAsia="Times New Roman" w:hAnsi="Times New Roman" w:cs="Times New Roman"/>
                <w:sz w:val="20"/>
                <w:szCs w:val="20"/>
                <w:lang w:eastAsia="sv-SE"/>
              </w:rPr>
            </w:pPr>
          </w:p>
        </w:tc>
        <w:tc>
          <w:tcPr>
            <w:tcW w:w="717" w:type="pct"/>
            <w:tcBorders>
              <w:top w:val="nil"/>
              <w:left w:val="nil"/>
              <w:bottom w:val="nil"/>
              <w:right w:val="nil"/>
            </w:tcBorders>
            <w:hideMark/>
          </w:tcPr>
          <w:p w14:paraId="7C5304CE"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c>
          <w:tcPr>
            <w:tcW w:w="717" w:type="pct"/>
            <w:tcBorders>
              <w:top w:val="nil"/>
              <w:left w:val="nil"/>
              <w:bottom w:val="nil"/>
              <w:right w:val="nil"/>
            </w:tcBorders>
            <w:hideMark/>
          </w:tcPr>
          <w:p w14:paraId="17EC4687"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c>
          <w:tcPr>
            <w:tcW w:w="717" w:type="pct"/>
            <w:tcBorders>
              <w:top w:val="nil"/>
              <w:left w:val="nil"/>
              <w:bottom w:val="nil"/>
              <w:right w:val="nil"/>
            </w:tcBorders>
            <w:hideMark/>
          </w:tcPr>
          <w:p w14:paraId="5E5A6DE7"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c>
          <w:tcPr>
            <w:tcW w:w="717" w:type="pct"/>
            <w:tcBorders>
              <w:top w:val="nil"/>
              <w:left w:val="nil"/>
              <w:bottom w:val="nil"/>
              <w:right w:val="nil"/>
            </w:tcBorders>
            <w:noWrap/>
            <w:hideMark/>
          </w:tcPr>
          <w:p w14:paraId="4E370DFC"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r>
      <w:tr w:rsidR="00363800" w:rsidRPr="00363800" w14:paraId="60D4C7E9" w14:textId="77777777" w:rsidTr="00363800">
        <w:trPr>
          <w:trHeight w:val="315"/>
        </w:trPr>
        <w:tc>
          <w:tcPr>
            <w:tcW w:w="1416" w:type="pct"/>
            <w:tcBorders>
              <w:top w:val="nil"/>
              <w:left w:val="nil"/>
              <w:bottom w:val="nil"/>
              <w:right w:val="nil"/>
            </w:tcBorders>
            <w:hideMark/>
          </w:tcPr>
          <w:p w14:paraId="4100A13D" w14:textId="77777777" w:rsidR="00363800" w:rsidRPr="00363800" w:rsidRDefault="00363800" w:rsidP="00363800">
            <w:pPr>
              <w:widowControl/>
              <w:autoSpaceDE/>
              <w:autoSpaceDN/>
              <w:rPr>
                <w:rFonts w:eastAsia="Times New Roman"/>
                <w:b/>
                <w:bCs/>
                <w:sz w:val="24"/>
                <w:szCs w:val="24"/>
                <w:lang w:eastAsia="sv-SE"/>
              </w:rPr>
            </w:pPr>
            <w:r w:rsidRPr="00363800">
              <w:rPr>
                <w:rFonts w:eastAsia="Times New Roman"/>
                <w:b/>
                <w:bCs/>
                <w:sz w:val="24"/>
                <w:szCs w:val="24"/>
                <w:lang w:eastAsia="sv-SE"/>
              </w:rPr>
              <w:t>Periodens resultat</w:t>
            </w:r>
          </w:p>
        </w:tc>
        <w:tc>
          <w:tcPr>
            <w:tcW w:w="717" w:type="pct"/>
            <w:tcBorders>
              <w:top w:val="nil"/>
              <w:left w:val="nil"/>
              <w:bottom w:val="nil"/>
              <w:right w:val="nil"/>
            </w:tcBorders>
            <w:hideMark/>
          </w:tcPr>
          <w:p w14:paraId="503687E3" w14:textId="77777777" w:rsidR="00363800" w:rsidRPr="00363800" w:rsidRDefault="00363800" w:rsidP="00363800">
            <w:pPr>
              <w:widowControl/>
              <w:autoSpaceDE/>
              <w:autoSpaceDN/>
              <w:jc w:val="right"/>
              <w:rPr>
                <w:rFonts w:eastAsia="Times New Roman"/>
                <w:b/>
                <w:bCs/>
                <w:sz w:val="20"/>
                <w:szCs w:val="20"/>
                <w:lang w:eastAsia="sv-SE"/>
              </w:rPr>
            </w:pPr>
            <w:r w:rsidRPr="00363800">
              <w:rPr>
                <w:rFonts w:eastAsia="Times New Roman"/>
                <w:b/>
                <w:bCs/>
                <w:sz w:val="20"/>
                <w:szCs w:val="20"/>
                <w:lang w:eastAsia="sv-SE"/>
              </w:rPr>
              <w:t>-1 657</w:t>
            </w:r>
          </w:p>
        </w:tc>
        <w:tc>
          <w:tcPr>
            <w:tcW w:w="717" w:type="pct"/>
            <w:tcBorders>
              <w:top w:val="nil"/>
              <w:left w:val="nil"/>
              <w:bottom w:val="nil"/>
              <w:right w:val="nil"/>
            </w:tcBorders>
            <w:hideMark/>
          </w:tcPr>
          <w:p w14:paraId="5707EA6D" w14:textId="77777777" w:rsidR="00363800" w:rsidRPr="00363800" w:rsidRDefault="00363800" w:rsidP="00363800">
            <w:pPr>
              <w:widowControl/>
              <w:autoSpaceDE/>
              <w:autoSpaceDN/>
              <w:jc w:val="right"/>
              <w:rPr>
                <w:rFonts w:eastAsia="Times New Roman"/>
                <w:b/>
                <w:bCs/>
                <w:sz w:val="20"/>
                <w:szCs w:val="20"/>
                <w:lang w:eastAsia="sv-SE"/>
              </w:rPr>
            </w:pPr>
            <w:r w:rsidRPr="00363800">
              <w:rPr>
                <w:rFonts w:eastAsia="Times New Roman"/>
                <w:b/>
                <w:bCs/>
                <w:sz w:val="20"/>
                <w:szCs w:val="20"/>
                <w:lang w:eastAsia="sv-SE"/>
              </w:rPr>
              <w:t>-2 362</w:t>
            </w:r>
          </w:p>
        </w:tc>
        <w:tc>
          <w:tcPr>
            <w:tcW w:w="717" w:type="pct"/>
            <w:tcBorders>
              <w:top w:val="nil"/>
              <w:left w:val="nil"/>
              <w:bottom w:val="nil"/>
              <w:right w:val="nil"/>
            </w:tcBorders>
            <w:hideMark/>
          </w:tcPr>
          <w:p w14:paraId="65B94511" w14:textId="77777777" w:rsidR="00363800" w:rsidRPr="00363800" w:rsidRDefault="00363800" w:rsidP="00363800">
            <w:pPr>
              <w:widowControl/>
              <w:autoSpaceDE/>
              <w:autoSpaceDN/>
              <w:jc w:val="right"/>
              <w:rPr>
                <w:rFonts w:eastAsia="Times New Roman"/>
                <w:b/>
                <w:bCs/>
                <w:sz w:val="20"/>
                <w:szCs w:val="20"/>
                <w:lang w:eastAsia="sv-SE"/>
              </w:rPr>
            </w:pPr>
            <w:r w:rsidRPr="00363800">
              <w:rPr>
                <w:rFonts w:eastAsia="Times New Roman"/>
                <w:b/>
                <w:bCs/>
                <w:sz w:val="20"/>
                <w:szCs w:val="20"/>
                <w:lang w:eastAsia="sv-SE"/>
              </w:rPr>
              <w:t>-4 218</w:t>
            </w:r>
          </w:p>
        </w:tc>
        <w:tc>
          <w:tcPr>
            <w:tcW w:w="717" w:type="pct"/>
            <w:tcBorders>
              <w:top w:val="nil"/>
              <w:left w:val="nil"/>
              <w:bottom w:val="nil"/>
              <w:right w:val="nil"/>
            </w:tcBorders>
            <w:hideMark/>
          </w:tcPr>
          <w:p w14:paraId="0F9B857B" w14:textId="77777777" w:rsidR="00363800" w:rsidRPr="00363800" w:rsidRDefault="00363800" w:rsidP="00363800">
            <w:pPr>
              <w:widowControl/>
              <w:autoSpaceDE/>
              <w:autoSpaceDN/>
              <w:jc w:val="right"/>
              <w:rPr>
                <w:rFonts w:eastAsia="Times New Roman"/>
                <w:b/>
                <w:bCs/>
                <w:sz w:val="20"/>
                <w:szCs w:val="20"/>
                <w:lang w:eastAsia="sv-SE"/>
              </w:rPr>
            </w:pPr>
            <w:r w:rsidRPr="00363800">
              <w:rPr>
                <w:rFonts w:eastAsia="Times New Roman"/>
                <w:b/>
                <w:bCs/>
                <w:sz w:val="20"/>
                <w:szCs w:val="20"/>
                <w:lang w:eastAsia="sv-SE"/>
              </w:rPr>
              <w:t>-3 927</w:t>
            </w:r>
          </w:p>
        </w:tc>
        <w:tc>
          <w:tcPr>
            <w:tcW w:w="717" w:type="pct"/>
            <w:tcBorders>
              <w:top w:val="nil"/>
              <w:left w:val="nil"/>
              <w:bottom w:val="nil"/>
              <w:right w:val="nil"/>
            </w:tcBorders>
            <w:hideMark/>
          </w:tcPr>
          <w:p w14:paraId="5C5C6D2A" w14:textId="77777777" w:rsidR="00363800" w:rsidRPr="00363800" w:rsidRDefault="00363800" w:rsidP="00363800">
            <w:pPr>
              <w:widowControl/>
              <w:autoSpaceDE/>
              <w:autoSpaceDN/>
              <w:jc w:val="right"/>
              <w:rPr>
                <w:rFonts w:eastAsia="Times New Roman"/>
                <w:b/>
                <w:bCs/>
                <w:sz w:val="20"/>
                <w:szCs w:val="20"/>
                <w:lang w:eastAsia="sv-SE"/>
              </w:rPr>
            </w:pPr>
            <w:r w:rsidRPr="00363800">
              <w:rPr>
                <w:rFonts w:eastAsia="Times New Roman"/>
                <w:b/>
                <w:bCs/>
                <w:sz w:val="20"/>
                <w:szCs w:val="20"/>
                <w:lang w:eastAsia="sv-SE"/>
              </w:rPr>
              <w:t>-4 725</w:t>
            </w:r>
          </w:p>
        </w:tc>
      </w:tr>
      <w:tr w:rsidR="00363800" w:rsidRPr="00363800" w14:paraId="451FCD2A" w14:textId="77777777" w:rsidTr="00363800">
        <w:trPr>
          <w:trHeight w:val="315"/>
        </w:trPr>
        <w:tc>
          <w:tcPr>
            <w:tcW w:w="1416" w:type="pct"/>
            <w:tcBorders>
              <w:top w:val="nil"/>
              <w:left w:val="nil"/>
              <w:bottom w:val="nil"/>
              <w:right w:val="nil"/>
            </w:tcBorders>
            <w:hideMark/>
          </w:tcPr>
          <w:p w14:paraId="5E0625D0" w14:textId="77777777" w:rsidR="00363800" w:rsidRPr="00363800" w:rsidRDefault="00363800" w:rsidP="00363800">
            <w:pPr>
              <w:widowControl/>
              <w:autoSpaceDE/>
              <w:autoSpaceDN/>
              <w:jc w:val="right"/>
              <w:rPr>
                <w:rFonts w:eastAsia="Times New Roman"/>
                <w:b/>
                <w:bCs/>
                <w:sz w:val="20"/>
                <w:szCs w:val="20"/>
                <w:lang w:eastAsia="sv-SE"/>
              </w:rPr>
            </w:pPr>
          </w:p>
        </w:tc>
        <w:tc>
          <w:tcPr>
            <w:tcW w:w="717" w:type="pct"/>
            <w:tcBorders>
              <w:top w:val="nil"/>
              <w:left w:val="nil"/>
              <w:bottom w:val="nil"/>
              <w:right w:val="nil"/>
            </w:tcBorders>
            <w:hideMark/>
          </w:tcPr>
          <w:p w14:paraId="2CE5732E" w14:textId="77777777" w:rsidR="00363800" w:rsidRPr="00363800" w:rsidRDefault="00363800" w:rsidP="00363800">
            <w:pPr>
              <w:widowControl/>
              <w:autoSpaceDE/>
              <w:autoSpaceDN/>
              <w:rPr>
                <w:rFonts w:ascii="Times New Roman" w:eastAsia="Times New Roman" w:hAnsi="Times New Roman" w:cs="Times New Roman"/>
                <w:sz w:val="20"/>
                <w:szCs w:val="20"/>
                <w:lang w:eastAsia="sv-SE"/>
              </w:rPr>
            </w:pPr>
          </w:p>
        </w:tc>
        <w:tc>
          <w:tcPr>
            <w:tcW w:w="717" w:type="pct"/>
            <w:tcBorders>
              <w:top w:val="nil"/>
              <w:left w:val="nil"/>
              <w:bottom w:val="nil"/>
              <w:right w:val="nil"/>
            </w:tcBorders>
            <w:hideMark/>
          </w:tcPr>
          <w:p w14:paraId="798084A6"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c>
          <w:tcPr>
            <w:tcW w:w="717" w:type="pct"/>
            <w:tcBorders>
              <w:top w:val="nil"/>
              <w:left w:val="nil"/>
              <w:bottom w:val="nil"/>
              <w:right w:val="nil"/>
            </w:tcBorders>
            <w:hideMark/>
          </w:tcPr>
          <w:p w14:paraId="526DC572"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c>
          <w:tcPr>
            <w:tcW w:w="717" w:type="pct"/>
            <w:tcBorders>
              <w:top w:val="nil"/>
              <w:left w:val="nil"/>
              <w:bottom w:val="nil"/>
              <w:right w:val="nil"/>
            </w:tcBorders>
            <w:hideMark/>
          </w:tcPr>
          <w:p w14:paraId="583C8B0B"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c>
          <w:tcPr>
            <w:tcW w:w="717" w:type="pct"/>
            <w:tcBorders>
              <w:top w:val="nil"/>
              <w:left w:val="nil"/>
              <w:bottom w:val="nil"/>
              <w:right w:val="nil"/>
            </w:tcBorders>
            <w:hideMark/>
          </w:tcPr>
          <w:p w14:paraId="25AEFCAA"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r>
      <w:tr w:rsidR="00363800" w:rsidRPr="00363800" w14:paraId="11EAB886" w14:textId="77777777" w:rsidTr="00363800">
        <w:trPr>
          <w:trHeight w:val="300"/>
        </w:trPr>
        <w:tc>
          <w:tcPr>
            <w:tcW w:w="1416" w:type="pct"/>
            <w:tcBorders>
              <w:top w:val="nil"/>
              <w:left w:val="nil"/>
              <w:bottom w:val="nil"/>
              <w:right w:val="nil"/>
            </w:tcBorders>
            <w:hideMark/>
          </w:tcPr>
          <w:p w14:paraId="700EA211" w14:textId="77777777" w:rsidR="00363800" w:rsidRPr="00363800" w:rsidRDefault="00363800" w:rsidP="00363800">
            <w:pPr>
              <w:widowControl/>
              <w:autoSpaceDE/>
              <w:autoSpaceDN/>
              <w:rPr>
                <w:rFonts w:eastAsia="Times New Roman"/>
                <w:sz w:val="20"/>
                <w:szCs w:val="20"/>
                <w:lang w:eastAsia="sv-SE"/>
              </w:rPr>
            </w:pPr>
            <w:r w:rsidRPr="00363800">
              <w:rPr>
                <w:rFonts w:eastAsia="Times New Roman"/>
                <w:sz w:val="20"/>
                <w:szCs w:val="20"/>
                <w:lang w:eastAsia="sv-SE"/>
              </w:rPr>
              <w:t>Hänförligt till</w:t>
            </w:r>
          </w:p>
        </w:tc>
        <w:tc>
          <w:tcPr>
            <w:tcW w:w="717" w:type="pct"/>
            <w:tcBorders>
              <w:top w:val="nil"/>
              <w:left w:val="nil"/>
              <w:bottom w:val="nil"/>
              <w:right w:val="nil"/>
            </w:tcBorders>
            <w:hideMark/>
          </w:tcPr>
          <w:p w14:paraId="7C6C4FE5" w14:textId="77777777" w:rsidR="00363800" w:rsidRPr="00363800" w:rsidRDefault="00363800" w:rsidP="00363800">
            <w:pPr>
              <w:widowControl/>
              <w:autoSpaceDE/>
              <w:autoSpaceDN/>
              <w:rPr>
                <w:rFonts w:eastAsia="Times New Roman"/>
                <w:sz w:val="20"/>
                <w:szCs w:val="20"/>
                <w:lang w:eastAsia="sv-SE"/>
              </w:rPr>
            </w:pPr>
          </w:p>
        </w:tc>
        <w:tc>
          <w:tcPr>
            <w:tcW w:w="717" w:type="pct"/>
            <w:tcBorders>
              <w:top w:val="nil"/>
              <w:left w:val="nil"/>
              <w:bottom w:val="nil"/>
              <w:right w:val="nil"/>
            </w:tcBorders>
            <w:hideMark/>
          </w:tcPr>
          <w:p w14:paraId="62420FC8"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c>
          <w:tcPr>
            <w:tcW w:w="717" w:type="pct"/>
            <w:tcBorders>
              <w:top w:val="nil"/>
              <w:left w:val="nil"/>
              <w:bottom w:val="nil"/>
              <w:right w:val="nil"/>
            </w:tcBorders>
            <w:hideMark/>
          </w:tcPr>
          <w:p w14:paraId="1B6454C8"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c>
          <w:tcPr>
            <w:tcW w:w="717" w:type="pct"/>
            <w:tcBorders>
              <w:top w:val="nil"/>
              <w:left w:val="nil"/>
              <w:bottom w:val="nil"/>
              <w:right w:val="nil"/>
            </w:tcBorders>
            <w:hideMark/>
          </w:tcPr>
          <w:p w14:paraId="7315506C"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c>
          <w:tcPr>
            <w:tcW w:w="717" w:type="pct"/>
            <w:tcBorders>
              <w:top w:val="nil"/>
              <w:left w:val="nil"/>
              <w:bottom w:val="nil"/>
              <w:right w:val="nil"/>
            </w:tcBorders>
            <w:hideMark/>
          </w:tcPr>
          <w:p w14:paraId="13BB4249" w14:textId="77777777" w:rsidR="00363800" w:rsidRPr="00363800" w:rsidRDefault="00363800" w:rsidP="00363800">
            <w:pPr>
              <w:widowControl/>
              <w:autoSpaceDE/>
              <w:autoSpaceDN/>
              <w:jc w:val="right"/>
              <w:rPr>
                <w:rFonts w:ascii="Times New Roman" w:eastAsia="Times New Roman" w:hAnsi="Times New Roman" w:cs="Times New Roman"/>
                <w:sz w:val="20"/>
                <w:szCs w:val="20"/>
                <w:lang w:eastAsia="sv-SE"/>
              </w:rPr>
            </w:pPr>
          </w:p>
        </w:tc>
      </w:tr>
      <w:tr w:rsidR="00363800" w:rsidRPr="00363800" w14:paraId="6510DA7D" w14:textId="77777777" w:rsidTr="00363800">
        <w:trPr>
          <w:trHeight w:val="300"/>
        </w:trPr>
        <w:tc>
          <w:tcPr>
            <w:tcW w:w="1416" w:type="pct"/>
            <w:tcBorders>
              <w:top w:val="nil"/>
              <w:left w:val="nil"/>
              <w:bottom w:val="nil"/>
              <w:right w:val="nil"/>
            </w:tcBorders>
            <w:hideMark/>
          </w:tcPr>
          <w:p w14:paraId="74B5A386" w14:textId="77777777" w:rsidR="00363800" w:rsidRPr="00363800" w:rsidRDefault="00363800" w:rsidP="00363800">
            <w:pPr>
              <w:widowControl/>
              <w:autoSpaceDE/>
              <w:autoSpaceDN/>
              <w:rPr>
                <w:rFonts w:eastAsia="Times New Roman"/>
                <w:sz w:val="20"/>
                <w:szCs w:val="20"/>
                <w:lang w:eastAsia="sv-SE"/>
              </w:rPr>
            </w:pPr>
            <w:r w:rsidRPr="00363800">
              <w:rPr>
                <w:rFonts w:eastAsia="Times New Roman"/>
                <w:sz w:val="20"/>
                <w:szCs w:val="20"/>
                <w:lang w:eastAsia="sv-SE"/>
              </w:rPr>
              <w:t>Moderföretagets aktieägare</w:t>
            </w:r>
          </w:p>
        </w:tc>
        <w:tc>
          <w:tcPr>
            <w:tcW w:w="717" w:type="pct"/>
            <w:tcBorders>
              <w:top w:val="nil"/>
              <w:left w:val="nil"/>
              <w:bottom w:val="nil"/>
              <w:right w:val="nil"/>
            </w:tcBorders>
            <w:hideMark/>
          </w:tcPr>
          <w:p w14:paraId="774F4A61" w14:textId="77777777" w:rsidR="00363800" w:rsidRPr="00363800" w:rsidRDefault="00363800" w:rsidP="00363800">
            <w:pPr>
              <w:widowControl/>
              <w:autoSpaceDE/>
              <w:autoSpaceDN/>
              <w:jc w:val="right"/>
              <w:rPr>
                <w:rFonts w:eastAsia="Times New Roman"/>
                <w:b/>
                <w:bCs/>
                <w:sz w:val="20"/>
                <w:szCs w:val="20"/>
                <w:lang w:eastAsia="sv-SE"/>
              </w:rPr>
            </w:pPr>
            <w:r w:rsidRPr="00363800">
              <w:rPr>
                <w:rFonts w:eastAsia="Times New Roman"/>
                <w:b/>
                <w:bCs/>
                <w:sz w:val="20"/>
                <w:szCs w:val="20"/>
                <w:lang w:eastAsia="sv-SE"/>
              </w:rPr>
              <w:t>-1 657</w:t>
            </w:r>
          </w:p>
        </w:tc>
        <w:tc>
          <w:tcPr>
            <w:tcW w:w="717" w:type="pct"/>
            <w:tcBorders>
              <w:top w:val="nil"/>
              <w:left w:val="nil"/>
              <w:bottom w:val="nil"/>
              <w:right w:val="nil"/>
            </w:tcBorders>
            <w:hideMark/>
          </w:tcPr>
          <w:p w14:paraId="37E57170" w14:textId="77777777" w:rsidR="00363800" w:rsidRPr="00363800" w:rsidRDefault="00363800" w:rsidP="00363800">
            <w:pPr>
              <w:widowControl/>
              <w:autoSpaceDE/>
              <w:autoSpaceDN/>
              <w:jc w:val="right"/>
              <w:rPr>
                <w:rFonts w:eastAsia="Times New Roman"/>
                <w:b/>
                <w:bCs/>
                <w:sz w:val="20"/>
                <w:szCs w:val="20"/>
                <w:lang w:eastAsia="sv-SE"/>
              </w:rPr>
            </w:pPr>
            <w:r w:rsidRPr="00363800">
              <w:rPr>
                <w:rFonts w:eastAsia="Times New Roman"/>
                <w:b/>
                <w:bCs/>
                <w:sz w:val="20"/>
                <w:szCs w:val="20"/>
                <w:lang w:eastAsia="sv-SE"/>
              </w:rPr>
              <w:t>-1 977</w:t>
            </w:r>
          </w:p>
        </w:tc>
        <w:tc>
          <w:tcPr>
            <w:tcW w:w="717" w:type="pct"/>
            <w:tcBorders>
              <w:top w:val="nil"/>
              <w:left w:val="nil"/>
              <w:bottom w:val="nil"/>
              <w:right w:val="nil"/>
            </w:tcBorders>
            <w:hideMark/>
          </w:tcPr>
          <w:p w14:paraId="783D9573" w14:textId="77777777" w:rsidR="00363800" w:rsidRPr="00363800" w:rsidRDefault="00363800" w:rsidP="00363800">
            <w:pPr>
              <w:widowControl/>
              <w:autoSpaceDE/>
              <w:autoSpaceDN/>
              <w:jc w:val="right"/>
              <w:rPr>
                <w:rFonts w:eastAsia="Times New Roman"/>
                <w:b/>
                <w:bCs/>
                <w:sz w:val="20"/>
                <w:szCs w:val="20"/>
                <w:lang w:eastAsia="sv-SE"/>
              </w:rPr>
            </w:pPr>
            <w:r w:rsidRPr="00363800">
              <w:rPr>
                <w:rFonts w:eastAsia="Times New Roman"/>
                <w:b/>
                <w:bCs/>
                <w:sz w:val="20"/>
                <w:szCs w:val="20"/>
                <w:lang w:eastAsia="sv-SE"/>
              </w:rPr>
              <w:t>-4 218</w:t>
            </w:r>
          </w:p>
        </w:tc>
        <w:tc>
          <w:tcPr>
            <w:tcW w:w="717" w:type="pct"/>
            <w:tcBorders>
              <w:top w:val="nil"/>
              <w:left w:val="nil"/>
              <w:bottom w:val="nil"/>
              <w:right w:val="nil"/>
            </w:tcBorders>
            <w:hideMark/>
          </w:tcPr>
          <w:p w14:paraId="6D9B4CB8" w14:textId="77777777" w:rsidR="00363800" w:rsidRPr="00363800" w:rsidRDefault="00363800" w:rsidP="00363800">
            <w:pPr>
              <w:widowControl/>
              <w:autoSpaceDE/>
              <w:autoSpaceDN/>
              <w:jc w:val="right"/>
              <w:rPr>
                <w:rFonts w:eastAsia="Times New Roman"/>
                <w:b/>
                <w:bCs/>
                <w:sz w:val="20"/>
                <w:szCs w:val="20"/>
                <w:lang w:eastAsia="sv-SE"/>
              </w:rPr>
            </w:pPr>
            <w:r w:rsidRPr="00363800">
              <w:rPr>
                <w:rFonts w:eastAsia="Times New Roman"/>
                <w:b/>
                <w:bCs/>
                <w:sz w:val="20"/>
                <w:szCs w:val="20"/>
                <w:lang w:eastAsia="sv-SE"/>
              </w:rPr>
              <w:t>-3 861</w:t>
            </w:r>
          </w:p>
        </w:tc>
        <w:tc>
          <w:tcPr>
            <w:tcW w:w="717" w:type="pct"/>
            <w:tcBorders>
              <w:top w:val="nil"/>
              <w:left w:val="nil"/>
              <w:bottom w:val="nil"/>
              <w:right w:val="nil"/>
            </w:tcBorders>
            <w:hideMark/>
          </w:tcPr>
          <w:p w14:paraId="79DB1711" w14:textId="77777777" w:rsidR="00363800" w:rsidRPr="00363800" w:rsidRDefault="00363800" w:rsidP="00363800">
            <w:pPr>
              <w:widowControl/>
              <w:autoSpaceDE/>
              <w:autoSpaceDN/>
              <w:jc w:val="right"/>
              <w:rPr>
                <w:rFonts w:eastAsia="Times New Roman"/>
                <w:b/>
                <w:bCs/>
                <w:sz w:val="20"/>
                <w:szCs w:val="20"/>
                <w:lang w:eastAsia="sv-SE"/>
              </w:rPr>
            </w:pPr>
            <w:r w:rsidRPr="00363800">
              <w:rPr>
                <w:rFonts w:eastAsia="Times New Roman"/>
                <w:b/>
                <w:bCs/>
                <w:sz w:val="20"/>
                <w:szCs w:val="20"/>
                <w:lang w:eastAsia="sv-SE"/>
              </w:rPr>
              <w:t>-4 913</w:t>
            </w:r>
          </w:p>
        </w:tc>
      </w:tr>
      <w:tr w:rsidR="00363800" w:rsidRPr="00363800" w14:paraId="21C6A8BF" w14:textId="77777777" w:rsidTr="00363800">
        <w:trPr>
          <w:trHeight w:val="300"/>
        </w:trPr>
        <w:tc>
          <w:tcPr>
            <w:tcW w:w="1416" w:type="pct"/>
            <w:tcBorders>
              <w:top w:val="nil"/>
              <w:left w:val="nil"/>
              <w:bottom w:val="nil"/>
              <w:right w:val="nil"/>
            </w:tcBorders>
            <w:hideMark/>
          </w:tcPr>
          <w:p w14:paraId="529ADC3A" w14:textId="77777777" w:rsidR="00363800" w:rsidRPr="00363800" w:rsidRDefault="00363800" w:rsidP="00363800">
            <w:pPr>
              <w:widowControl/>
              <w:autoSpaceDE/>
              <w:autoSpaceDN/>
              <w:rPr>
                <w:rFonts w:eastAsia="Times New Roman"/>
                <w:sz w:val="20"/>
                <w:szCs w:val="20"/>
                <w:lang w:eastAsia="sv-SE"/>
              </w:rPr>
            </w:pPr>
            <w:r w:rsidRPr="00363800">
              <w:rPr>
                <w:rFonts w:eastAsia="Times New Roman"/>
                <w:sz w:val="20"/>
                <w:szCs w:val="20"/>
                <w:lang w:eastAsia="sv-SE"/>
              </w:rPr>
              <w:t>Innehav utan bestämmande inflytande</w:t>
            </w:r>
          </w:p>
        </w:tc>
        <w:tc>
          <w:tcPr>
            <w:tcW w:w="717" w:type="pct"/>
            <w:tcBorders>
              <w:top w:val="nil"/>
              <w:left w:val="nil"/>
              <w:bottom w:val="nil"/>
              <w:right w:val="nil"/>
            </w:tcBorders>
            <w:hideMark/>
          </w:tcPr>
          <w:p w14:paraId="19FF8FB7" w14:textId="77777777" w:rsidR="00363800" w:rsidRPr="00363800" w:rsidRDefault="00363800" w:rsidP="00363800">
            <w:pPr>
              <w:widowControl/>
              <w:autoSpaceDE/>
              <w:autoSpaceDN/>
              <w:jc w:val="right"/>
              <w:rPr>
                <w:rFonts w:eastAsia="Times New Roman"/>
                <w:b/>
                <w:bCs/>
                <w:sz w:val="20"/>
                <w:szCs w:val="20"/>
                <w:lang w:eastAsia="sv-SE"/>
              </w:rPr>
            </w:pPr>
            <w:r w:rsidRPr="00363800">
              <w:rPr>
                <w:rFonts w:eastAsia="Times New Roman"/>
                <w:b/>
                <w:bCs/>
                <w:sz w:val="20"/>
                <w:szCs w:val="20"/>
                <w:lang w:eastAsia="sv-SE"/>
              </w:rPr>
              <w:t>0</w:t>
            </w:r>
          </w:p>
        </w:tc>
        <w:tc>
          <w:tcPr>
            <w:tcW w:w="717" w:type="pct"/>
            <w:tcBorders>
              <w:top w:val="nil"/>
              <w:left w:val="nil"/>
              <w:bottom w:val="nil"/>
              <w:right w:val="nil"/>
            </w:tcBorders>
            <w:hideMark/>
          </w:tcPr>
          <w:p w14:paraId="7C390F82" w14:textId="77777777" w:rsidR="00363800" w:rsidRPr="00363800" w:rsidRDefault="00363800" w:rsidP="00363800">
            <w:pPr>
              <w:widowControl/>
              <w:autoSpaceDE/>
              <w:autoSpaceDN/>
              <w:jc w:val="right"/>
              <w:rPr>
                <w:rFonts w:eastAsia="Times New Roman"/>
                <w:b/>
                <w:bCs/>
                <w:sz w:val="20"/>
                <w:szCs w:val="20"/>
                <w:lang w:eastAsia="sv-SE"/>
              </w:rPr>
            </w:pPr>
            <w:r w:rsidRPr="00363800">
              <w:rPr>
                <w:rFonts w:eastAsia="Times New Roman"/>
                <w:b/>
                <w:bCs/>
                <w:sz w:val="20"/>
                <w:szCs w:val="20"/>
                <w:lang w:eastAsia="sv-SE"/>
              </w:rPr>
              <w:t>-385</w:t>
            </w:r>
          </w:p>
        </w:tc>
        <w:tc>
          <w:tcPr>
            <w:tcW w:w="717" w:type="pct"/>
            <w:tcBorders>
              <w:top w:val="nil"/>
              <w:left w:val="nil"/>
              <w:bottom w:val="nil"/>
              <w:right w:val="nil"/>
            </w:tcBorders>
            <w:hideMark/>
          </w:tcPr>
          <w:p w14:paraId="3414D8A0" w14:textId="77777777" w:rsidR="00363800" w:rsidRPr="00363800" w:rsidRDefault="00363800" w:rsidP="00363800">
            <w:pPr>
              <w:widowControl/>
              <w:autoSpaceDE/>
              <w:autoSpaceDN/>
              <w:jc w:val="right"/>
              <w:rPr>
                <w:rFonts w:eastAsia="Times New Roman"/>
                <w:b/>
                <w:bCs/>
                <w:sz w:val="20"/>
                <w:szCs w:val="20"/>
                <w:lang w:eastAsia="sv-SE"/>
              </w:rPr>
            </w:pPr>
            <w:r w:rsidRPr="00363800">
              <w:rPr>
                <w:rFonts w:eastAsia="Times New Roman"/>
                <w:b/>
                <w:bCs/>
                <w:sz w:val="20"/>
                <w:szCs w:val="20"/>
                <w:lang w:eastAsia="sv-SE"/>
              </w:rPr>
              <w:t>0</w:t>
            </w:r>
          </w:p>
        </w:tc>
        <w:tc>
          <w:tcPr>
            <w:tcW w:w="717" w:type="pct"/>
            <w:tcBorders>
              <w:top w:val="nil"/>
              <w:left w:val="nil"/>
              <w:bottom w:val="nil"/>
              <w:right w:val="nil"/>
            </w:tcBorders>
            <w:hideMark/>
          </w:tcPr>
          <w:p w14:paraId="1EC74945" w14:textId="77777777" w:rsidR="00363800" w:rsidRPr="00363800" w:rsidRDefault="00363800" w:rsidP="00363800">
            <w:pPr>
              <w:widowControl/>
              <w:autoSpaceDE/>
              <w:autoSpaceDN/>
              <w:jc w:val="right"/>
              <w:rPr>
                <w:rFonts w:eastAsia="Times New Roman"/>
                <w:b/>
                <w:bCs/>
                <w:sz w:val="20"/>
                <w:szCs w:val="20"/>
                <w:lang w:eastAsia="sv-SE"/>
              </w:rPr>
            </w:pPr>
            <w:r w:rsidRPr="00363800">
              <w:rPr>
                <w:rFonts w:eastAsia="Times New Roman"/>
                <w:b/>
                <w:bCs/>
                <w:sz w:val="20"/>
                <w:szCs w:val="20"/>
                <w:lang w:eastAsia="sv-SE"/>
              </w:rPr>
              <w:t>-66</w:t>
            </w:r>
          </w:p>
        </w:tc>
        <w:tc>
          <w:tcPr>
            <w:tcW w:w="717" w:type="pct"/>
            <w:tcBorders>
              <w:top w:val="nil"/>
              <w:left w:val="nil"/>
              <w:bottom w:val="nil"/>
              <w:right w:val="nil"/>
            </w:tcBorders>
            <w:hideMark/>
          </w:tcPr>
          <w:p w14:paraId="5E52990E" w14:textId="77777777" w:rsidR="00363800" w:rsidRPr="00363800" w:rsidRDefault="00363800" w:rsidP="00363800">
            <w:pPr>
              <w:widowControl/>
              <w:autoSpaceDE/>
              <w:autoSpaceDN/>
              <w:jc w:val="right"/>
              <w:rPr>
                <w:rFonts w:eastAsia="Times New Roman"/>
                <w:b/>
                <w:bCs/>
                <w:sz w:val="20"/>
                <w:szCs w:val="20"/>
                <w:lang w:eastAsia="sv-SE"/>
              </w:rPr>
            </w:pPr>
            <w:r w:rsidRPr="00363800">
              <w:rPr>
                <w:rFonts w:eastAsia="Times New Roman"/>
                <w:b/>
                <w:bCs/>
                <w:sz w:val="20"/>
                <w:szCs w:val="20"/>
                <w:lang w:eastAsia="sv-SE"/>
              </w:rPr>
              <w:t>188</w:t>
            </w:r>
          </w:p>
        </w:tc>
      </w:tr>
    </w:tbl>
    <w:p w14:paraId="395EA4DC" w14:textId="229A5D6E" w:rsidR="005D0609" w:rsidRPr="00BA7349" w:rsidRDefault="005D0609" w:rsidP="005D0609">
      <w:pPr>
        <w:rPr>
          <w:rFonts w:asciiTheme="minorHAnsi" w:hAnsiTheme="minorHAnsi" w:cstheme="minorHAnsi"/>
          <w:sz w:val="20"/>
        </w:rPr>
        <w:sectPr w:rsidR="005D0609" w:rsidRPr="00BA7349" w:rsidSect="00A41B64">
          <w:pgSz w:w="11910" w:h="16840"/>
          <w:pgMar w:top="1500" w:right="1160" w:bottom="1400" w:left="1200" w:header="0" w:footer="1217" w:gutter="0"/>
          <w:cols w:space="720"/>
        </w:sectPr>
      </w:pPr>
    </w:p>
    <w:p w14:paraId="5CFF0C7F" w14:textId="01FBD3D6" w:rsidR="00466CB1" w:rsidRPr="00BA7349" w:rsidRDefault="00466CB1" w:rsidP="00466CB1">
      <w:pPr>
        <w:pStyle w:val="Rubrik1"/>
        <w:rPr>
          <w:rFonts w:asciiTheme="minorHAnsi" w:hAnsiTheme="minorHAnsi" w:cstheme="minorHAnsi"/>
          <w:color w:val="ED8131"/>
        </w:rPr>
      </w:pPr>
      <w:bookmarkStart w:id="4" w:name="_Toc214953008"/>
      <w:r>
        <w:lastRenderedPageBreak/>
        <w:t>Balansräkning – koncern</w:t>
      </w:r>
      <w:bookmarkEnd w:id="4"/>
    </w:p>
    <w:tbl>
      <w:tblPr>
        <w:tblW w:w="5000" w:type="pct"/>
        <w:tblCellMar>
          <w:left w:w="70" w:type="dxa"/>
          <w:right w:w="70" w:type="dxa"/>
        </w:tblCellMar>
        <w:tblLook w:val="04A0" w:firstRow="1" w:lastRow="0" w:firstColumn="1" w:lastColumn="0" w:noHBand="0" w:noVBand="1"/>
      </w:tblPr>
      <w:tblGrid>
        <w:gridCol w:w="4808"/>
        <w:gridCol w:w="1581"/>
        <w:gridCol w:w="1581"/>
        <w:gridCol w:w="1580"/>
      </w:tblGrid>
      <w:tr w:rsidR="00EF53A8" w:rsidRPr="00EF53A8" w14:paraId="1A04AD92" w14:textId="77777777" w:rsidTr="00F02354">
        <w:trPr>
          <w:trHeight w:val="375"/>
        </w:trPr>
        <w:tc>
          <w:tcPr>
            <w:tcW w:w="2517" w:type="pct"/>
            <w:tcBorders>
              <w:top w:val="nil"/>
              <w:left w:val="nil"/>
              <w:bottom w:val="nil"/>
              <w:right w:val="nil"/>
            </w:tcBorders>
            <w:noWrap/>
            <w:hideMark/>
          </w:tcPr>
          <w:p w14:paraId="025C4055" w14:textId="77777777" w:rsidR="00EF53A8" w:rsidRPr="00EF53A8" w:rsidRDefault="00EF53A8" w:rsidP="00EF53A8">
            <w:pPr>
              <w:widowControl/>
              <w:autoSpaceDE/>
              <w:autoSpaceDN/>
              <w:rPr>
                <w:rFonts w:ascii="Times New Roman" w:eastAsia="Times New Roman" w:hAnsi="Times New Roman" w:cs="Times New Roman"/>
                <w:sz w:val="24"/>
                <w:szCs w:val="24"/>
                <w:lang w:eastAsia="sv-SE"/>
              </w:rPr>
            </w:pPr>
          </w:p>
        </w:tc>
        <w:tc>
          <w:tcPr>
            <w:tcW w:w="828" w:type="pct"/>
            <w:tcBorders>
              <w:top w:val="nil"/>
              <w:left w:val="nil"/>
              <w:bottom w:val="nil"/>
              <w:right w:val="nil"/>
            </w:tcBorders>
            <w:hideMark/>
          </w:tcPr>
          <w:p w14:paraId="281C9E86" w14:textId="77777777" w:rsidR="00EF53A8" w:rsidRPr="00EF53A8" w:rsidRDefault="00EF53A8" w:rsidP="00EF53A8">
            <w:pPr>
              <w:widowControl/>
              <w:autoSpaceDE/>
              <w:autoSpaceDN/>
              <w:jc w:val="right"/>
              <w:rPr>
                <w:rFonts w:eastAsia="Times New Roman"/>
                <w:color w:val="FF9900"/>
                <w:sz w:val="28"/>
                <w:szCs w:val="28"/>
                <w:lang w:eastAsia="sv-SE"/>
              </w:rPr>
            </w:pPr>
            <w:r w:rsidRPr="00EF53A8">
              <w:rPr>
                <w:rFonts w:eastAsia="Times New Roman"/>
                <w:color w:val="FF9900"/>
                <w:sz w:val="28"/>
                <w:szCs w:val="28"/>
                <w:lang w:eastAsia="sv-SE"/>
              </w:rPr>
              <w:t>2025-09-30</w:t>
            </w:r>
          </w:p>
        </w:tc>
        <w:tc>
          <w:tcPr>
            <w:tcW w:w="828" w:type="pct"/>
            <w:tcBorders>
              <w:top w:val="nil"/>
              <w:left w:val="nil"/>
              <w:bottom w:val="nil"/>
              <w:right w:val="nil"/>
            </w:tcBorders>
            <w:hideMark/>
          </w:tcPr>
          <w:p w14:paraId="6CFA4383" w14:textId="77777777" w:rsidR="00EF53A8" w:rsidRPr="00EF53A8" w:rsidRDefault="00EF53A8" w:rsidP="00EF53A8">
            <w:pPr>
              <w:widowControl/>
              <w:autoSpaceDE/>
              <w:autoSpaceDN/>
              <w:jc w:val="right"/>
              <w:rPr>
                <w:rFonts w:eastAsia="Times New Roman"/>
                <w:color w:val="FF9900"/>
                <w:sz w:val="28"/>
                <w:szCs w:val="28"/>
                <w:lang w:eastAsia="sv-SE"/>
              </w:rPr>
            </w:pPr>
            <w:r w:rsidRPr="00EF53A8">
              <w:rPr>
                <w:rFonts w:eastAsia="Times New Roman"/>
                <w:color w:val="FF9900"/>
                <w:sz w:val="28"/>
                <w:szCs w:val="28"/>
                <w:lang w:eastAsia="sv-SE"/>
              </w:rPr>
              <w:t>2024-09-30</w:t>
            </w:r>
          </w:p>
        </w:tc>
        <w:tc>
          <w:tcPr>
            <w:tcW w:w="827" w:type="pct"/>
            <w:tcBorders>
              <w:top w:val="nil"/>
              <w:left w:val="nil"/>
              <w:bottom w:val="nil"/>
              <w:right w:val="nil"/>
            </w:tcBorders>
            <w:hideMark/>
          </w:tcPr>
          <w:p w14:paraId="57FCD859" w14:textId="77777777" w:rsidR="00EF53A8" w:rsidRPr="00EF53A8" w:rsidRDefault="00EF53A8" w:rsidP="00EF53A8">
            <w:pPr>
              <w:widowControl/>
              <w:autoSpaceDE/>
              <w:autoSpaceDN/>
              <w:jc w:val="right"/>
              <w:rPr>
                <w:rFonts w:eastAsia="Times New Roman"/>
                <w:color w:val="FF9900"/>
                <w:sz w:val="28"/>
                <w:szCs w:val="28"/>
                <w:lang w:eastAsia="sv-SE"/>
              </w:rPr>
            </w:pPr>
            <w:r w:rsidRPr="00EF53A8">
              <w:rPr>
                <w:rFonts w:eastAsia="Times New Roman"/>
                <w:color w:val="FF9900"/>
                <w:sz w:val="28"/>
                <w:szCs w:val="28"/>
                <w:lang w:eastAsia="sv-SE"/>
              </w:rPr>
              <w:t>2024-12-31</w:t>
            </w:r>
          </w:p>
        </w:tc>
      </w:tr>
      <w:tr w:rsidR="00EF53A8" w:rsidRPr="00EF53A8" w14:paraId="35D6C701" w14:textId="77777777" w:rsidTr="00F02354">
        <w:trPr>
          <w:trHeight w:val="375"/>
        </w:trPr>
        <w:tc>
          <w:tcPr>
            <w:tcW w:w="2517" w:type="pct"/>
            <w:tcBorders>
              <w:top w:val="nil"/>
              <w:left w:val="nil"/>
              <w:bottom w:val="nil"/>
              <w:right w:val="nil"/>
            </w:tcBorders>
            <w:hideMark/>
          </w:tcPr>
          <w:p w14:paraId="40836858" w14:textId="77777777" w:rsidR="00EF53A8" w:rsidRPr="00EF53A8" w:rsidRDefault="00EF53A8" w:rsidP="00EF53A8">
            <w:pPr>
              <w:widowControl/>
              <w:autoSpaceDE/>
              <w:autoSpaceDN/>
              <w:rPr>
                <w:rFonts w:eastAsia="Times New Roman"/>
                <w:i/>
                <w:iCs/>
                <w:sz w:val="20"/>
                <w:szCs w:val="20"/>
                <w:lang w:eastAsia="sv-SE"/>
              </w:rPr>
            </w:pPr>
            <w:r w:rsidRPr="00EF53A8">
              <w:rPr>
                <w:rFonts w:eastAsia="Times New Roman"/>
                <w:i/>
                <w:iCs/>
                <w:sz w:val="20"/>
                <w:szCs w:val="20"/>
                <w:lang w:eastAsia="sv-SE"/>
              </w:rPr>
              <w:t>Belopp i TKR</w:t>
            </w:r>
          </w:p>
        </w:tc>
        <w:tc>
          <w:tcPr>
            <w:tcW w:w="828" w:type="pct"/>
            <w:tcBorders>
              <w:top w:val="nil"/>
              <w:left w:val="nil"/>
              <w:bottom w:val="nil"/>
              <w:right w:val="nil"/>
            </w:tcBorders>
            <w:noWrap/>
            <w:hideMark/>
          </w:tcPr>
          <w:p w14:paraId="0C46DB8D" w14:textId="77777777" w:rsidR="00EF53A8" w:rsidRPr="00EF53A8" w:rsidRDefault="00EF53A8" w:rsidP="00EF53A8">
            <w:pPr>
              <w:widowControl/>
              <w:autoSpaceDE/>
              <w:autoSpaceDN/>
              <w:rPr>
                <w:rFonts w:eastAsia="Times New Roman"/>
                <w:i/>
                <w:iCs/>
                <w:sz w:val="20"/>
                <w:szCs w:val="20"/>
                <w:lang w:eastAsia="sv-SE"/>
              </w:rPr>
            </w:pPr>
          </w:p>
        </w:tc>
        <w:tc>
          <w:tcPr>
            <w:tcW w:w="828" w:type="pct"/>
            <w:tcBorders>
              <w:top w:val="nil"/>
              <w:left w:val="nil"/>
              <w:bottom w:val="nil"/>
              <w:right w:val="nil"/>
            </w:tcBorders>
            <w:hideMark/>
          </w:tcPr>
          <w:p w14:paraId="15617310"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c>
          <w:tcPr>
            <w:tcW w:w="827" w:type="pct"/>
            <w:tcBorders>
              <w:top w:val="nil"/>
              <w:left w:val="nil"/>
              <w:bottom w:val="nil"/>
              <w:right w:val="nil"/>
            </w:tcBorders>
            <w:hideMark/>
          </w:tcPr>
          <w:p w14:paraId="5687E130"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r>
      <w:tr w:rsidR="00EF53A8" w:rsidRPr="00EF53A8" w14:paraId="48BF1153" w14:textId="77777777" w:rsidTr="00F02354">
        <w:trPr>
          <w:trHeight w:val="375"/>
        </w:trPr>
        <w:tc>
          <w:tcPr>
            <w:tcW w:w="2517" w:type="pct"/>
            <w:tcBorders>
              <w:top w:val="nil"/>
              <w:left w:val="nil"/>
              <w:bottom w:val="nil"/>
              <w:right w:val="nil"/>
            </w:tcBorders>
            <w:noWrap/>
            <w:hideMark/>
          </w:tcPr>
          <w:p w14:paraId="0B9D3FAB" w14:textId="77777777" w:rsidR="00EF53A8" w:rsidRPr="00EF53A8" w:rsidRDefault="00EF53A8" w:rsidP="00EF53A8">
            <w:pPr>
              <w:widowControl/>
              <w:autoSpaceDE/>
              <w:autoSpaceDN/>
              <w:rPr>
                <w:rFonts w:eastAsia="Times New Roman"/>
                <w:i/>
                <w:iCs/>
                <w:color w:val="FF9900"/>
                <w:sz w:val="28"/>
                <w:szCs w:val="28"/>
                <w:lang w:eastAsia="sv-SE"/>
              </w:rPr>
            </w:pPr>
            <w:r w:rsidRPr="00EF53A8">
              <w:rPr>
                <w:rFonts w:eastAsia="Times New Roman"/>
                <w:i/>
                <w:iCs/>
                <w:color w:val="FF9900"/>
                <w:sz w:val="28"/>
                <w:szCs w:val="28"/>
                <w:lang w:eastAsia="sv-SE"/>
              </w:rPr>
              <w:t>Anläggningstillgångar</w:t>
            </w:r>
          </w:p>
        </w:tc>
        <w:tc>
          <w:tcPr>
            <w:tcW w:w="828" w:type="pct"/>
            <w:tcBorders>
              <w:top w:val="nil"/>
              <w:left w:val="nil"/>
              <w:bottom w:val="nil"/>
              <w:right w:val="nil"/>
            </w:tcBorders>
            <w:hideMark/>
          </w:tcPr>
          <w:p w14:paraId="2AA02F7B" w14:textId="77777777" w:rsidR="00EF53A8" w:rsidRPr="00EF53A8" w:rsidRDefault="00EF53A8" w:rsidP="00EF53A8">
            <w:pPr>
              <w:widowControl/>
              <w:autoSpaceDE/>
              <w:autoSpaceDN/>
              <w:rPr>
                <w:rFonts w:eastAsia="Times New Roman"/>
                <w:i/>
                <w:iCs/>
                <w:color w:val="FF9900"/>
                <w:sz w:val="28"/>
                <w:szCs w:val="28"/>
                <w:lang w:eastAsia="sv-SE"/>
              </w:rPr>
            </w:pPr>
          </w:p>
        </w:tc>
        <w:tc>
          <w:tcPr>
            <w:tcW w:w="828" w:type="pct"/>
            <w:tcBorders>
              <w:top w:val="nil"/>
              <w:left w:val="nil"/>
              <w:bottom w:val="nil"/>
              <w:right w:val="nil"/>
            </w:tcBorders>
            <w:hideMark/>
          </w:tcPr>
          <w:p w14:paraId="5E4A498A"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c>
          <w:tcPr>
            <w:tcW w:w="827" w:type="pct"/>
            <w:tcBorders>
              <w:top w:val="nil"/>
              <w:left w:val="nil"/>
              <w:bottom w:val="nil"/>
              <w:right w:val="nil"/>
            </w:tcBorders>
            <w:hideMark/>
          </w:tcPr>
          <w:p w14:paraId="62F41463"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r>
      <w:tr w:rsidR="00EF53A8" w:rsidRPr="00EF53A8" w14:paraId="6295EBDA" w14:textId="77777777" w:rsidTr="00F02354">
        <w:trPr>
          <w:trHeight w:val="600"/>
        </w:trPr>
        <w:tc>
          <w:tcPr>
            <w:tcW w:w="2517" w:type="pct"/>
            <w:tcBorders>
              <w:top w:val="nil"/>
              <w:left w:val="nil"/>
              <w:bottom w:val="nil"/>
              <w:right w:val="nil"/>
            </w:tcBorders>
            <w:hideMark/>
          </w:tcPr>
          <w:p w14:paraId="6508848D" w14:textId="77777777" w:rsidR="00EF53A8" w:rsidRPr="00EF53A8" w:rsidRDefault="00EF53A8" w:rsidP="00EF53A8">
            <w:pPr>
              <w:widowControl/>
              <w:autoSpaceDE/>
              <w:autoSpaceDN/>
              <w:rPr>
                <w:rFonts w:eastAsia="Times New Roman"/>
                <w:b/>
                <w:bCs/>
                <w:i/>
                <w:iCs/>
                <w:lang w:eastAsia="sv-SE"/>
              </w:rPr>
            </w:pPr>
            <w:r w:rsidRPr="00EF53A8">
              <w:rPr>
                <w:rFonts w:eastAsia="Times New Roman"/>
                <w:b/>
                <w:bCs/>
                <w:i/>
                <w:iCs/>
                <w:lang w:eastAsia="sv-SE"/>
              </w:rPr>
              <w:t>Immateriella anläggningstillgångar</w:t>
            </w:r>
          </w:p>
        </w:tc>
        <w:tc>
          <w:tcPr>
            <w:tcW w:w="828" w:type="pct"/>
            <w:tcBorders>
              <w:top w:val="nil"/>
              <w:left w:val="nil"/>
              <w:bottom w:val="nil"/>
              <w:right w:val="nil"/>
            </w:tcBorders>
            <w:hideMark/>
          </w:tcPr>
          <w:p w14:paraId="12D2088A" w14:textId="77777777" w:rsidR="00EF53A8" w:rsidRPr="00EF53A8" w:rsidRDefault="00EF53A8" w:rsidP="00EF53A8">
            <w:pPr>
              <w:widowControl/>
              <w:autoSpaceDE/>
              <w:autoSpaceDN/>
              <w:rPr>
                <w:rFonts w:eastAsia="Times New Roman"/>
                <w:b/>
                <w:bCs/>
                <w:i/>
                <w:iCs/>
                <w:lang w:eastAsia="sv-SE"/>
              </w:rPr>
            </w:pPr>
          </w:p>
        </w:tc>
        <w:tc>
          <w:tcPr>
            <w:tcW w:w="828" w:type="pct"/>
            <w:tcBorders>
              <w:top w:val="nil"/>
              <w:left w:val="nil"/>
              <w:bottom w:val="nil"/>
              <w:right w:val="nil"/>
            </w:tcBorders>
            <w:hideMark/>
          </w:tcPr>
          <w:p w14:paraId="1E9E5E84"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c>
          <w:tcPr>
            <w:tcW w:w="827" w:type="pct"/>
            <w:tcBorders>
              <w:top w:val="nil"/>
              <w:left w:val="nil"/>
              <w:bottom w:val="nil"/>
              <w:right w:val="nil"/>
            </w:tcBorders>
            <w:hideMark/>
          </w:tcPr>
          <w:p w14:paraId="3C9CB343"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r>
      <w:tr w:rsidR="00EF53A8" w:rsidRPr="00EF53A8" w14:paraId="4DB8D0BF" w14:textId="77777777" w:rsidTr="00F02354">
        <w:trPr>
          <w:trHeight w:val="300"/>
        </w:trPr>
        <w:tc>
          <w:tcPr>
            <w:tcW w:w="2517" w:type="pct"/>
            <w:tcBorders>
              <w:top w:val="nil"/>
              <w:left w:val="nil"/>
              <w:bottom w:val="nil"/>
              <w:right w:val="nil"/>
            </w:tcBorders>
            <w:hideMark/>
          </w:tcPr>
          <w:p w14:paraId="2C85F438" w14:textId="77777777" w:rsidR="00EF53A8" w:rsidRPr="00EF53A8" w:rsidRDefault="00EF53A8" w:rsidP="00EF53A8">
            <w:pPr>
              <w:widowControl/>
              <w:autoSpaceDE/>
              <w:autoSpaceDN/>
              <w:rPr>
                <w:rFonts w:eastAsia="Times New Roman"/>
                <w:sz w:val="20"/>
                <w:szCs w:val="20"/>
                <w:lang w:eastAsia="sv-SE"/>
              </w:rPr>
            </w:pPr>
            <w:r w:rsidRPr="00EF53A8">
              <w:rPr>
                <w:rFonts w:eastAsia="Times New Roman"/>
                <w:sz w:val="20"/>
                <w:szCs w:val="20"/>
                <w:lang w:eastAsia="sv-SE"/>
              </w:rPr>
              <w:t>Immateriella anläggningstillgångar</w:t>
            </w:r>
          </w:p>
        </w:tc>
        <w:tc>
          <w:tcPr>
            <w:tcW w:w="828" w:type="pct"/>
            <w:tcBorders>
              <w:top w:val="nil"/>
              <w:left w:val="nil"/>
              <w:bottom w:val="nil"/>
              <w:right w:val="nil"/>
            </w:tcBorders>
            <w:hideMark/>
          </w:tcPr>
          <w:p w14:paraId="29F6E302"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1 533</w:t>
            </w:r>
          </w:p>
        </w:tc>
        <w:tc>
          <w:tcPr>
            <w:tcW w:w="828" w:type="pct"/>
            <w:tcBorders>
              <w:top w:val="nil"/>
              <w:left w:val="nil"/>
              <w:bottom w:val="nil"/>
              <w:right w:val="nil"/>
            </w:tcBorders>
            <w:hideMark/>
          </w:tcPr>
          <w:p w14:paraId="7F6F9552"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2 010</w:t>
            </w:r>
          </w:p>
        </w:tc>
        <w:tc>
          <w:tcPr>
            <w:tcW w:w="827" w:type="pct"/>
            <w:tcBorders>
              <w:top w:val="nil"/>
              <w:left w:val="nil"/>
              <w:bottom w:val="nil"/>
              <w:right w:val="nil"/>
            </w:tcBorders>
            <w:hideMark/>
          </w:tcPr>
          <w:p w14:paraId="76C06392"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1 891</w:t>
            </w:r>
          </w:p>
        </w:tc>
      </w:tr>
      <w:tr w:rsidR="00EF53A8" w:rsidRPr="00EF53A8" w14:paraId="3D53DE21" w14:textId="77777777" w:rsidTr="00F02354">
        <w:trPr>
          <w:trHeight w:val="270"/>
        </w:trPr>
        <w:tc>
          <w:tcPr>
            <w:tcW w:w="2517" w:type="pct"/>
            <w:tcBorders>
              <w:top w:val="nil"/>
              <w:left w:val="nil"/>
              <w:bottom w:val="nil"/>
              <w:right w:val="nil"/>
            </w:tcBorders>
            <w:hideMark/>
          </w:tcPr>
          <w:p w14:paraId="6713B9C2" w14:textId="77777777" w:rsidR="00EF53A8" w:rsidRPr="00EF53A8" w:rsidRDefault="00EF53A8" w:rsidP="00EF53A8">
            <w:pPr>
              <w:widowControl/>
              <w:autoSpaceDE/>
              <w:autoSpaceDN/>
              <w:rPr>
                <w:rFonts w:eastAsia="Times New Roman"/>
                <w:sz w:val="20"/>
                <w:szCs w:val="20"/>
                <w:lang w:eastAsia="sv-SE"/>
              </w:rPr>
            </w:pPr>
            <w:r w:rsidRPr="00EF53A8">
              <w:rPr>
                <w:rFonts w:eastAsia="Times New Roman"/>
                <w:sz w:val="20"/>
                <w:szCs w:val="20"/>
                <w:lang w:eastAsia="sv-SE"/>
              </w:rPr>
              <w:t xml:space="preserve">Koncessioner, patent, licenser o </w:t>
            </w:r>
            <w:proofErr w:type="spellStart"/>
            <w:r w:rsidRPr="00EF53A8">
              <w:rPr>
                <w:rFonts w:eastAsia="Times New Roman"/>
                <w:sz w:val="20"/>
                <w:szCs w:val="20"/>
                <w:lang w:eastAsia="sv-SE"/>
              </w:rPr>
              <w:t>likn</w:t>
            </w:r>
            <w:proofErr w:type="spellEnd"/>
          </w:p>
        </w:tc>
        <w:tc>
          <w:tcPr>
            <w:tcW w:w="828" w:type="pct"/>
            <w:tcBorders>
              <w:top w:val="nil"/>
              <w:left w:val="nil"/>
              <w:bottom w:val="nil"/>
              <w:right w:val="nil"/>
            </w:tcBorders>
            <w:hideMark/>
          </w:tcPr>
          <w:p w14:paraId="7ACA4055"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0</w:t>
            </w:r>
          </w:p>
        </w:tc>
        <w:tc>
          <w:tcPr>
            <w:tcW w:w="828" w:type="pct"/>
            <w:tcBorders>
              <w:top w:val="nil"/>
              <w:left w:val="nil"/>
              <w:bottom w:val="nil"/>
              <w:right w:val="nil"/>
            </w:tcBorders>
            <w:hideMark/>
          </w:tcPr>
          <w:p w14:paraId="3C12FC8F"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5</w:t>
            </w:r>
          </w:p>
        </w:tc>
        <w:tc>
          <w:tcPr>
            <w:tcW w:w="827" w:type="pct"/>
            <w:tcBorders>
              <w:top w:val="nil"/>
              <w:left w:val="nil"/>
              <w:bottom w:val="nil"/>
              <w:right w:val="nil"/>
            </w:tcBorders>
            <w:hideMark/>
          </w:tcPr>
          <w:p w14:paraId="3F6FC135"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0</w:t>
            </w:r>
          </w:p>
        </w:tc>
      </w:tr>
      <w:tr w:rsidR="00EF53A8" w:rsidRPr="00EF53A8" w14:paraId="7DAAB0AA" w14:textId="77777777" w:rsidTr="00F02354">
        <w:trPr>
          <w:trHeight w:val="300"/>
        </w:trPr>
        <w:tc>
          <w:tcPr>
            <w:tcW w:w="2517" w:type="pct"/>
            <w:tcBorders>
              <w:top w:val="nil"/>
              <w:left w:val="nil"/>
              <w:bottom w:val="nil"/>
              <w:right w:val="nil"/>
            </w:tcBorders>
            <w:hideMark/>
          </w:tcPr>
          <w:p w14:paraId="557D6397" w14:textId="77777777" w:rsidR="00EF53A8" w:rsidRPr="00EF53A8" w:rsidRDefault="00EF53A8" w:rsidP="00EF53A8">
            <w:pPr>
              <w:widowControl/>
              <w:autoSpaceDE/>
              <w:autoSpaceDN/>
              <w:rPr>
                <w:rFonts w:eastAsia="Times New Roman"/>
                <w:sz w:val="20"/>
                <w:szCs w:val="20"/>
                <w:lang w:eastAsia="sv-SE"/>
              </w:rPr>
            </w:pPr>
            <w:r w:rsidRPr="00EF53A8">
              <w:rPr>
                <w:rFonts w:eastAsia="Times New Roman"/>
                <w:sz w:val="20"/>
                <w:szCs w:val="20"/>
                <w:lang w:eastAsia="sv-SE"/>
              </w:rPr>
              <w:t>Goodwill</w:t>
            </w:r>
          </w:p>
        </w:tc>
        <w:tc>
          <w:tcPr>
            <w:tcW w:w="828" w:type="pct"/>
            <w:tcBorders>
              <w:top w:val="nil"/>
              <w:left w:val="nil"/>
              <w:bottom w:val="nil"/>
              <w:right w:val="nil"/>
            </w:tcBorders>
            <w:hideMark/>
          </w:tcPr>
          <w:p w14:paraId="46627C42"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0</w:t>
            </w:r>
          </w:p>
        </w:tc>
        <w:tc>
          <w:tcPr>
            <w:tcW w:w="828" w:type="pct"/>
            <w:tcBorders>
              <w:top w:val="nil"/>
              <w:left w:val="nil"/>
              <w:bottom w:val="nil"/>
              <w:right w:val="nil"/>
            </w:tcBorders>
            <w:hideMark/>
          </w:tcPr>
          <w:p w14:paraId="4B45D91A"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2 600</w:t>
            </w:r>
          </w:p>
        </w:tc>
        <w:tc>
          <w:tcPr>
            <w:tcW w:w="827" w:type="pct"/>
            <w:tcBorders>
              <w:top w:val="nil"/>
              <w:left w:val="nil"/>
              <w:bottom w:val="nil"/>
              <w:right w:val="nil"/>
            </w:tcBorders>
            <w:hideMark/>
          </w:tcPr>
          <w:p w14:paraId="51A68E37"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0</w:t>
            </w:r>
          </w:p>
        </w:tc>
      </w:tr>
      <w:tr w:rsidR="00EF53A8" w:rsidRPr="00EF53A8" w14:paraId="41EF06DD" w14:textId="77777777" w:rsidTr="00F02354">
        <w:trPr>
          <w:trHeight w:val="315"/>
        </w:trPr>
        <w:tc>
          <w:tcPr>
            <w:tcW w:w="2517" w:type="pct"/>
            <w:tcBorders>
              <w:top w:val="nil"/>
              <w:left w:val="nil"/>
              <w:bottom w:val="nil"/>
              <w:right w:val="nil"/>
            </w:tcBorders>
            <w:noWrap/>
            <w:hideMark/>
          </w:tcPr>
          <w:p w14:paraId="18485E0D" w14:textId="77777777" w:rsidR="00EF53A8" w:rsidRPr="00EF53A8" w:rsidRDefault="00EF53A8" w:rsidP="00EF53A8">
            <w:pPr>
              <w:widowControl/>
              <w:autoSpaceDE/>
              <w:autoSpaceDN/>
              <w:rPr>
                <w:rFonts w:eastAsia="Times New Roman"/>
                <w:b/>
                <w:bCs/>
                <w:i/>
                <w:iCs/>
                <w:sz w:val="24"/>
                <w:szCs w:val="24"/>
                <w:lang w:eastAsia="sv-SE"/>
              </w:rPr>
            </w:pPr>
            <w:r w:rsidRPr="00EF53A8">
              <w:rPr>
                <w:rFonts w:eastAsia="Times New Roman"/>
                <w:b/>
                <w:bCs/>
                <w:i/>
                <w:iCs/>
                <w:sz w:val="24"/>
                <w:szCs w:val="24"/>
                <w:lang w:eastAsia="sv-SE"/>
              </w:rPr>
              <w:t>Summa immateriella anläggningstillgångar</w:t>
            </w:r>
          </w:p>
        </w:tc>
        <w:tc>
          <w:tcPr>
            <w:tcW w:w="828" w:type="pct"/>
            <w:tcBorders>
              <w:top w:val="nil"/>
              <w:left w:val="nil"/>
              <w:bottom w:val="nil"/>
              <w:right w:val="nil"/>
            </w:tcBorders>
            <w:hideMark/>
          </w:tcPr>
          <w:p w14:paraId="2B4CC89A"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1 533</w:t>
            </w:r>
          </w:p>
        </w:tc>
        <w:tc>
          <w:tcPr>
            <w:tcW w:w="828" w:type="pct"/>
            <w:tcBorders>
              <w:top w:val="nil"/>
              <w:left w:val="nil"/>
              <w:bottom w:val="nil"/>
              <w:right w:val="nil"/>
            </w:tcBorders>
            <w:hideMark/>
          </w:tcPr>
          <w:p w14:paraId="3BB89868"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4 615</w:t>
            </w:r>
          </w:p>
        </w:tc>
        <w:tc>
          <w:tcPr>
            <w:tcW w:w="827" w:type="pct"/>
            <w:tcBorders>
              <w:top w:val="nil"/>
              <w:left w:val="nil"/>
              <w:bottom w:val="nil"/>
              <w:right w:val="nil"/>
            </w:tcBorders>
            <w:hideMark/>
          </w:tcPr>
          <w:p w14:paraId="33BBAD2B"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1 891</w:t>
            </w:r>
          </w:p>
        </w:tc>
      </w:tr>
      <w:tr w:rsidR="00EF53A8" w:rsidRPr="00EF53A8" w14:paraId="0EF22235" w14:textId="77777777" w:rsidTr="00F02354">
        <w:trPr>
          <w:trHeight w:val="315"/>
        </w:trPr>
        <w:tc>
          <w:tcPr>
            <w:tcW w:w="2517" w:type="pct"/>
            <w:tcBorders>
              <w:top w:val="nil"/>
              <w:left w:val="nil"/>
              <w:bottom w:val="nil"/>
              <w:right w:val="nil"/>
            </w:tcBorders>
            <w:noWrap/>
            <w:hideMark/>
          </w:tcPr>
          <w:p w14:paraId="09E727A0" w14:textId="77777777" w:rsidR="00EF53A8" w:rsidRPr="00EF53A8" w:rsidRDefault="00EF53A8" w:rsidP="00EF53A8">
            <w:pPr>
              <w:widowControl/>
              <w:autoSpaceDE/>
              <w:autoSpaceDN/>
              <w:jc w:val="right"/>
              <w:rPr>
                <w:rFonts w:eastAsia="Times New Roman"/>
                <w:sz w:val="20"/>
                <w:szCs w:val="20"/>
                <w:lang w:eastAsia="sv-SE"/>
              </w:rPr>
            </w:pPr>
          </w:p>
        </w:tc>
        <w:tc>
          <w:tcPr>
            <w:tcW w:w="828" w:type="pct"/>
            <w:tcBorders>
              <w:top w:val="nil"/>
              <w:left w:val="nil"/>
              <w:bottom w:val="nil"/>
              <w:right w:val="nil"/>
            </w:tcBorders>
            <w:hideMark/>
          </w:tcPr>
          <w:p w14:paraId="03E7E8B7" w14:textId="77777777" w:rsidR="00EF53A8" w:rsidRPr="00EF53A8" w:rsidRDefault="00EF53A8" w:rsidP="00EF53A8">
            <w:pPr>
              <w:widowControl/>
              <w:autoSpaceDE/>
              <w:autoSpaceDN/>
              <w:rPr>
                <w:rFonts w:ascii="Times New Roman" w:eastAsia="Times New Roman" w:hAnsi="Times New Roman" w:cs="Times New Roman"/>
                <w:sz w:val="20"/>
                <w:szCs w:val="20"/>
                <w:lang w:eastAsia="sv-SE"/>
              </w:rPr>
            </w:pPr>
          </w:p>
        </w:tc>
        <w:tc>
          <w:tcPr>
            <w:tcW w:w="828" w:type="pct"/>
            <w:tcBorders>
              <w:top w:val="nil"/>
              <w:left w:val="nil"/>
              <w:bottom w:val="nil"/>
              <w:right w:val="nil"/>
            </w:tcBorders>
            <w:hideMark/>
          </w:tcPr>
          <w:p w14:paraId="72D761CF"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c>
          <w:tcPr>
            <w:tcW w:w="827" w:type="pct"/>
            <w:tcBorders>
              <w:top w:val="nil"/>
              <w:left w:val="nil"/>
              <w:bottom w:val="nil"/>
              <w:right w:val="nil"/>
            </w:tcBorders>
            <w:hideMark/>
          </w:tcPr>
          <w:p w14:paraId="4BD03E48"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r>
      <w:tr w:rsidR="00EF53A8" w:rsidRPr="00EF53A8" w14:paraId="597155B3" w14:textId="77777777" w:rsidTr="00F02354">
        <w:trPr>
          <w:trHeight w:val="353"/>
        </w:trPr>
        <w:tc>
          <w:tcPr>
            <w:tcW w:w="2517" w:type="pct"/>
            <w:tcBorders>
              <w:top w:val="nil"/>
              <w:left w:val="nil"/>
              <w:bottom w:val="nil"/>
              <w:right w:val="nil"/>
            </w:tcBorders>
            <w:hideMark/>
          </w:tcPr>
          <w:p w14:paraId="7A16FAC1" w14:textId="77777777" w:rsidR="00EF53A8" w:rsidRPr="00EF53A8" w:rsidRDefault="00EF53A8" w:rsidP="00EF53A8">
            <w:pPr>
              <w:widowControl/>
              <w:autoSpaceDE/>
              <w:autoSpaceDN/>
              <w:rPr>
                <w:rFonts w:eastAsia="Times New Roman"/>
                <w:b/>
                <w:bCs/>
                <w:i/>
                <w:iCs/>
                <w:lang w:eastAsia="sv-SE"/>
              </w:rPr>
            </w:pPr>
            <w:r w:rsidRPr="00EF53A8">
              <w:rPr>
                <w:rFonts w:eastAsia="Times New Roman"/>
                <w:b/>
                <w:bCs/>
                <w:i/>
                <w:iCs/>
                <w:lang w:eastAsia="sv-SE"/>
              </w:rPr>
              <w:t>Materiella anläggningstillgångar</w:t>
            </w:r>
          </w:p>
        </w:tc>
        <w:tc>
          <w:tcPr>
            <w:tcW w:w="828" w:type="pct"/>
            <w:tcBorders>
              <w:top w:val="nil"/>
              <w:left w:val="nil"/>
              <w:bottom w:val="nil"/>
              <w:right w:val="nil"/>
            </w:tcBorders>
            <w:hideMark/>
          </w:tcPr>
          <w:p w14:paraId="5E9EC475" w14:textId="77777777" w:rsidR="00EF53A8" w:rsidRPr="00EF53A8" w:rsidRDefault="00EF53A8" w:rsidP="00EF53A8">
            <w:pPr>
              <w:widowControl/>
              <w:autoSpaceDE/>
              <w:autoSpaceDN/>
              <w:rPr>
                <w:rFonts w:eastAsia="Times New Roman"/>
                <w:b/>
                <w:bCs/>
                <w:i/>
                <w:iCs/>
                <w:lang w:eastAsia="sv-SE"/>
              </w:rPr>
            </w:pPr>
          </w:p>
        </w:tc>
        <w:tc>
          <w:tcPr>
            <w:tcW w:w="828" w:type="pct"/>
            <w:tcBorders>
              <w:top w:val="nil"/>
              <w:left w:val="nil"/>
              <w:bottom w:val="nil"/>
              <w:right w:val="nil"/>
            </w:tcBorders>
            <w:hideMark/>
          </w:tcPr>
          <w:p w14:paraId="0BE3B092"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c>
          <w:tcPr>
            <w:tcW w:w="827" w:type="pct"/>
            <w:tcBorders>
              <w:top w:val="nil"/>
              <w:left w:val="nil"/>
              <w:bottom w:val="nil"/>
              <w:right w:val="nil"/>
            </w:tcBorders>
            <w:hideMark/>
          </w:tcPr>
          <w:p w14:paraId="38F99261"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r>
      <w:tr w:rsidR="00EF53A8" w:rsidRPr="00EF53A8" w14:paraId="60B57F9A" w14:textId="77777777" w:rsidTr="00F02354">
        <w:trPr>
          <w:trHeight w:val="300"/>
        </w:trPr>
        <w:tc>
          <w:tcPr>
            <w:tcW w:w="2517" w:type="pct"/>
            <w:tcBorders>
              <w:top w:val="nil"/>
              <w:left w:val="nil"/>
              <w:bottom w:val="nil"/>
              <w:right w:val="nil"/>
            </w:tcBorders>
            <w:hideMark/>
          </w:tcPr>
          <w:p w14:paraId="6BF19249" w14:textId="77777777" w:rsidR="00EF53A8" w:rsidRPr="00EF53A8" w:rsidRDefault="00EF53A8" w:rsidP="00EF53A8">
            <w:pPr>
              <w:widowControl/>
              <w:autoSpaceDE/>
              <w:autoSpaceDN/>
              <w:rPr>
                <w:rFonts w:eastAsia="Times New Roman"/>
                <w:sz w:val="20"/>
                <w:szCs w:val="20"/>
                <w:lang w:eastAsia="sv-SE"/>
              </w:rPr>
            </w:pPr>
            <w:r w:rsidRPr="00EF53A8">
              <w:rPr>
                <w:rFonts w:eastAsia="Times New Roman"/>
                <w:sz w:val="20"/>
                <w:szCs w:val="20"/>
                <w:lang w:eastAsia="sv-SE"/>
              </w:rPr>
              <w:t>Byggnader och mark</w:t>
            </w:r>
          </w:p>
        </w:tc>
        <w:tc>
          <w:tcPr>
            <w:tcW w:w="828" w:type="pct"/>
            <w:tcBorders>
              <w:top w:val="nil"/>
              <w:left w:val="nil"/>
              <w:bottom w:val="nil"/>
              <w:right w:val="nil"/>
            </w:tcBorders>
            <w:hideMark/>
          </w:tcPr>
          <w:p w14:paraId="2D85E7B1"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34 944</w:t>
            </w:r>
          </w:p>
        </w:tc>
        <w:tc>
          <w:tcPr>
            <w:tcW w:w="828" w:type="pct"/>
            <w:tcBorders>
              <w:top w:val="nil"/>
              <w:left w:val="nil"/>
              <w:bottom w:val="nil"/>
              <w:right w:val="nil"/>
            </w:tcBorders>
            <w:hideMark/>
          </w:tcPr>
          <w:p w14:paraId="05163DCE"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35 745</w:t>
            </w:r>
          </w:p>
        </w:tc>
        <w:tc>
          <w:tcPr>
            <w:tcW w:w="827" w:type="pct"/>
            <w:tcBorders>
              <w:top w:val="nil"/>
              <w:left w:val="nil"/>
              <w:bottom w:val="nil"/>
              <w:right w:val="nil"/>
            </w:tcBorders>
            <w:hideMark/>
          </w:tcPr>
          <w:p w14:paraId="414DCCC5"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35 545</w:t>
            </w:r>
          </w:p>
        </w:tc>
      </w:tr>
      <w:tr w:rsidR="00EF53A8" w:rsidRPr="00EF53A8" w14:paraId="4B0E370C" w14:textId="77777777" w:rsidTr="00F02354">
        <w:trPr>
          <w:trHeight w:val="300"/>
        </w:trPr>
        <w:tc>
          <w:tcPr>
            <w:tcW w:w="2517" w:type="pct"/>
            <w:tcBorders>
              <w:top w:val="nil"/>
              <w:left w:val="nil"/>
              <w:bottom w:val="nil"/>
              <w:right w:val="nil"/>
            </w:tcBorders>
            <w:hideMark/>
          </w:tcPr>
          <w:p w14:paraId="2DED0F36" w14:textId="77777777" w:rsidR="00EF53A8" w:rsidRPr="00EF53A8" w:rsidRDefault="00EF53A8" w:rsidP="00EF53A8">
            <w:pPr>
              <w:widowControl/>
              <w:autoSpaceDE/>
              <w:autoSpaceDN/>
              <w:rPr>
                <w:rFonts w:eastAsia="Times New Roman"/>
                <w:sz w:val="20"/>
                <w:szCs w:val="20"/>
                <w:lang w:eastAsia="sv-SE"/>
              </w:rPr>
            </w:pPr>
            <w:r w:rsidRPr="00EF53A8">
              <w:rPr>
                <w:rFonts w:eastAsia="Times New Roman"/>
                <w:sz w:val="20"/>
                <w:szCs w:val="20"/>
                <w:lang w:eastAsia="sv-SE"/>
              </w:rPr>
              <w:t>Nedlagda utgifter på annans fastighet</w:t>
            </w:r>
          </w:p>
        </w:tc>
        <w:tc>
          <w:tcPr>
            <w:tcW w:w="828" w:type="pct"/>
            <w:tcBorders>
              <w:top w:val="nil"/>
              <w:left w:val="nil"/>
              <w:bottom w:val="nil"/>
              <w:right w:val="nil"/>
            </w:tcBorders>
            <w:hideMark/>
          </w:tcPr>
          <w:p w14:paraId="7A6D6367"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15 870</w:t>
            </w:r>
          </w:p>
        </w:tc>
        <w:tc>
          <w:tcPr>
            <w:tcW w:w="828" w:type="pct"/>
            <w:tcBorders>
              <w:top w:val="nil"/>
              <w:left w:val="nil"/>
              <w:bottom w:val="nil"/>
              <w:right w:val="nil"/>
            </w:tcBorders>
            <w:hideMark/>
          </w:tcPr>
          <w:p w14:paraId="518B6FFC"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17 124</w:t>
            </w:r>
          </w:p>
        </w:tc>
        <w:tc>
          <w:tcPr>
            <w:tcW w:w="827" w:type="pct"/>
            <w:tcBorders>
              <w:top w:val="nil"/>
              <w:left w:val="nil"/>
              <w:bottom w:val="nil"/>
              <w:right w:val="nil"/>
            </w:tcBorders>
            <w:hideMark/>
          </w:tcPr>
          <w:p w14:paraId="6D540344"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16 336</w:t>
            </w:r>
          </w:p>
        </w:tc>
      </w:tr>
      <w:tr w:rsidR="00EF53A8" w:rsidRPr="00EF53A8" w14:paraId="66009B5B" w14:textId="77777777" w:rsidTr="00F02354">
        <w:trPr>
          <w:trHeight w:val="300"/>
        </w:trPr>
        <w:tc>
          <w:tcPr>
            <w:tcW w:w="2517" w:type="pct"/>
            <w:tcBorders>
              <w:top w:val="nil"/>
              <w:left w:val="nil"/>
              <w:bottom w:val="nil"/>
              <w:right w:val="nil"/>
            </w:tcBorders>
            <w:hideMark/>
          </w:tcPr>
          <w:p w14:paraId="7B629E33" w14:textId="77777777" w:rsidR="00EF53A8" w:rsidRPr="00EF53A8" w:rsidRDefault="00EF53A8" w:rsidP="00EF53A8">
            <w:pPr>
              <w:widowControl/>
              <w:autoSpaceDE/>
              <w:autoSpaceDN/>
              <w:rPr>
                <w:rFonts w:eastAsia="Times New Roman"/>
                <w:sz w:val="20"/>
                <w:szCs w:val="20"/>
                <w:lang w:eastAsia="sv-SE"/>
              </w:rPr>
            </w:pPr>
            <w:r w:rsidRPr="00EF53A8">
              <w:rPr>
                <w:rFonts w:eastAsia="Times New Roman"/>
                <w:sz w:val="20"/>
                <w:szCs w:val="20"/>
                <w:lang w:eastAsia="sv-SE"/>
              </w:rPr>
              <w:t xml:space="preserve">Maskiner o </w:t>
            </w:r>
            <w:proofErr w:type="spellStart"/>
            <w:r w:rsidRPr="00EF53A8">
              <w:rPr>
                <w:rFonts w:eastAsia="Times New Roman"/>
                <w:sz w:val="20"/>
                <w:szCs w:val="20"/>
                <w:lang w:eastAsia="sv-SE"/>
              </w:rPr>
              <w:t>tekn</w:t>
            </w:r>
            <w:proofErr w:type="spellEnd"/>
            <w:r w:rsidRPr="00EF53A8">
              <w:rPr>
                <w:rFonts w:eastAsia="Times New Roman"/>
                <w:sz w:val="20"/>
                <w:szCs w:val="20"/>
                <w:lang w:eastAsia="sv-SE"/>
              </w:rPr>
              <w:t xml:space="preserve"> anläggningar</w:t>
            </w:r>
          </w:p>
        </w:tc>
        <w:tc>
          <w:tcPr>
            <w:tcW w:w="828" w:type="pct"/>
            <w:tcBorders>
              <w:top w:val="nil"/>
              <w:left w:val="nil"/>
              <w:bottom w:val="nil"/>
              <w:right w:val="nil"/>
            </w:tcBorders>
            <w:hideMark/>
          </w:tcPr>
          <w:p w14:paraId="115BF860" w14:textId="4819CAD8" w:rsidR="00EF53A8" w:rsidRPr="00EF53A8" w:rsidRDefault="005C5248" w:rsidP="00EF53A8">
            <w:pPr>
              <w:widowControl/>
              <w:autoSpaceDE/>
              <w:autoSpaceDN/>
              <w:jc w:val="right"/>
              <w:rPr>
                <w:rFonts w:eastAsia="Times New Roman"/>
                <w:sz w:val="20"/>
                <w:szCs w:val="20"/>
                <w:lang w:eastAsia="sv-SE"/>
              </w:rPr>
            </w:pPr>
            <w:r>
              <w:rPr>
                <w:rFonts w:eastAsia="Times New Roman"/>
                <w:sz w:val="20"/>
                <w:szCs w:val="20"/>
                <w:lang w:eastAsia="sv-SE"/>
              </w:rPr>
              <w:t>13</w:t>
            </w:r>
            <w:r w:rsidR="00EF53A8" w:rsidRPr="00EF53A8">
              <w:rPr>
                <w:rFonts w:eastAsia="Times New Roman"/>
                <w:sz w:val="20"/>
                <w:szCs w:val="20"/>
                <w:lang w:eastAsia="sv-SE"/>
              </w:rPr>
              <w:t xml:space="preserve"> </w:t>
            </w:r>
            <w:r>
              <w:rPr>
                <w:rFonts w:eastAsia="Times New Roman"/>
                <w:sz w:val="20"/>
                <w:szCs w:val="20"/>
                <w:lang w:eastAsia="sv-SE"/>
              </w:rPr>
              <w:t>402</w:t>
            </w:r>
          </w:p>
        </w:tc>
        <w:tc>
          <w:tcPr>
            <w:tcW w:w="828" w:type="pct"/>
            <w:tcBorders>
              <w:top w:val="nil"/>
              <w:left w:val="nil"/>
              <w:bottom w:val="nil"/>
              <w:right w:val="nil"/>
            </w:tcBorders>
            <w:hideMark/>
          </w:tcPr>
          <w:p w14:paraId="10543972"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14 126</w:t>
            </w:r>
          </w:p>
        </w:tc>
        <w:tc>
          <w:tcPr>
            <w:tcW w:w="827" w:type="pct"/>
            <w:tcBorders>
              <w:top w:val="nil"/>
              <w:left w:val="nil"/>
              <w:bottom w:val="nil"/>
              <w:right w:val="nil"/>
            </w:tcBorders>
            <w:hideMark/>
          </w:tcPr>
          <w:p w14:paraId="0A2C713B"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13 931</w:t>
            </w:r>
          </w:p>
        </w:tc>
      </w:tr>
      <w:tr w:rsidR="00EF53A8" w:rsidRPr="00EF53A8" w14:paraId="2735B969" w14:textId="77777777" w:rsidTr="00F02354">
        <w:trPr>
          <w:trHeight w:val="300"/>
        </w:trPr>
        <w:tc>
          <w:tcPr>
            <w:tcW w:w="2517" w:type="pct"/>
            <w:tcBorders>
              <w:top w:val="nil"/>
              <w:left w:val="nil"/>
              <w:bottom w:val="nil"/>
              <w:right w:val="nil"/>
            </w:tcBorders>
            <w:noWrap/>
            <w:hideMark/>
          </w:tcPr>
          <w:p w14:paraId="4054D15E" w14:textId="77777777" w:rsidR="00EF53A8" w:rsidRPr="00EF53A8" w:rsidRDefault="00EF53A8" w:rsidP="00EF53A8">
            <w:pPr>
              <w:widowControl/>
              <w:autoSpaceDE/>
              <w:autoSpaceDN/>
              <w:rPr>
                <w:rFonts w:eastAsia="Times New Roman"/>
                <w:sz w:val="20"/>
                <w:szCs w:val="20"/>
                <w:lang w:eastAsia="sv-SE"/>
              </w:rPr>
            </w:pPr>
            <w:r w:rsidRPr="00EF53A8">
              <w:rPr>
                <w:rFonts w:eastAsia="Times New Roman"/>
                <w:sz w:val="20"/>
                <w:szCs w:val="20"/>
                <w:lang w:eastAsia="sv-SE"/>
              </w:rPr>
              <w:t>Inventarier, verktyg och installationer</w:t>
            </w:r>
          </w:p>
        </w:tc>
        <w:tc>
          <w:tcPr>
            <w:tcW w:w="828" w:type="pct"/>
            <w:tcBorders>
              <w:top w:val="nil"/>
              <w:left w:val="nil"/>
              <w:bottom w:val="nil"/>
              <w:right w:val="nil"/>
            </w:tcBorders>
            <w:hideMark/>
          </w:tcPr>
          <w:p w14:paraId="10F0DECA" w14:textId="30D5BF82"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1</w:t>
            </w:r>
            <w:r w:rsidR="005C5248">
              <w:rPr>
                <w:rFonts w:eastAsia="Times New Roman"/>
                <w:sz w:val="20"/>
                <w:szCs w:val="20"/>
                <w:lang w:eastAsia="sv-SE"/>
              </w:rPr>
              <w:t>4</w:t>
            </w:r>
            <w:r w:rsidRPr="00EF53A8">
              <w:rPr>
                <w:rFonts w:eastAsia="Times New Roman"/>
                <w:sz w:val="20"/>
                <w:szCs w:val="20"/>
                <w:lang w:eastAsia="sv-SE"/>
              </w:rPr>
              <w:t xml:space="preserve"> </w:t>
            </w:r>
            <w:r w:rsidR="005C5248">
              <w:rPr>
                <w:rFonts w:eastAsia="Times New Roman"/>
                <w:sz w:val="20"/>
                <w:szCs w:val="20"/>
                <w:lang w:eastAsia="sv-SE"/>
              </w:rPr>
              <w:t>608</w:t>
            </w:r>
          </w:p>
        </w:tc>
        <w:tc>
          <w:tcPr>
            <w:tcW w:w="828" w:type="pct"/>
            <w:tcBorders>
              <w:top w:val="nil"/>
              <w:left w:val="nil"/>
              <w:bottom w:val="nil"/>
              <w:right w:val="nil"/>
            </w:tcBorders>
            <w:hideMark/>
          </w:tcPr>
          <w:p w14:paraId="039FA47B"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17 879</w:t>
            </w:r>
          </w:p>
        </w:tc>
        <w:tc>
          <w:tcPr>
            <w:tcW w:w="827" w:type="pct"/>
            <w:tcBorders>
              <w:top w:val="nil"/>
              <w:left w:val="nil"/>
              <w:bottom w:val="nil"/>
              <w:right w:val="nil"/>
            </w:tcBorders>
            <w:hideMark/>
          </w:tcPr>
          <w:p w14:paraId="1E75C5E6"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15 044</w:t>
            </w:r>
          </w:p>
        </w:tc>
      </w:tr>
      <w:tr w:rsidR="00EF53A8" w:rsidRPr="00EF53A8" w14:paraId="0FA5C2B0" w14:textId="77777777" w:rsidTr="00F02354">
        <w:trPr>
          <w:trHeight w:val="315"/>
        </w:trPr>
        <w:tc>
          <w:tcPr>
            <w:tcW w:w="2517" w:type="pct"/>
            <w:tcBorders>
              <w:top w:val="nil"/>
              <w:left w:val="nil"/>
              <w:bottom w:val="nil"/>
              <w:right w:val="nil"/>
            </w:tcBorders>
            <w:noWrap/>
            <w:hideMark/>
          </w:tcPr>
          <w:p w14:paraId="5316B51B" w14:textId="77777777" w:rsidR="00EF53A8" w:rsidRPr="00EF53A8" w:rsidRDefault="00EF53A8" w:rsidP="00EF53A8">
            <w:pPr>
              <w:widowControl/>
              <w:autoSpaceDE/>
              <w:autoSpaceDN/>
              <w:rPr>
                <w:rFonts w:eastAsia="Times New Roman"/>
                <w:b/>
                <w:bCs/>
                <w:i/>
                <w:iCs/>
                <w:sz w:val="24"/>
                <w:szCs w:val="24"/>
                <w:lang w:eastAsia="sv-SE"/>
              </w:rPr>
            </w:pPr>
            <w:r w:rsidRPr="00EF53A8">
              <w:rPr>
                <w:rFonts w:eastAsia="Times New Roman"/>
                <w:b/>
                <w:bCs/>
                <w:i/>
                <w:iCs/>
                <w:sz w:val="24"/>
                <w:szCs w:val="24"/>
                <w:lang w:eastAsia="sv-SE"/>
              </w:rPr>
              <w:t>Summa materiella anläggningstillgångar</w:t>
            </w:r>
          </w:p>
        </w:tc>
        <w:tc>
          <w:tcPr>
            <w:tcW w:w="828" w:type="pct"/>
            <w:tcBorders>
              <w:top w:val="nil"/>
              <w:left w:val="nil"/>
              <w:bottom w:val="nil"/>
              <w:right w:val="nil"/>
            </w:tcBorders>
            <w:hideMark/>
          </w:tcPr>
          <w:p w14:paraId="292E9CFC"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78 824</w:t>
            </w:r>
          </w:p>
        </w:tc>
        <w:tc>
          <w:tcPr>
            <w:tcW w:w="828" w:type="pct"/>
            <w:tcBorders>
              <w:top w:val="nil"/>
              <w:left w:val="nil"/>
              <w:bottom w:val="nil"/>
              <w:right w:val="nil"/>
            </w:tcBorders>
            <w:hideMark/>
          </w:tcPr>
          <w:p w14:paraId="7C4930A8"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84 874</w:t>
            </w:r>
          </w:p>
        </w:tc>
        <w:tc>
          <w:tcPr>
            <w:tcW w:w="827" w:type="pct"/>
            <w:tcBorders>
              <w:top w:val="nil"/>
              <w:left w:val="nil"/>
              <w:bottom w:val="nil"/>
              <w:right w:val="nil"/>
            </w:tcBorders>
            <w:hideMark/>
          </w:tcPr>
          <w:p w14:paraId="1EDC9751"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80 856</w:t>
            </w:r>
          </w:p>
        </w:tc>
      </w:tr>
      <w:tr w:rsidR="00EF53A8" w:rsidRPr="00EF53A8" w14:paraId="73E3D6FA" w14:textId="77777777" w:rsidTr="00F02354">
        <w:trPr>
          <w:trHeight w:val="315"/>
        </w:trPr>
        <w:tc>
          <w:tcPr>
            <w:tcW w:w="2517" w:type="pct"/>
            <w:tcBorders>
              <w:top w:val="nil"/>
              <w:left w:val="nil"/>
              <w:bottom w:val="nil"/>
              <w:right w:val="nil"/>
            </w:tcBorders>
            <w:noWrap/>
            <w:hideMark/>
          </w:tcPr>
          <w:p w14:paraId="652A9F9E" w14:textId="77777777" w:rsidR="00EF53A8" w:rsidRPr="00EF53A8" w:rsidRDefault="00EF53A8" w:rsidP="00EF53A8">
            <w:pPr>
              <w:widowControl/>
              <w:autoSpaceDE/>
              <w:autoSpaceDN/>
              <w:jc w:val="right"/>
              <w:rPr>
                <w:rFonts w:eastAsia="Times New Roman"/>
                <w:sz w:val="20"/>
                <w:szCs w:val="20"/>
                <w:lang w:eastAsia="sv-SE"/>
              </w:rPr>
            </w:pPr>
          </w:p>
        </w:tc>
        <w:tc>
          <w:tcPr>
            <w:tcW w:w="828" w:type="pct"/>
            <w:tcBorders>
              <w:top w:val="nil"/>
              <w:left w:val="nil"/>
              <w:bottom w:val="nil"/>
              <w:right w:val="nil"/>
            </w:tcBorders>
            <w:hideMark/>
          </w:tcPr>
          <w:p w14:paraId="2F3A6DC1" w14:textId="77777777" w:rsidR="00EF53A8" w:rsidRPr="00EF53A8" w:rsidRDefault="00EF53A8" w:rsidP="00EF53A8">
            <w:pPr>
              <w:widowControl/>
              <w:autoSpaceDE/>
              <w:autoSpaceDN/>
              <w:rPr>
                <w:rFonts w:ascii="Times New Roman" w:eastAsia="Times New Roman" w:hAnsi="Times New Roman" w:cs="Times New Roman"/>
                <w:sz w:val="20"/>
                <w:szCs w:val="20"/>
                <w:lang w:eastAsia="sv-SE"/>
              </w:rPr>
            </w:pPr>
          </w:p>
        </w:tc>
        <w:tc>
          <w:tcPr>
            <w:tcW w:w="828" w:type="pct"/>
            <w:tcBorders>
              <w:top w:val="nil"/>
              <w:left w:val="nil"/>
              <w:bottom w:val="nil"/>
              <w:right w:val="nil"/>
            </w:tcBorders>
            <w:hideMark/>
          </w:tcPr>
          <w:p w14:paraId="6F915A87"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c>
          <w:tcPr>
            <w:tcW w:w="827" w:type="pct"/>
            <w:tcBorders>
              <w:top w:val="nil"/>
              <w:left w:val="nil"/>
              <w:bottom w:val="nil"/>
              <w:right w:val="nil"/>
            </w:tcBorders>
            <w:hideMark/>
          </w:tcPr>
          <w:p w14:paraId="364AEFF2"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r>
      <w:tr w:rsidR="00EF53A8" w:rsidRPr="00EF53A8" w14:paraId="48668A16" w14:textId="77777777" w:rsidTr="00F02354">
        <w:trPr>
          <w:trHeight w:val="315"/>
        </w:trPr>
        <w:tc>
          <w:tcPr>
            <w:tcW w:w="2517" w:type="pct"/>
            <w:tcBorders>
              <w:top w:val="nil"/>
              <w:left w:val="nil"/>
              <w:bottom w:val="nil"/>
              <w:right w:val="nil"/>
            </w:tcBorders>
            <w:noWrap/>
            <w:hideMark/>
          </w:tcPr>
          <w:p w14:paraId="30609F7F" w14:textId="77777777" w:rsidR="00EF53A8" w:rsidRPr="00EF53A8" w:rsidRDefault="00EF53A8" w:rsidP="00EF53A8">
            <w:pPr>
              <w:widowControl/>
              <w:autoSpaceDE/>
              <w:autoSpaceDN/>
              <w:rPr>
                <w:rFonts w:eastAsia="Times New Roman"/>
                <w:b/>
                <w:bCs/>
                <w:sz w:val="24"/>
                <w:szCs w:val="24"/>
                <w:lang w:eastAsia="sv-SE"/>
              </w:rPr>
            </w:pPr>
            <w:r w:rsidRPr="00EF53A8">
              <w:rPr>
                <w:rFonts w:eastAsia="Times New Roman"/>
                <w:b/>
                <w:bCs/>
                <w:sz w:val="24"/>
                <w:szCs w:val="24"/>
                <w:lang w:eastAsia="sv-SE"/>
              </w:rPr>
              <w:t>Summa anläggningstillgångar</w:t>
            </w:r>
          </w:p>
        </w:tc>
        <w:tc>
          <w:tcPr>
            <w:tcW w:w="828" w:type="pct"/>
            <w:tcBorders>
              <w:top w:val="nil"/>
              <w:left w:val="nil"/>
              <w:bottom w:val="nil"/>
              <w:right w:val="nil"/>
            </w:tcBorders>
            <w:hideMark/>
          </w:tcPr>
          <w:p w14:paraId="05D38F66"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80 357</w:t>
            </w:r>
          </w:p>
        </w:tc>
        <w:tc>
          <w:tcPr>
            <w:tcW w:w="828" w:type="pct"/>
            <w:tcBorders>
              <w:top w:val="nil"/>
              <w:left w:val="nil"/>
              <w:bottom w:val="nil"/>
              <w:right w:val="nil"/>
            </w:tcBorders>
            <w:hideMark/>
          </w:tcPr>
          <w:p w14:paraId="203101BE"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89 489</w:t>
            </w:r>
          </w:p>
        </w:tc>
        <w:tc>
          <w:tcPr>
            <w:tcW w:w="827" w:type="pct"/>
            <w:tcBorders>
              <w:top w:val="nil"/>
              <w:left w:val="nil"/>
              <w:bottom w:val="nil"/>
              <w:right w:val="nil"/>
            </w:tcBorders>
            <w:hideMark/>
          </w:tcPr>
          <w:p w14:paraId="131C86A8"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82 747</w:t>
            </w:r>
          </w:p>
        </w:tc>
      </w:tr>
      <w:tr w:rsidR="00EF53A8" w:rsidRPr="00EF53A8" w14:paraId="63BFEFE0" w14:textId="77777777" w:rsidTr="00F02354">
        <w:trPr>
          <w:trHeight w:val="300"/>
        </w:trPr>
        <w:tc>
          <w:tcPr>
            <w:tcW w:w="2517" w:type="pct"/>
            <w:tcBorders>
              <w:top w:val="nil"/>
              <w:left w:val="nil"/>
              <w:bottom w:val="nil"/>
              <w:right w:val="nil"/>
            </w:tcBorders>
            <w:hideMark/>
          </w:tcPr>
          <w:p w14:paraId="20CC4A88" w14:textId="77777777" w:rsidR="00EF53A8" w:rsidRPr="00EF53A8" w:rsidRDefault="00EF53A8" w:rsidP="00EF53A8">
            <w:pPr>
              <w:widowControl/>
              <w:autoSpaceDE/>
              <w:autoSpaceDN/>
              <w:jc w:val="right"/>
              <w:rPr>
                <w:rFonts w:eastAsia="Times New Roman"/>
                <w:sz w:val="20"/>
                <w:szCs w:val="20"/>
                <w:lang w:eastAsia="sv-SE"/>
              </w:rPr>
            </w:pPr>
          </w:p>
        </w:tc>
        <w:tc>
          <w:tcPr>
            <w:tcW w:w="828" w:type="pct"/>
            <w:tcBorders>
              <w:top w:val="nil"/>
              <w:left w:val="nil"/>
              <w:bottom w:val="nil"/>
              <w:right w:val="nil"/>
            </w:tcBorders>
            <w:hideMark/>
          </w:tcPr>
          <w:p w14:paraId="58540365" w14:textId="77777777" w:rsidR="00EF53A8" w:rsidRPr="00EF53A8" w:rsidRDefault="00EF53A8" w:rsidP="00EF53A8">
            <w:pPr>
              <w:widowControl/>
              <w:autoSpaceDE/>
              <w:autoSpaceDN/>
              <w:rPr>
                <w:rFonts w:ascii="Times New Roman" w:eastAsia="Times New Roman" w:hAnsi="Times New Roman" w:cs="Times New Roman"/>
                <w:sz w:val="20"/>
                <w:szCs w:val="20"/>
                <w:lang w:eastAsia="sv-SE"/>
              </w:rPr>
            </w:pPr>
          </w:p>
        </w:tc>
        <w:tc>
          <w:tcPr>
            <w:tcW w:w="828" w:type="pct"/>
            <w:tcBorders>
              <w:top w:val="nil"/>
              <w:left w:val="nil"/>
              <w:bottom w:val="nil"/>
              <w:right w:val="nil"/>
            </w:tcBorders>
            <w:hideMark/>
          </w:tcPr>
          <w:p w14:paraId="2A13182D"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c>
          <w:tcPr>
            <w:tcW w:w="827" w:type="pct"/>
            <w:tcBorders>
              <w:top w:val="nil"/>
              <w:left w:val="nil"/>
              <w:bottom w:val="nil"/>
              <w:right w:val="nil"/>
            </w:tcBorders>
            <w:hideMark/>
          </w:tcPr>
          <w:p w14:paraId="39935210"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r>
      <w:tr w:rsidR="00EF53A8" w:rsidRPr="00EF53A8" w14:paraId="6A53A0CB" w14:textId="77777777" w:rsidTr="00F02354">
        <w:trPr>
          <w:trHeight w:val="375"/>
        </w:trPr>
        <w:tc>
          <w:tcPr>
            <w:tcW w:w="2517" w:type="pct"/>
            <w:tcBorders>
              <w:top w:val="nil"/>
              <w:left w:val="nil"/>
              <w:bottom w:val="nil"/>
              <w:right w:val="nil"/>
            </w:tcBorders>
            <w:hideMark/>
          </w:tcPr>
          <w:p w14:paraId="556249D4" w14:textId="77777777" w:rsidR="00EF53A8" w:rsidRPr="00EF53A8" w:rsidRDefault="00EF53A8" w:rsidP="00EF53A8">
            <w:pPr>
              <w:widowControl/>
              <w:autoSpaceDE/>
              <w:autoSpaceDN/>
              <w:rPr>
                <w:rFonts w:eastAsia="Times New Roman"/>
                <w:i/>
                <w:iCs/>
                <w:color w:val="FF9900"/>
                <w:sz w:val="28"/>
                <w:szCs w:val="28"/>
                <w:lang w:eastAsia="sv-SE"/>
              </w:rPr>
            </w:pPr>
            <w:r w:rsidRPr="00EF53A8">
              <w:rPr>
                <w:rFonts w:eastAsia="Times New Roman"/>
                <w:i/>
                <w:iCs/>
                <w:color w:val="FF9900"/>
                <w:sz w:val="28"/>
                <w:szCs w:val="28"/>
                <w:lang w:eastAsia="sv-SE"/>
              </w:rPr>
              <w:t>Omsättningstillgångar</w:t>
            </w:r>
          </w:p>
        </w:tc>
        <w:tc>
          <w:tcPr>
            <w:tcW w:w="828" w:type="pct"/>
            <w:tcBorders>
              <w:top w:val="nil"/>
              <w:left w:val="nil"/>
              <w:bottom w:val="nil"/>
              <w:right w:val="nil"/>
            </w:tcBorders>
            <w:hideMark/>
          </w:tcPr>
          <w:p w14:paraId="36B7219C" w14:textId="77777777" w:rsidR="00EF53A8" w:rsidRPr="00EF53A8" w:rsidRDefault="00EF53A8" w:rsidP="00EF53A8">
            <w:pPr>
              <w:widowControl/>
              <w:autoSpaceDE/>
              <w:autoSpaceDN/>
              <w:rPr>
                <w:rFonts w:eastAsia="Times New Roman"/>
                <w:i/>
                <w:iCs/>
                <w:color w:val="FF9900"/>
                <w:sz w:val="28"/>
                <w:szCs w:val="28"/>
                <w:lang w:eastAsia="sv-SE"/>
              </w:rPr>
            </w:pPr>
          </w:p>
        </w:tc>
        <w:tc>
          <w:tcPr>
            <w:tcW w:w="828" w:type="pct"/>
            <w:tcBorders>
              <w:top w:val="nil"/>
              <w:left w:val="nil"/>
              <w:bottom w:val="nil"/>
              <w:right w:val="nil"/>
            </w:tcBorders>
            <w:hideMark/>
          </w:tcPr>
          <w:p w14:paraId="2A911E1D"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c>
          <w:tcPr>
            <w:tcW w:w="827" w:type="pct"/>
            <w:tcBorders>
              <w:top w:val="nil"/>
              <w:left w:val="nil"/>
              <w:bottom w:val="nil"/>
              <w:right w:val="nil"/>
            </w:tcBorders>
            <w:hideMark/>
          </w:tcPr>
          <w:p w14:paraId="1C3CFA1B"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r>
      <w:tr w:rsidR="00EF53A8" w:rsidRPr="00EF53A8" w14:paraId="7EB936B8" w14:textId="77777777" w:rsidTr="00F02354">
        <w:trPr>
          <w:trHeight w:val="300"/>
        </w:trPr>
        <w:tc>
          <w:tcPr>
            <w:tcW w:w="2517" w:type="pct"/>
            <w:tcBorders>
              <w:top w:val="nil"/>
              <w:left w:val="nil"/>
              <w:bottom w:val="nil"/>
              <w:right w:val="nil"/>
            </w:tcBorders>
            <w:hideMark/>
          </w:tcPr>
          <w:p w14:paraId="254C746C" w14:textId="77777777" w:rsidR="00EF53A8" w:rsidRPr="00EF53A8" w:rsidRDefault="00EF53A8" w:rsidP="00EF53A8">
            <w:pPr>
              <w:widowControl/>
              <w:autoSpaceDE/>
              <w:autoSpaceDN/>
              <w:rPr>
                <w:rFonts w:eastAsia="Times New Roman"/>
                <w:b/>
                <w:bCs/>
                <w:i/>
                <w:iCs/>
                <w:lang w:eastAsia="sv-SE"/>
              </w:rPr>
            </w:pPr>
            <w:r w:rsidRPr="00EF53A8">
              <w:rPr>
                <w:rFonts w:eastAsia="Times New Roman"/>
                <w:b/>
                <w:bCs/>
                <w:i/>
                <w:iCs/>
                <w:lang w:eastAsia="sv-SE"/>
              </w:rPr>
              <w:t xml:space="preserve">Varulager </w:t>
            </w:r>
            <w:proofErr w:type="gramStart"/>
            <w:r w:rsidRPr="00EF53A8">
              <w:rPr>
                <w:rFonts w:eastAsia="Times New Roman"/>
                <w:b/>
                <w:bCs/>
                <w:i/>
                <w:iCs/>
                <w:lang w:eastAsia="sv-SE"/>
              </w:rPr>
              <w:t>m m</w:t>
            </w:r>
            <w:proofErr w:type="gramEnd"/>
          </w:p>
        </w:tc>
        <w:tc>
          <w:tcPr>
            <w:tcW w:w="828" w:type="pct"/>
            <w:tcBorders>
              <w:top w:val="nil"/>
              <w:left w:val="nil"/>
              <w:bottom w:val="nil"/>
              <w:right w:val="nil"/>
            </w:tcBorders>
            <w:hideMark/>
          </w:tcPr>
          <w:p w14:paraId="011B2390" w14:textId="77777777" w:rsidR="00EF53A8" w:rsidRPr="00EF53A8" w:rsidRDefault="00EF53A8" w:rsidP="00EF53A8">
            <w:pPr>
              <w:widowControl/>
              <w:autoSpaceDE/>
              <w:autoSpaceDN/>
              <w:rPr>
                <w:rFonts w:eastAsia="Times New Roman"/>
                <w:b/>
                <w:bCs/>
                <w:i/>
                <w:iCs/>
                <w:lang w:eastAsia="sv-SE"/>
              </w:rPr>
            </w:pPr>
          </w:p>
        </w:tc>
        <w:tc>
          <w:tcPr>
            <w:tcW w:w="828" w:type="pct"/>
            <w:tcBorders>
              <w:top w:val="nil"/>
              <w:left w:val="nil"/>
              <w:bottom w:val="nil"/>
              <w:right w:val="nil"/>
            </w:tcBorders>
            <w:hideMark/>
          </w:tcPr>
          <w:p w14:paraId="092FF401"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c>
          <w:tcPr>
            <w:tcW w:w="827" w:type="pct"/>
            <w:tcBorders>
              <w:top w:val="nil"/>
              <w:left w:val="nil"/>
              <w:bottom w:val="nil"/>
              <w:right w:val="nil"/>
            </w:tcBorders>
            <w:hideMark/>
          </w:tcPr>
          <w:p w14:paraId="0FB06FAF"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r>
      <w:tr w:rsidR="00EF53A8" w:rsidRPr="00EF53A8" w14:paraId="1BA6824B" w14:textId="77777777" w:rsidTr="00F02354">
        <w:trPr>
          <w:trHeight w:val="300"/>
        </w:trPr>
        <w:tc>
          <w:tcPr>
            <w:tcW w:w="2517" w:type="pct"/>
            <w:tcBorders>
              <w:top w:val="nil"/>
              <w:left w:val="nil"/>
              <w:bottom w:val="nil"/>
              <w:right w:val="nil"/>
            </w:tcBorders>
            <w:hideMark/>
          </w:tcPr>
          <w:p w14:paraId="2275247F" w14:textId="77777777" w:rsidR="00EF53A8" w:rsidRPr="00EF53A8" w:rsidRDefault="00EF53A8" w:rsidP="00EF53A8">
            <w:pPr>
              <w:widowControl/>
              <w:autoSpaceDE/>
              <w:autoSpaceDN/>
              <w:rPr>
                <w:rFonts w:eastAsia="Times New Roman"/>
                <w:sz w:val="20"/>
                <w:szCs w:val="20"/>
                <w:lang w:eastAsia="sv-SE"/>
              </w:rPr>
            </w:pPr>
            <w:r w:rsidRPr="00EF53A8">
              <w:rPr>
                <w:rFonts w:eastAsia="Times New Roman"/>
                <w:sz w:val="20"/>
                <w:szCs w:val="20"/>
                <w:lang w:eastAsia="sv-SE"/>
              </w:rPr>
              <w:t>Färdiga varor och handelsvaror</w:t>
            </w:r>
          </w:p>
        </w:tc>
        <w:tc>
          <w:tcPr>
            <w:tcW w:w="828" w:type="pct"/>
            <w:tcBorders>
              <w:top w:val="nil"/>
              <w:left w:val="nil"/>
              <w:bottom w:val="nil"/>
              <w:right w:val="nil"/>
            </w:tcBorders>
            <w:hideMark/>
          </w:tcPr>
          <w:p w14:paraId="0305F0BC"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198</w:t>
            </w:r>
          </w:p>
        </w:tc>
        <w:tc>
          <w:tcPr>
            <w:tcW w:w="828" w:type="pct"/>
            <w:tcBorders>
              <w:top w:val="nil"/>
              <w:left w:val="nil"/>
              <w:bottom w:val="nil"/>
              <w:right w:val="nil"/>
            </w:tcBorders>
            <w:hideMark/>
          </w:tcPr>
          <w:p w14:paraId="15F1128C"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167</w:t>
            </w:r>
          </w:p>
        </w:tc>
        <w:tc>
          <w:tcPr>
            <w:tcW w:w="827" w:type="pct"/>
            <w:tcBorders>
              <w:top w:val="nil"/>
              <w:left w:val="nil"/>
              <w:bottom w:val="nil"/>
              <w:right w:val="nil"/>
            </w:tcBorders>
            <w:hideMark/>
          </w:tcPr>
          <w:p w14:paraId="5C614BD1"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148</w:t>
            </w:r>
          </w:p>
        </w:tc>
      </w:tr>
      <w:tr w:rsidR="00EF53A8" w:rsidRPr="00EF53A8" w14:paraId="4F7ACD14" w14:textId="77777777" w:rsidTr="00F02354">
        <w:trPr>
          <w:trHeight w:val="300"/>
        </w:trPr>
        <w:tc>
          <w:tcPr>
            <w:tcW w:w="2517" w:type="pct"/>
            <w:tcBorders>
              <w:top w:val="nil"/>
              <w:left w:val="nil"/>
              <w:bottom w:val="nil"/>
              <w:right w:val="nil"/>
            </w:tcBorders>
            <w:hideMark/>
          </w:tcPr>
          <w:p w14:paraId="5DE14A44" w14:textId="77777777" w:rsidR="00EF53A8" w:rsidRPr="00EF53A8" w:rsidRDefault="00EF53A8" w:rsidP="00EF53A8">
            <w:pPr>
              <w:widowControl/>
              <w:autoSpaceDE/>
              <w:autoSpaceDN/>
              <w:rPr>
                <w:rFonts w:eastAsia="Times New Roman"/>
                <w:sz w:val="20"/>
                <w:szCs w:val="20"/>
                <w:lang w:eastAsia="sv-SE"/>
              </w:rPr>
            </w:pPr>
            <w:r w:rsidRPr="00EF53A8">
              <w:rPr>
                <w:rFonts w:eastAsia="Times New Roman"/>
                <w:sz w:val="20"/>
                <w:szCs w:val="20"/>
                <w:lang w:eastAsia="sv-SE"/>
              </w:rPr>
              <w:t>Förskott till leverantör</w:t>
            </w:r>
          </w:p>
        </w:tc>
        <w:tc>
          <w:tcPr>
            <w:tcW w:w="828" w:type="pct"/>
            <w:tcBorders>
              <w:top w:val="nil"/>
              <w:left w:val="nil"/>
              <w:bottom w:val="nil"/>
              <w:right w:val="nil"/>
            </w:tcBorders>
            <w:hideMark/>
          </w:tcPr>
          <w:p w14:paraId="26EAF66F"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0</w:t>
            </w:r>
          </w:p>
        </w:tc>
        <w:tc>
          <w:tcPr>
            <w:tcW w:w="828" w:type="pct"/>
            <w:tcBorders>
              <w:top w:val="nil"/>
              <w:left w:val="nil"/>
              <w:bottom w:val="nil"/>
              <w:right w:val="nil"/>
            </w:tcBorders>
            <w:hideMark/>
          </w:tcPr>
          <w:p w14:paraId="1EFCD119"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20</w:t>
            </w:r>
          </w:p>
        </w:tc>
        <w:tc>
          <w:tcPr>
            <w:tcW w:w="827" w:type="pct"/>
            <w:tcBorders>
              <w:top w:val="nil"/>
              <w:left w:val="nil"/>
              <w:bottom w:val="nil"/>
              <w:right w:val="nil"/>
            </w:tcBorders>
            <w:hideMark/>
          </w:tcPr>
          <w:p w14:paraId="63EE7E94"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20</w:t>
            </w:r>
          </w:p>
        </w:tc>
      </w:tr>
      <w:tr w:rsidR="00EF53A8" w:rsidRPr="00EF53A8" w14:paraId="40984D28" w14:textId="77777777" w:rsidTr="00F02354">
        <w:trPr>
          <w:trHeight w:val="315"/>
        </w:trPr>
        <w:tc>
          <w:tcPr>
            <w:tcW w:w="2517" w:type="pct"/>
            <w:tcBorders>
              <w:top w:val="nil"/>
              <w:left w:val="nil"/>
              <w:bottom w:val="nil"/>
              <w:right w:val="nil"/>
            </w:tcBorders>
            <w:hideMark/>
          </w:tcPr>
          <w:p w14:paraId="351A65E3" w14:textId="77777777" w:rsidR="00EF53A8" w:rsidRPr="00EF53A8" w:rsidRDefault="00EF53A8" w:rsidP="00EF53A8">
            <w:pPr>
              <w:widowControl/>
              <w:autoSpaceDE/>
              <w:autoSpaceDN/>
              <w:rPr>
                <w:rFonts w:eastAsia="Times New Roman"/>
                <w:b/>
                <w:bCs/>
                <w:sz w:val="24"/>
                <w:szCs w:val="24"/>
                <w:lang w:eastAsia="sv-SE"/>
              </w:rPr>
            </w:pPr>
            <w:r w:rsidRPr="00EF53A8">
              <w:rPr>
                <w:rFonts w:eastAsia="Times New Roman"/>
                <w:b/>
                <w:bCs/>
                <w:sz w:val="24"/>
                <w:szCs w:val="24"/>
                <w:lang w:eastAsia="sv-SE"/>
              </w:rPr>
              <w:t xml:space="preserve">Summa varulager </w:t>
            </w:r>
            <w:proofErr w:type="gramStart"/>
            <w:r w:rsidRPr="00EF53A8">
              <w:rPr>
                <w:rFonts w:eastAsia="Times New Roman"/>
                <w:b/>
                <w:bCs/>
                <w:sz w:val="24"/>
                <w:szCs w:val="24"/>
                <w:lang w:eastAsia="sv-SE"/>
              </w:rPr>
              <w:t>m.m.</w:t>
            </w:r>
            <w:proofErr w:type="gramEnd"/>
          </w:p>
        </w:tc>
        <w:tc>
          <w:tcPr>
            <w:tcW w:w="828" w:type="pct"/>
            <w:tcBorders>
              <w:top w:val="nil"/>
              <w:left w:val="nil"/>
              <w:bottom w:val="nil"/>
              <w:right w:val="nil"/>
            </w:tcBorders>
            <w:hideMark/>
          </w:tcPr>
          <w:p w14:paraId="50C38556"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198</w:t>
            </w:r>
          </w:p>
        </w:tc>
        <w:tc>
          <w:tcPr>
            <w:tcW w:w="828" w:type="pct"/>
            <w:tcBorders>
              <w:top w:val="nil"/>
              <w:left w:val="nil"/>
              <w:bottom w:val="nil"/>
              <w:right w:val="nil"/>
            </w:tcBorders>
            <w:hideMark/>
          </w:tcPr>
          <w:p w14:paraId="77DF2634"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187</w:t>
            </w:r>
          </w:p>
        </w:tc>
        <w:tc>
          <w:tcPr>
            <w:tcW w:w="827" w:type="pct"/>
            <w:tcBorders>
              <w:top w:val="nil"/>
              <w:left w:val="nil"/>
              <w:bottom w:val="nil"/>
              <w:right w:val="nil"/>
            </w:tcBorders>
            <w:hideMark/>
          </w:tcPr>
          <w:p w14:paraId="46C9A3A8"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168</w:t>
            </w:r>
          </w:p>
        </w:tc>
      </w:tr>
      <w:tr w:rsidR="00EF53A8" w:rsidRPr="00EF53A8" w14:paraId="55CC515E" w14:textId="77777777" w:rsidTr="00F02354">
        <w:trPr>
          <w:trHeight w:val="300"/>
        </w:trPr>
        <w:tc>
          <w:tcPr>
            <w:tcW w:w="2517" w:type="pct"/>
            <w:tcBorders>
              <w:top w:val="nil"/>
              <w:left w:val="nil"/>
              <w:bottom w:val="nil"/>
              <w:right w:val="nil"/>
            </w:tcBorders>
            <w:hideMark/>
          </w:tcPr>
          <w:p w14:paraId="2DD4CB4D" w14:textId="77777777" w:rsidR="00EF53A8" w:rsidRPr="00EF53A8" w:rsidRDefault="00EF53A8" w:rsidP="00EF53A8">
            <w:pPr>
              <w:widowControl/>
              <w:autoSpaceDE/>
              <w:autoSpaceDN/>
              <w:jc w:val="right"/>
              <w:rPr>
                <w:rFonts w:eastAsia="Times New Roman"/>
                <w:sz w:val="20"/>
                <w:szCs w:val="20"/>
                <w:lang w:eastAsia="sv-SE"/>
              </w:rPr>
            </w:pPr>
          </w:p>
        </w:tc>
        <w:tc>
          <w:tcPr>
            <w:tcW w:w="828" w:type="pct"/>
            <w:tcBorders>
              <w:top w:val="nil"/>
              <w:left w:val="nil"/>
              <w:bottom w:val="nil"/>
              <w:right w:val="nil"/>
            </w:tcBorders>
            <w:hideMark/>
          </w:tcPr>
          <w:p w14:paraId="578825A8" w14:textId="77777777" w:rsidR="00EF53A8" w:rsidRPr="00EF53A8" w:rsidRDefault="00EF53A8" w:rsidP="00EF53A8">
            <w:pPr>
              <w:widowControl/>
              <w:autoSpaceDE/>
              <w:autoSpaceDN/>
              <w:rPr>
                <w:rFonts w:ascii="Times New Roman" w:eastAsia="Times New Roman" w:hAnsi="Times New Roman" w:cs="Times New Roman"/>
                <w:sz w:val="20"/>
                <w:szCs w:val="20"/>
                <w:lang w:eastAsia="sv-SE"/>
              </w:rPr>
            </w:pPr>
          </w:p>
        </w:tc>
        <w:tc>
          <w:tcPr>
            <w:tcW w:w="828" w:type="pct"/>
            <w:tcBorders>
              <w:top w:val="nil"/>
              <w:left w:val="nil"/>
              <w:bottom w:val="nil"/>
              <w:right w:val="nil"/>
            </w:tcBorders>
            <w:hideMark/>
          </w:tcPr>
          <w:p w14:paraId="1D199253"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c>
          <w:tcPr>
            <w:tcW w:w="827" w:type="pct"/>
            <w:tcBorders>
              <w:top w:val="nil"/>
              <w:left w:val="nil"/>
              <w:bottom w:val="nil"/>
              <w:right w:val="nil"/>
            </w:tcBorders>
            <w:hideMark/>
          </w:tcPr>
          <w:p w14:paraId="790F2A07"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r>
      <w:tr w:rsidR="00EF53A8" w:rsidRPr="00EF53A8" w14:paraId="4D63F44B" w14:textId="77777777" w:rsidTr="00F02354">
        <w:trPr>
          <w:trHeight w:val="300"/>
        </w:trPr>
        <w:tc>
          <w:tcPr>
            <w:tcW w:w="2517" w:type="pct"/>
            <w:tcBorders>
              <w:top w:val="nil"/>
              <w:left w:val="nil"/>
              <w:bottom w:val="nil"/>
              <w:right w:val="nil"/>
            </w:tcBorders>
            <w:hideMark/>
          </w:tcPr>
          <w:p w14:paraId="1A5A62AF" w14:textId="77777777" w:rsidR="00EF53A8" w:rsidRPr="00EF53A8" w:rsidRDefault="00EF53A8" w:rsidP="00EF53A8">
            <w:pPr>
              <w:widowControl/>
              <w:autoSpaceDE/>
              <w:autoSpaceDN/>
              <w:rPr>
                <w:rFonts w:eastAsia="Times New Roman"/>
                <w:b/>
                <w:bCs/>
                <w:i/>
                <w:iCs/>
                <w:lang w:eastAsia="sv-SE"/>
              </w:rPr>
            </w:pPr>
            <w:r w:rsidRPr="00EF53A8">
              <w:rPr>
                <w:rFonts w:eastAsia="Times New Roman"/>
                <w:b/>
                <w:bCs/>
                <w:i/>
                <w:iCs/>
                <w:lang w:eastAsia="sv-SE"/>
              </w:rPr>
              <w:t>Kortfristiga fordringar</w:t>
            </w:r>
          </w:p>
        </w:tc>
        <w:tc>
          <w:tcPr>
            <w:tcW w:w="828" w:type="pct"/>
            <w:tcBorders>
              <w:top w:val="nil"/>
              <w:left w:val="nil"/>
              <w:bottom w:val="nil"/>
              <w:right w:val="nil"/>
            </w:tcBorders>
            <w:hideMark/>
          </w:tcPr>
          <w:p w14:paraId="18889DC2" w14:textId="77777777" w:rsidR="00EF53A8" w:rsidRPr="00EF53A8" w:rsidRDefault="00EF53A8" w:rsidP="00EF53A8">
            <w:pPr>
              <w:widowControl/>
              <w:autoSpaceDE/>
              <w:autoSpaceDN/>
              <w:rPr>
                <w:rFonts w:eastAsia="Times New Roman"/>
                <w:b/>
                <w:bCs/>
                <w:i/>
                <w:iCs/>
                <w:lang w:eastAsia="sv-SE"/>
              </w:rPr>
            </w:pPr>
          </w:p>
        </w:tc>
        <w:tc>
          <w:tcPr>
            <w:tcW w:w="828" w:type="pct"/>
            <w:tcBorders>
              <w:top w:val="nil"/>
              <w:left w:val="nil"/>
              <w:bottom w:val="nil"/>
              <w:right w:val="nil"/>
            </w:tcBorders>
            <w:hideMark/>
          </w:tcPr>
          <w:p w14:paraId="4C18C835"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c>
          <w:tcPr>
            <w:tcW w:w="827" w:type="pct"/>
            <w:tcBorders>
              <w:top w:val="nil"/>
              <w:left w:val="nil"/>
              <w:bottom w:val="nil"/>
              <w:right w:val="nil"/>
            </w:tcBorders>
            <w:hideMark/>
          </w:tcPr>
          <w:p w14:paraId="6DC583F3"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r>
      <w:tr w:rsidR="00EF53A8" w:rsidRPr="00EF53A8" w14:paraId="70F47FB5" w14:textId="77777777" w:rsidTr="00F02354">
        <w:trPr>
          <w:trHeight w:val="300"/>
        </w:trPr>
        <w:tc>
          <w:tcPr>
            <w:tcW w:w="2517" w:type="pct"/>
            <w:tcBorders>
              <w:top w:val="nil"/>
              <w:left w:val="nil"/>
              <w:bottom w:val="nil"/>
              <w:right w:val="nil"/>
            </w:tcBorders>
            <w:noWrap/>
            <w:hideMark/>
          </w:tcPr>
          <w:p w14:paraId="0E9FB432" w14:textId="77777777" w:rsidR="00EF53A8" w:rsidRPr="00EF53A8" w:rsidRDefault="00EF53A8" w:rsidP="00EF53A8">
            <w:pPr>
              <w:widowControl/>
              <w:autoSpaceDE/>
              <w:autoSpaceDN/>
              <w:rPr>
                <w:rFonts w:eastAsia="Times New Roman"/>
                <w:sz w:val="20"/>
                <w:szCs w:val="20"/>
                <w:lang w:eastAsia="sv-SE"/>
              </w:rPr>
            </w:pPr>
            <w:r w:rsidRPr="00EF53A8">
              <w:rPr>
                <w:rFonts w:eastAsia="Times New Roman"/>
                <w:sz w:val="20"/>
                <w:szCs w:val="20"/>
                <w:lang w:eastAsia="sv-SE"/>
              </w:rPr>
              <w:t xml:space="preserve">Kundfordringar </w:t>
            </w:r>
          </w:p>
        </w:tc>
        <w:tc>
          <w:tcPr>
            <w:tcW w:w="828" w:type="pct"/>
            <w:tcBorders>
              <w:top w:val="nil"/>
              <w:left w:val="nil"/>
              <w:bottom w:val="nil"/>
              <w:right w:val="nil"/>
            </w:tcBorders>
            <w:hideMark/>
          </w:tcPr>
          <w:p w14:paraId="1FD09890"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460</w:t>
            </w:r>
          </w:p>
        </w:tc>
        <w:tc>
          <w:tcPr>
            <w:tcW w:w="828" w:type="pct"/>
            <w:tcBorders>
              <w:top w:val="nil"/>
              <w:left w:val="nil"/>
              <w:bottom w:val="nil"/>
              <w:right w:val="nil"/>
            </w:tcBorders>
            <w:hideMark/>
          </w:tcPr>
          <w:p w14:paraId="2079A135"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1 070</w:t>
            </w:r>
          </w:p>
        </w:tc>
        <w:tc>
          <w:tcPr>
            <w:tcW w:w="827" w:type="pct"/>
            <w:tcBorders>
              <w:top w:val="nil"/>
              <w:left w:val="nil"/>
              <w:bottom w:val="nil"/>
              <w:right w:val="nil"/>
            </w:tcBorders>
            <w:hideMark/>
          </w:tcPr>
          <w:p w14:paraId="752A405F"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1 365</w:t>
            </w:r>
          </w:p>
        </w:tc>
      </w:tr>
      <w:tr w:rsidR="00EF53A8" w:rsidRPr="00EF53A8" w14:paraId="7ED9D424" w14:textId="77777777" w:rsidTr="00F02354">
        <w:trPr>
          <w:trHeight w:val="300"/>
        </w:trPr>
        <w:tc>
          <w:tcPr>
            <w:tcW w:w="2517" w:type="pct"/>
            <w:tcBorders>
              <w:top w:val="nil"/>
              <w:left w:val="nil"/>
              <w:bottom w:val="nil"/>
              <w:right w:val="nil"/>
            </w:tcBorders>
            <w:noWrap/>
            <w:hideMark/>
          </w:tcPr>
          <w:p w14:paraId="6ED4450D" w14:textId="77777777" w:rsidR="00EF53A8" w:rsidRPr="00EF53A8" w:rsidRDefault="00EF53A8" w:rsidP="00EF53A8">
            <w:pPr>
              <w:widowControl/>
              <w:autoSpaceDE/>
              <w:autoSpaceDN/>
              <w:rPr>
                <w:rFonts w:eastAsia="Times New Roman"/>
                <w:sz w:val="20"/>
                <w:szCs w:val="20"/>
                <w:lang w:eastAsia="sv-SE"/>
              </w:rPr>
            </w:pPr>
            <w:r w:rsidRPr="00EF53A8">
              <w:rPr>
                <w:rFonts w:eastAsia="Times New Roman"/>
                <w:sz w:val="20"/>
                <w:szCs w:val="20"/>
                <w:lang w:eastAsia="sv-SE"/>
              </w:rPr>
              <w:t>Skattefordringar</w:t>
            </w:r>
          </w:p>
        </w:tc>
        <w:tc>
          <w:tcPr>
            <w:tcW w:w="828" w:type="pct"/>
            <w:tcBorders>
              <w:top w:val="nil"/>
              <w:left w:val="nil"/>
              <w:bottom w:val="nil"/>
              <w:right w:val="nil"/>
            </w:tcBorders>
            <w:hideMark/>
          </w:tcPr>
          <w:p w14:paraId="6069FF21"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0</w:t>
            </w:r>
          </w:p>
        </w:tc>
        <w:tc>
          <w:tcPr>
            <w:tcW w:w="828" w:type="pct"/>
            <w:tcBorders>
              <w:top w:val="nil"/>
              <w:left w:val="nil"/>
              <w:bottom w:val="nil"/>
              <w:right w:val="nil"/>
            </w:tcBorders>
            <w:hideMark/>
          </w:tcPr>
          <w:p w14:paraId="5D6D751F"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0</w:t>
            </w:r>
          </w:p>
        </w:tc>
        <w:tc>
          <w:tcPr>
            <w:tcW w:w="827" w:type="pct"/>
            <w:tcBorders>
              <w:top w:val="nil"/>
              <w:left w:val="nil"/>
              <w:bottom w:val="nil"/>
              <w:right w:val="nil"/>
            </w:tcBorders>
            <w:hideMark/>
          </w:tcPr>
          <w:p w14:paraId="4B3301D3"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0</w:t>
            </w:r>
          </w:p>
        </w:tc>
      </w:tr>
      <w:tr w:rsidR="00EF53A8" w:rsidRPr="00EF53A8" w14:paraId="48426E56" w14:textId="77777777" w:rsidTr="00F02354">
        <w:trPr>
          <w:trHeight w:val="300"/>
        </w:trPr>
        <w:tc>
          <w:tcPr>
            <w:tcW w:w="2517" w:type="pct"/>
            <w:tcBorders>
              <w:top w:val="nil"/>
              <w:left w:val="nil"/>
              <w:bottom w:val="nil"/>
              <w:right w:val="nil"/>
            </w:tcBorders>
            <w:noWrap/>
            <w:hideMark/>
          </w:tcPr>
          <w:p w14:paraId="05AC56C7" w14:textId="77777777" w:rsidR="00EF53A8" w:rsidRPr="00EF53A8" w:rsidRDefault="00EF53A8" w:rsidP="00EF53A8">
            <w:pPr>
              <w:widowControl/>
              <w:autoSpaceDE/>
              <w:autoSpaceDN/>
              <w:rPr>
                <w:rFonts w:eastAsia="Times New Roman"/>
                <w:sz w:val="20"/>
                <w:szCs w:val="20"/>
                <w:lang w:eastAsia="sv-SE"/>
              </w:rPr>
            </w:pPr>
            <w:r w:rsidRPr="00EF53A8">
              <w:rPr>
                <w:rFonts w:eastAsia="Times New Roman"/>
                <w:sz w:val="20"/>
                <w:szCs w:val="20"/>
                <w:lang w:eastAsia="sv-SE"/>
              </w:rPr>
              <w:t>Övriga fordringar</w:t>
            </w:r>
          </w:p>
        </w:tc>
        <w:tc>
          <w:tcPr>
            <w:tcW w:w="828" w:type="pct"/>
            <w:tcBorders>
              <w:top w:val="nil"/>
              <w:left w:val="nil"/>
              <w:bottom w:val="nil"/>
              <w:right w:val="nil"/>
            </w:tcBorders>
            <w:hideMark/>
          </w:tcPr>
          <w:p w14:paraId="3F89C0C6"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434</w:t>
            </w:r>
          </w:p>
        </w:tc>
        <w:tc>
          <w:tcPr>
            <w:tcW w:w="828" w:type="pct"/>
            <w:tcBorders>
              <w:top w:val="nil"/>
              <w:left w:val="nil"/>
              <w:bottom w:val="nil"/>
              <w:right w:val="nil"/>
            </w:tcBorders>
            <w:hideMark/>
          </w:tcPr>
          <w:p w14:paraId="22B5336A"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175</w:t>
            </w:r>
          </w:p>
        </w:tc>
        <w:tc>
          <w:tcPr>
            <w:tcW w:w="827" w:type="pct"/>
            <w:tcBorders>
              <w:top w:val="nil"/>
              <w:left w:val="nil"/>
              <w:bottom w:val="nil"/>
              <w:right w:val="nil"/>
            </w:tcBorders>
            <w:hideMark/>
          </w:tcPr>
          <w:p w14:paraId="1C8227ED"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401</w:t>
            </w:r>
          </w:p>
        </w:tc>
      </w:tr>
      <w:tr w:rsidR="00EF53A8" w:rsidRPr="00EF53A8" w14:paraId="3CD63368" w14:textId="77777777" w:rsidTr="00F02354">
        <w:trPr>
          <w:trHeight w:val="300"/>
        </w:trPr>
        <w:tc>
          <w:tcPr>
            <w:tcW w:w="2517" w:type="pct"/>
            <w:tcBorders>
              <w:top w:val="nil"/>
              <w:left w:val="nil"/>
              <w:bottom w:val="nil"/>
              <w:right w:val="nil"/>
            </w:tcBorders>
            <w:noWrap/>
            <w:hideMark/>
          </w:tcPr>
          <w:p w14:paraId="378FBEC5" w14:textId="77777777" w:rsidR="00EF53A8" w:rsidRPr="00EF53A8" w:rsidRDefault="00EF53A8" w:rsidP="00EF53A8">
            <w:pPr>
              <w:widowControl/>
              <w:autoSpaceDE/>
              <w:autoSpaceDN/>
              <w:rPr>
                <w:rFonts w:eastAsia="Times New Roman"/>
                <w:sz w:val="20"/>
                <w:szCs w:val="20"/>
                <w:lang w:eastAsia="sv-SE"/>
              </w:rPr>
            </w:pPr>
            <w:r w:rsidRPr="00EF53A8">
              <w:rPr>
                <w:rFonts w:eastAsia="Times New Roman"/>
                <w:sz w:val="20"/>
                <w:szCs w:val="20"/>
                <w:lang w:eastAsia="sv-SE"/>
              </w:rPr>
              <w:t>Förutbetalda kostnader och upplupna intäkter</w:t>
            </w:r>
          </w:p>
        </w:tc>
        <w:tc>
          <w:tcPr>
            <w:tcW w:w="828" w:type="pct"/>
            <w:tcBorders>
              <w:top w:val="nil"/>
              <w:left w:val="nil"/>
              <w:bottom w:val="nil"/>
              <w:right w:val="nil"/>
            </w:tcBorders>
            <w:hideMark/>
          </w:tcPr>
          <w:p w14:paraId="20966A21"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956</w:t>
            </w:r>
          </w:p>
        </w:tc>
        <w:tc>
          <w:tcPr>
            <w:tcW w:w="828" w:type="pct"/>
            <w:tcBorders>
              <w:top w:val="nil"/>
              <w:left w:val="nil"/>
              <w:bottom w:val="nil"/>
              <w:right w:val="nil"/>
            </w:tcBorders>
            <w:hideMark/>
          </w:tcPr>
          <w:p w14:paraId="4572304E"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2 025</w:t>
            </w:r>
          </w:p>
        </w:tc>
        <w:tc>
          <w:tcPr>
            <w:tcW w:w="827" w:type="pct"/>
            <w:tcBorders>
              <w:top w:val="nil"/>
              <w:left w:val="nil"/>
              <w:bottom w:val="nil"/>
              <w:right w:val="nil"/>
            </w:tcBorders>
            <w:hideMark/>
          </w:tcPr>
          <w:p w14:paraId="48B402A4"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942</w:t>
            </w:r>
          </w:p>
        </w:tc>
      </w:tr>
      <w:tr w:rsidR="00EF53A8" w:rsidRPr="00EF53A8" w14:paraId="2BEE1448" w14:textId="77777777" w:rsidTr="00F02354">
        <w:trPr>
          <w:trHeight w:val="630"/>
        </w:trPr>
        <w:tc>
          <w:tcPr>
            <w:tcW w:w="2517" w:type="pct"/>
            <w:tcBorders>
              <w:top w:val="nil"/>
              <w:left w:val="nil"/>
              <w:bottom w:val="nil"/>
              <w:right w:val="nil"/>
            </w:tcBorders>
            <w:hideMark/>
          </w:tcPr>
          <w:p w14:paraId="007EF0DB" w14:textId="77777777" w:rsidR="00EF53A8" w:rsidRPr="00EF53A8" w:rsidRDefault="00EF53A8" w:rsidP="00EF53A8">
            <w:pPr>
              <w:widowControl/>
              <w:autoSpaceDE/>
              <w:autoSpaceDN/>
              <w:rPr>
                <w:rFonts w:eastAsia="Times New Roman"/>
                <w:b/>
                <w:bCs/>
                <w:sz w:val="24"/>
                <w:szCs w:val="24"/>
                <w:lang w:eastAsia="sv-SE"/>
              </w:rPr>
            </w:pPr>
            <w:r w:rsidRPr="00EF53A8">
              <w:rPr>
                <w:rFonts w:eastAsia="Times New Roman"/>
                <w:b/>
                <w:bCs/>
                <w:sz w:val="24"/>
                <w:szCs w:val="24"/>
                <w:lang w:eastAsia="sv-SE"/>
              </w:rPr>
              <w:t>Summa kortfristiga fordringar</w:t>
            </w:r>
          </w:p>
        </w:tc>
        <w:tc>
          <w:tcPr>
            <w:tcW w:w="828" w:type="pct"/>
            <w:tcBorders>
              <w:top w:val="nil"/>
              <w:left w:val="nil"/>
              <w:bottom w:val="nil"/>
              <w:right w:val="nil"/>
            </w:tcBorders>
            <w:hideMark/>
          </w:tcPr>
          <w:p w14:paraId="20EAAD65"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1 850</w:t>
            </w:r>
          </w:p>
        </w:tc>
        <w:tc>
          <w:tcPr>
            <w:tcW w:w="828" w:type="pct"/>
            <w:tcBorders>
              <w:top w:val="nil"/>
              <w:left w:val="nil"/>
              <w:bottom w:val="nil"/>
              <w:right w:val="nil"/>
            </w:tcBorders>
            <w:hideMark/>
          </w:tcPr>
          <w:p w14:paraId="660AB922"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3 270</w:t>
            </w:r>
          </w:p>
        </w:tc>
        <w:tc>
          <w:tcPr>
            <w:tcW w:w="827" w:type="pct"/>
            <w:tcBorders>
              <w:top w:val="nil"/>
              <w:left w:val="nil"/>
              <w:bottom w:val="nil"/>
              <w:right w:val="nil"/>
            </w:tcBorders>
            <w:hideMark/>
          </w:tcPr>
          <w:p w14:paraId="446D3098"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2 708</w:t>
            </w:r>
          </w:p>
        </w:tc>
      </w:tr>
      <w:tr w:rsidR="00EF53A8" w:rsidRPr="00EF53A8" w14:paraId="6DA800DE" w14:textId="77777777" w:rsidTr="00F02354">
        <w:trPr>
          <w:trHeight w:val="80"/>
        </w:trPr>
        <w:tc>
          <w:tcPr>
            <w:tcW w:w="2517" w:type="pct"/>
            <w:tcBorders>
              <w:top w:val="nil"/>
              <w:left w:val="nil"/>
              <w:bottom w:val="nil"/>
              <w:right w:val="nil"/>
            </w:tcBorders>
            <w:hideMark/>
          </w:tcPr>
          <w:p w14:paraId="678CD88F" w14:textId="77777777" w:rsidR="00EF53A8" w:rsidRPr="00EF53A8" w:rsidRDefault="00EF53A8" w:rsidP="00EF53A8">
            <w:pPr>
              <w:widowControl/>
              <w:autoSpaceDE/>
              <w:autoSpaceDN/>
              <w:jc w:val="right"/>
              <w:rPr>
                <w:rFonts w:eastAsia="Times New Roman"/>
                <w:sz w:val="20"/>
                <w:szCs w:val="20"/>
                <w:lang w:eastAsia="sv-SE"/>
              </w:rPr>
            </w:pPr>
          </w:p>
        </w:tc>
        <w:tc>
          <w:tcPr>
            <w:tcW w:w="828" w:type="pct"/>
            <w:tcBorders>
              <w:top w:val="nil"/>
              <w:left w:val="nil"/>
              <w:bottom w:val="nil"/>
              <w:right w:val="nil"/>
            </w:tcBorders>
            <w:hideMark/>
          </w:tcPr>
          <w:p w14:paraId="215CCDF4" w14:textId="77777777" w:rsidR="00EF53A8" w:rsidRPr="00EF53A8" w:rsidRDefault="00EF53A8" w:rsidP="00EF53A8">
            <w:pPr>
              <w:widowControl/>
              <w:autoSpaceDE/>
              <w:autoSpaceDN/>
              <w:rPr>
                <w:rFonts w:ascii="Times New Roman" w:eastAsia="Times New Roman" w:hAnsi="Times New Roman" w:cs="Times New Roman"/>
                <w:sz w:val="20"/>
                <w:szCs w:val="20"/>
                <w:lang w:eastAsia="sv-SE"/>
              </w:rPr>
            </w:pPr>
          </w:p>
        </w:tc>
        <w:tc>
          <w:tcPr>
            <w:tcW w:w="828" w:type="pct"/>
            <w:tcBorders>
              <w:top w:val="nil"/>
              <w:left w:val="nil"/>
              <w:bottom w:val="nil"/>
              <w:right w:val="nil"/>
            </w:tcBorders>
            <w:hideMark/>
          </w:tcPr>
          <w:p w14:paraId="0055C19E"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c>
          <w:tcPr>
            <w:tcW w:w="827" w:type="pct"/>
            <w:tcBorders>
              <w:top w:val="nil"/>
              <w:left w:val="nil"/>
              <w:bottom w:val="nil"/>
              <w:right w:val="nil"/>
            </w:tcBorders>
            <w:hideMark/>
          </w:tcPr>
          <w:p w14:paraId="74F171CF"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r>
      <w:tr w:rsidR="00EF53A8" w:rsidRPr="00EF53A8" w14:paraId="4D9028AC" w14:textId="77777777" w:rsidTr="00F02354">
        <w:trPr>
          <w:trHeight w:val="300"/>
        </w:trPr>
        <w:tc>
          <w:tcPr>
            <w:tcW w:w="2517" w:type="pct"/>
            <w:tcBorders>
              <w:top w:val="nil"/>
              <w:left w:val="nil"/>
              <w:bottom w:val="nil"/>
              <w:right w:val="nil"/>
            </w:tcBorders>
            <w:hideMark/>
          </w:tcPr>
          <w:p w14:paraId="613637D0" w14:textId="77777777" w:rsidR="00EF53A8" w:rsidRPr="00EF53A8" w:rsidRDefault="00EF53A8" w:rsidP="00EF53A8">
            <w:pPr>
              <w:widowControl/>
              <w:autoSpaceDE/>
              <w:autoSpaceDN/>
              <w:rPr>
                <w:rFonts w:eastAsia="Times New Roman"/>
                <w:b/>
                <w:bCs/>
                <w:i/>
                <w:iCs/>
                <w:lang w:eastAsia="sv-SE"/>
              </w:rPr>
            </w:pPr>
            <w:r w:rsidRPr="00EF53A8">
              <w:rPr>
                <w:rFonts w:eastAsia="Times New Roman"/>
                <w:b/>
                <w:bCs/>
                <w:i/>
                <w:iCs/>
                <w:lang w:eastAsia="sv-SE"/>
              </w:rPr>
              <w:t>Kassa och bank</w:t>
            </w:r>
          </w:p>
        </w:tc>
        <w:tc>
          <w:tcPr>
            <w:tcW w:w="828" w:type="pct"/>
            <w:tcBorders>
              <w:top w:val="nil"/>
              <w:left w:val="nil"/>
              <w:bottom w:val="nil"/>
              <w:right w:val="nil"/>
            </w:tcBorders>
            <w:hideMark/>
          </w:tcPr>
          <w:p w14:paraId="78080771"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577</w:t>
            </w:r>
          </w:p>
        </w:tc>
        <w:tc>
          <w:tcPr>
            <w:tcW w:w="828" w:type="pct"/>
            <w:tcBorders>
              <w:top w:val="nil"/>
              <w:left w:val="nil"/>
              <w:bottom w:val="nil"/>
              <w:right w:val="nil"/>
            </w:tcBorders>
            <w:hideMark/>
          </w:tcPr>
          <w:p w14:paraId="671274EE"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116</w:t>
            </w:r>
          </w:p>
        </w:tc>
        <w:tc>
          <w:tcPr>
            <w:tcW w:w="827" w:type="pct"/>
            <w:tcBorders>
              <w:top w:val="nil"/>
              <w:left w:val="nil"/>
              <w:bottom w:val="nil"/>
              <w:right w:val="nil"/>
            </w:tcBorders>
            <w:hideMark/>
          </w:tcPr>
          <w:p w14:paraId="4A1CCA78"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339</w:t>
            </w:r>
          </w:p>
        </w:tc>
      </w:tr>
      <w:tr w:rsidR="00EF53A8" w:rsidRPr="00EF53A8" w14:paraId="3A554E33" w14:textId="77777777" w:rsidTr="00F02354">
        <w:trPr>
          <w:trHeight w:val="300"/>
        </w:trPr>
        <w:tc>
          <w:tcPr>
            <w:tcW w:w="2517" w:type="pct"/>
            <w:tcBorders>
              <w:top w:val="nil"/>
              <w:left w:val="nil"/>
              <w:bottom w:val="nil"/>
              <w:right w:val="nil"/>
            </w:tcBorders>
            <w:noWrap/>
            <w:hideMark/>
          </w:tcPr>
          <w:p w14:paraId="2E75287A" w14:textId="77777777" w:rsidR="00EF53A8" w:rsidRPr="00EF53A8" w:rsidRDefault="00EF53A8" w:rsidP="00EF53A8">
            <w:pPr>
              <w:widowControl/>
              <w:autoSpaceDE/>
              <w:autoSpaceDN/>
              <w:jc w:val="right"/>
              <w:rPr>
                <w:rFonts w:eastAsia="Times New Roman"/>
                <w:sz w:val="20"/>
                <w:szCs w:val="20"/>
                <w:lang w:eastAsia="sv-SE"/>
              </w:rPr>
            </w:pPr>
          </w:p>
        </w:tc>
        <w:tc>
          <w:tcPr>
            <w:tcW w:w="828" w:type="pct"/>
            <w:tcBorders>
              <w:top w:val="nil"/>
              <w:left w:val="nil"/>
              <w:bottom w:val="nil"/>
              <w:right w:val="nil"/>
            </w:tcBorders>
            <w:hideMark/>
          </w:tcPr>
          <w:p w14:paraId="5F9E8990" w14:textId="77777777" w:rsidR="00EF53A8" w:rsidRPr="00EF53A8" w:rsidRDefault="00EF53A8" w:rsidP="00EF53A8">
            <w:pPr>
              <w:widowControl/>
              <w:autoSpaceDE/>
              <w:autoSpaceDN/>
              <w:rPr>
                <w:rFonts w:ascii="Times New Roman" w:eastAsia="Times New Roman" w:hAnsi="Times New Roman" w:cs="Times New Roman"/>
                <w:sz w:val="20"/>
                <w:szCs w:val="20"/>
                <w:lang w:eastAsia="sv-SE"/>
              </w:rPr>
            </w:pPr>
          </w:p>
        </w:tc>
        <w:tc>
          <w:tcPr>
            <w:tcW w:w="828" w:type="pct"/>
            <w:tcBorders>
              <w:top w:val="nil"/>
              <w:left w:val="nil"/>
              <w:bottom w:val="nil"/>
              <w:right w:val="nil"/>
            </w:tcBorders>
            <w:hideMark/>
          </w:tcPr>
          <w:p w14:paraId="601050D2"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c>
          <w:tcPr>
            <w:tcW w:w="827" w:type="pct"/>
            <w:tcBorders>
              <w:top w:val="nil"/>
              <w:left w:val="nil"/>
              <w:bottom w:val="nil"/>
              <w:right w:val="nil"/>
            </w:tcBorders>
            <w:hideMark/>
          </w:tcPr>
          <w:p w14:paraId="6CF97DA0"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r>
      <w:tr w:rsidR="00EF53A8" w:rsidRPr="00EF53A8" w14:paraId="30709D65" w14:textId="77777777" w:rsidTr="00F02354">
        <w:trPr>
          <w:trHeight w:val="315"/>
        </w:trPr>
        <w:tc>
          <w:tcPr>
            <w:tcW w:w="2517" w:type="pct"/>
            <w:tcBorders>
              <w:top w:val="nil"/>
              <w:left w:val="nil"/>
              <w:bottom w:val="nil"/>
              <w:right w:val="nil"/>
            </w:tcBorders>
            <w:noWrap/>
            <w:hideMark/>
          </w:tcPr>
          <w:p w14:paraId="75A5C3BB" w14:textId="77777777" w:rsidR="00EF53A8" w:rsidRPr="00EF53A8" w:rsidRDefault="00EF53A8" w:rsidP="00EF53A8">
            <w:pPr>
              <w:widowControl/>
              <w:autoSpaceDE/>
              <w:autoSpaceDN/>
              <w:rPr>
                <w:rFonts w:eastAsia="Times New Roman"/>
                <w:b/>
                <w:bCs/>
                <w:sz w:val="24"/>
                <w:szCs w:val="24"/>
                <w:lang w:eastAsia="sv-SE"/>
              </w:rPr>
            </w:pPr>
            <w:r w:rsidRPr="00EF53A8">
              <w:rPr>
                <w:rFonts w:eastAsia="Times New Roman"/>
                <w:b/>
                <w:bCs/>
                <w:sz w:val="24"/>
                <w:szCs w:val="24"/>
                <w:lang w:eastAsia="sv-SE"/>
              </w:rPr>
              <w:t>Summa omsättningstillgångar</w:t>
            </w:r>
          </w:p>
        </w:tc>
        <w:tc>
          <w:tcPr>
            <w:tcW w:w="828" w:type="pct"/>
            <w:tcBorders>
              <w:top w:val="nil"/>
              <w:left w:val="nil"/>
              <w:bottom w:val="nil"/>
              <w:right w:val="nil"/>
            </w:tcBorders>
            <w:hideMark/>
          </w:tcPr>
          <w:p w14:paraId="7352C887"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2 625</w:t>
            </w:r>
          </w:p>
        </w:tc>
        <w:tc>
          <w:tcPr>
            <w:tcW w:w="828" w:type="pct"/>
            <w:tcBorders>
              <w:top w:val="nil"/>
              <w:left w:val="nil"/>
              <w:bottom w:val="nil"/>
              <w:right w:val="nil"/>
            </w:tcBorders>
            <w:hideMark/>
          </w:tcPr>
          <w:p w14:paraId="49E3DCF3"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3 573</w:t>
            </w:r>
          </w:p>
        </w:tc>
        <w:tc>
          <w:tcPr>
            <w:tcW w:w="827" w:type="pct"/>
            <w:tcBorders>
              <w:top w:val="nil"/>
              <w:left w:val="nil"/>
              <w:bottom w:val="nil"/>
              <w:right w:val="nil"/>
            </w:tcBorders>
            <w:hideMark/>
          </w:tcPr>
          <w:p w14:paraId="45A0447F"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3 215</w:t>
            </w:r>
          </w:p>
        </w:tc>
      </w:tr>
      <w:tr w:rsidR="00EF53A8" w:rsidRPr="00EF53A8" w14:paraId="4D324530" w14:textId="77777777" w:rsidTr="00F02354">
        <w:trPr>
          <w:trHeight w:val="300"/>
        </w:trPr>
        <w:tc>
          <w:tcPr>
            <w:tcW w:w="2517" w:type="pct"/>
            <w:tcBorders>
              <w:top w:val="nil"/>
              <w:left w:val="nil"/>
              <w:bottom w:val="nil"/>
              <w:right w:val="nil"/>
            </w:tcBorders>
            <w:hideMark/>
          </w:tcPr>
          <w:p w14:paraId="6B52FCB0" w14:textId="77777777" w:rsidR="00EF53A8" w:rsidRPr="00EF53A8" w:rsidRDefault="00EF53A8" w:rsidP="00EF53A8">
            <w:pPr>
              <w:widowControl/>
              <w:autoSpaceDE/>
              <w:autoSpaceDN/>
              <w:jc w:val="right"/>
              <w:rPr>
                <w:rFonts w:eastAsia="Times New Roman"/>
                <w:sz w:val="20"/>
                <w:szCs w:val="20"/>
                <w:lang w:eastAsia="sv-SE"/>
              </w:rPr>
            </w:pPr>
          </w:p>
        </w:tc>
        <w:tc>
          <w:tcPr>
            <w:tcW w:w="828" w:type="pct"/>
            <w:tcBorders>
              <w:top w:val="nil"/>
              <w:left w:val="nil"/>
              <w:bottom w:val="nil"/>
              <w:right w:val="nil"/>
            </w:tcBorders>
            <w:hideMark/>
          </w:tcPr>
          <w:p w14:paraId="69B4D356" w14:textId="77777777" w:rsidR="00EF53A8" w:rsidRPr="00EF53A8" w:rsidRDefault="00EF53A8" w:rsidP="00EF53A8">
            <w:pPr>
              <w:widowControl/>
              <w:autoSpaceDE/>
              <w:autoSpaceDN/>
              <w:rPr>
                <w:rFonts w:ascii="Times New Roman" w:eastAsia="Times New Roman" w:hAnsi="Times New Roman" w:cs="Times New Roman"/>
                <w:sz w:val="20"/>
                <w:szCs w:val="20"/>
                <w:lang w:eastAsia="sv-SE"/>
              </w:rPr>
            </w:pPr>
          </w:p>
        </w:tc>
        <w:tc>
          <w:tcPr>
            <w:tcW w:w="828" w:type="pct"/>
            <w:tcBorders>
              <w:top w:val="nil"/>
              <w:left w:val="nil"/>
              <w:bottom w:val="nil"/>
              <w:right w:val="nil"/>
            </w:tcBorders>
            <w:hideMark/>
          </w:tcPr>
          <w:p w14:paraId="591C7D8E"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c>
          <w:tcPr>
            <w:tcW w:w="827" w:type="pct"/>
            <w:tcBorders>
              <w:top w:val="nil"/>
              <w:left w:val="nil"/>
              <w:bottom w:val="nil"/>
              <w:right w:val="nil"/>
            </w:tcBorders>
            <w:hideMark/>
          </w:tcPr>
          <w:p w14:paraId="35099F55"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r>
      <w:tr w:rsidR="00EF53A8" w:rsidRPr="00EF53A8" w14:paraId="047887FD" w14:textId="77777777" w:rsidTr="00F02354">
        <w:trPr>
          <w:trHeight w:val="315"/>
        </w:trPr>
        <w:tc>
          <w:tcPr>
            <w:tcW w:w="2517" w:type="pct"/>
            <w:tcBorders>
              <w:top w:val="nil"/>
              <w:left w:val="nil"/>
              <w:bottom w:val="nil"/>
              <w:right w:val="nil"/>
            </w:tcBorders>
            <w:hideMark/>
          </w:tcPr>
          <w:p w14:paraId="1C951CF4" w14:textId="77777777" w:rsidR="00EF53A8" w:rsidRPr="00EF53A8" w:rsidRDefault="00EF53A8" w:rsidP="00EF53A8">
            <w:pPr>
              <w:widowControl/>
              <w:autoSpaceDE/>
              <w:autoSpaceDN/>
              <w:rPr>
                <w:rFonts w:eastAsia="Times New Roman"/>
                <w:b/>
                <w:bCs/>
                <w:sz w:val="24"/>
                <w:szCs w:val="24"/>
                <w:lang w:eastAsia="sv-SE"/>
              </w:rPr>
            </w:pPr>
            <w:r w:rsidRPr="00EF53A8">
              <w:rPr>
                <w:rFonts w:eastAsia="Times New Roman"/>
                <w:b/>
                <w:bCs/>
                <w:sz w:val="24"/>
                <w:szCs w:val="24"/>
                <w:lang w:eastAsia="sv-SE"/>
              </w:rPr>
              <w:t>Summa tillgångar</w:t>
            </w:r>
          </w:p>
        </w:tc>
        <w:tc>
          <w:tcPr>
            <w:tcW w:w="828" w:type="pct"/>
            <w:tcBorders>
              <w:top w:val="nil"/>
              <w:left w:val="nil"/>
              <w:bottom w:val="nil"/>
              <w:right w:val="nil"/>
            </w:tcBorders>
            <w:hideMark/>
          </w:tcPr>
          <w:p w14:paraId="1F84804E" w14:textId="77777777" w:rsidR="00EF53A8" w:rsidRPr="00EF53A8" w:rsidRDefault="00EF53A8" w:rsidP="00EF53A8">
            <w:pPr>
              <w:widowControl/>
              <w:autoSpaceDE/>
              <w:autoSpaceDN/>
              <w:jc w:val="right"/>
              <w:rPr>
                <w:rFonts w:eastAsia="Times New Roman"/>
                <w:b/>
                <w:bCs/>
                <w:sz w:val="20"/>
                <w:szCs w:val="20"/>
                <w:lang w:eastAsia="sv-SE"/>
              </w:rPr>
            </w:pPr>
            <w:r w:rsidRPr="00EF53A8">
              <w:rPr>
                <w:rFonts w:eastAsia="Times New Roman"/>
                <w:b/>
                <w:bCs/>
                <w:sz w:val="20"/>
                <w:szCs w:val="20"/>
                <w:lang w:eastAsia="sv-SE"/>
              </w:rPr>
              <w:t>82 982</w:t>
            </w:r>
          </w:p>
        </w:tc>
        <w:tc>
          <w:tcPr>
            <w:tcW w:w="828" w:type="pct"/>
            <w:tcBorders>
              <w:top w:val="nil"/>
              <w:left w:val="nil"/>
              <w:bottom w:val="nil"/>
              <w:right w:val="nil"/>
            </w:tcBorders>
            <w:hideMark/>
          </w:tcPr>
          <w:p w14:paraId="393AE4A3" w14:textId="77777777" w:rsidR="00EF53A8" w:rsidRPr="00EF53A8" w:rsidRDefault="00EF53A8" w:rsidP="00EF53A8">
            <w:pPr>
              <w:widowControl/>
              <w:autoSpaceDE/>
              <w:autoSpaceDN/>
              <w:jc w:val="right"/>
              <w:rPr>
                <w:rFonts w:eastAsia="Times New Roman"/>
                <w:b/>
                <w:bCs/>
                <w:sz w:val="20"/>
                <w:szCs w:val="20"/>
                <w:lang w:eastAsia="sv-SE"/>
              </w:rPr>
            </w:pPr>
            <w:r w:rsidRPr="00EF53A8">
              <w:rPr>
                <w:rFonts w:eastAsia="Times New Roman"/>
                <w:b/>
                <w:bCs/>
                <w:sz w:val="20"/>
                <w:szCs w:val="20"/>
                <w:lang w:eastAsia="sv-SE"/>
              </w:rPr>
              <w:t>93 062</w:t>
            </w:r>
          </w:p>
        </w:tc>
        <w:tc>
          <w:tcPr>
            <w:tcW w:w="827" w:type="pct"/>
            <w:tcBorders>
              <w:top w:val="nil"/>
              <w:left w:val="nil"/>
              <w:bottom w:val="nil"/>
              <w:right w:val="nil"/>
            </w:tcBorders>
            <w:hideMark/>
          </w:tcPr>
          <w:p w14:paraId="236212D0" w14:textId="77777777" w:rsidR="00EF53A8" w:rsidRPr="00EF53A8" w:rsidRDefault="00EF53A8" w:rsidP="00EF53A8">
            <w:pPr>
              <w:widowControl/>
              <w:autoSpaceDE/>
              <w:autoSpaceDN/>
              <w:jc w:val="right"/>
              <w:rPr>
                <w:rFonts w:eastAsia="Times New Roman"/>
                <w:b/>
                <w:bCs/>
                <w:sz w:val="20"/>
                <w:szCs w:val="20"/>
                <w:lang w:eastAsia="sv-SE"/>
              </w:rPr>
            </w:pPr>
            <w:r w:rsidRPr="00EF53A8">
              <w:rPr>
                <w:rFonts w:eastAsia="Times New Roman"/>
                <w:b/>
                <w:bCs/>
                <w:sz w:val="20"/>
                <w:szCs w:val="20"/>
                <w:lang w:eastAsia="sv-SE"/>
              </w:rPr>
              <w:t>85 962</w:t>
            </w:r>
          </w:p>
        </w:tc>
      </w:tr>
    </w:tbl>
    <w:p w14:paraId="395EA55D" w14:textId="131CBD3A" w:rsidR="00A65FB5" w:rsidRPr="00BA7349" w:rsidRDefault="00A65FB5" w:rsidP="006211F3">
      <w:pPr>
        <w:rPr>
          <w:rFonts w:asciiTheme="minorHAnsi" w:hAnsiTheme="minorHAnsi" w:cstheme="minorHAnsi"/>
          <w:sz w:val="20"/>
        </w:rPr>
        <w:sectPr w:rsidR="00A65FB5" w:rsidRPr="00BA7349" w:rsidSect="00A41B64">
          <w:pgSz w:w="11910" w:h="16840"/>
          <w:pgMar w:top="1500" w:right="1160" w:bottom="1400" w:left="1200" w:header="0" w:footer="1217" w:gutter="0"/>
          <w:cols w:space="720"/>
        </w:sectPr>
      </w:pPr>
    </w:p>
    <w:p w14:paraId="064C37D6" w14:textId="18BFCF0C" w:rsidR="00466CB1" w:rsidRPr="00BA7349" w:rsidRDefault="00466CB1" w:rsidP="00466CB1">
      <w:pPr>
        <w:pStyle w:val="Rubrik1"/>
        <w:rPr>
          <w:rFonts w:asciiTheme="minorHAnsi" w:hAnsiTheme="minorHAnsi" w:cstheme="minorHAnsi"/>
          <w:color w:val="ED8131"/>
          <w:sz w:val="30"/>
          <w:szCs w:val="30"/>
        </w:rPr>
      </w:pPr>
      <w:bookmarkStart w:id="5" w:name="_Toc214953009"/>
      <w:r>
        <w:lastRenderedPageBreak/>
        <w:t>Balansräkning – koncern, fortsättning</w:t>
      </w:r>
      <w:bookmarkEnd w:id="5"/>
    </w:p>
    <w:p w14:paraId="3506AFE2" w14:textId="77777777" w:rsidR="00466CB1" w:rsidRPr="00BA7349" w:rsidRDefault="00466CB1" w:rsidP="00466CB1">
      <w:pPr>
        <w:ind w:firstLine="103"/>
        <w:rPr>
          <w:rFonts w:asciiTheme="minorHAnsi" w:hAnsiTheme="minorHAnsi" w:cstheme="minorHAnsi"/>
          <w:color w:val="ED8131"/>
          <w:sz w:val="30"/>
          <w:szCs w:val="30"/>
        </w:rPr>
      </w:pPr>
      <w:r>
        <w:t>Eget kapital och skulder</w:t>
      </w:r>
    </w:p>
    <w:p w14:paraId="0EDDB7B2" w14:textId="77777777" w:rsidR="002844B6" w:rsidRPr="00BA7349" w:rsidRDefault="002844B6">
      <w:pPr>
        <w:spacing w:line="220" w:lineRule="exact"/>
        <w:rPr>
          <w:rFonts w:asciiTheme="minorHAnsi" w:hAnsiTheme="minorHAnsi" w:cstheme="minorHAnsi"/>
          <w:sz w:val="20"/>
        </w:rPr>
      </w:pPr>
    </w:p>
    <w:p w14:paraId="0A4B88AD" w14:textId="77777777" w:rsidR="00C905F7" w:rsidRPr="00BA7349" w:rsidRDefault="00C905F7" w:rsidP="00C905F7">
      <w:pPr>
        <w:rPr>
          <w:rFonts w:asciiTheme="minorHAnsi" w:hAnsiTheme="minorHAnsi" w:cstheme="minorHAnsi"/>
          <w:sz w:val="20"/>
        </w:rPr>
      </w:pPr>
    </w:p>
    <w:tbl>
      <w:tblPr>
        <w:tblW w:w="5000" w:type="pct"/>
        <w:tblCellMar>
          <w:left w:w="70" w:type="dxa"/>
          <w:right w:w="70" w:type="dxa"/>
        </w:tblCellMar>
        <w:tblLook w:val="04A0" w:firstRow="1" w:lastRow="0" w:firstColumn="1" w:lastColumn="0" w:noHBand="0" w:noVBand="1"/>
      </w:tblPr>
      <w:tblGrid>
        <w:gridCol w:w="4283"/>
        <w:gridCol w:w="1756"/>
        <w:gridCol w:w="1756"/>
        <w:gridCol w:w="1755"/>
      </w:tblGrid>
      <w:tr w:rsidR="00EF53A8" w:rsidRPr="00EF53A8" w14:paraId="69B240B8" w14:textId="77777777" w:rsidTr="00EF53A8">
        <w:trPr>
          <w:trHeight w:val="375"/>
        </w:trPr>
        <w:tc>
          <w:tcPr>
            <w:tcW w:w="2242" w:type="pct"/>
            <w:tcBorders>
              <w:top w:val="nil"/>
              <w:left w:val="nil"/>
              <w:bottom w:val="nil"/>
              <w:right w:val="nil"/>
            </w:tcBorders>
            <w:noWrap/>
            <w:hideMark/>
          </w:tcPr>
          <w:p w14:paraId="5D435396" w14:textId="77777777" w:rsidR="00EF53A8" w:rsidRPr="00EF53A8" w:rsidRDefault="00EF53A8" w:rsidP="00EF53A8">
            <w:pPr>
              <w:widowControl/>
              <w:autoSpaceDE/>
              <w:autoSpaceDN/>
              <w:rPr>
                <w:rFonts w:ascii="Times New Roman" w:eastAsia="Times New Roman" w:hAnsi="Times New Roman" w:cs="Times New Roman"/>
                <w:sz w:val="24"/>
                <w:szCs w:val="24"/>
                <w:lang w:eastAsia="sv-SE"/>
              </w:rPr>
            </w:pPr>
          </w:p>
        </w:tc>
        <w:tc>
          <w:tcPr>
            <w:tcW w:w="919" w:type="pct"/>
            <w:tcBorders>
              <w:top w:val="nil"/>
              <w:left w:val="nil"/>
              <w:bottom w:val="nil"/>
              <w:right w:val="nil"/>
            </w:tcBorders>
            <w:hideMark/>
          </w:tcPr>
          <w:p w14:paraId="7AEA8ECF" w14:textId="77777777" w:rsidR="00EF53A8" w:rsidRPr="00EF53A8" w:rsidRDefault="00EF53A8" w:rsidP="00EF53A8">
            <w:pPr>
              <w:widowControl/>
              <w:autoSpaceDE/>
              <w:autoSpaceDN/>
              <w:jc w:val="right"/>
              <w:rPr>
                <w:rFonts w:eastAsia="Times New Roman"/>
                <w:color w:val="FF9900"/>
                <w:sz w:val="28"/>
                <w:szCs w:val="28"/>
                <w:lang w:eastAsia="sv-SE"/>
              </w:rPr>
            </w:pPr>
            <w:r w:rsidRPr="00EF53A8">
              <w:rPr>
                <w:rFonts w:eastAsia="Times New Roman"/>
                <w:color w:val="FF9900"/>
                <w:sz w:val="28"/>
                <w:szCs w:val="28"/>
                <w:lang w:eastAsia="sv-SE"/>
              </w:rPr>
              <w:t>2025-09-30</w:t>
            </w:r>
          </w:p>
        </w:tc>
        <w:tc>
          <w:tcPr>
            <w:tcW w:w="919" w:type="pct"/>
            <w:tcBorders>
              <w:top w:val="nil"/>
              <w:left w:val="nil"/>
              <w:bottom w:val="nil"/>
              <w:right w:val="nil"/>
            </w:tcBorders>
            <w:hideMark/>
          </w:tcPr>
          <w:p w14:paraId="13759BEE" w14:textId="77777777" w:rsidR="00EF53A8" w:rsidRPr="00EF53A8" w:rsidRDefault="00EF53A8" w:rsidP="00EF53A8">
            <w:pPr>
              <w:widowControl/>
              <w:autoSpaceDE/>
              <w:autoSpaceDN/>
              <w:jc w:val="right"/>
              <w:rPr>
                <w:rFonts w:eastAsia="Times New Roman"/>
                <w:color w:val="FF9900"/>
                <w:sz w:val="28"/>
                <w:szCs w:val="28"/>
                <w:lang w:eastAsia="sv-SE"/>
              </w:rPr>
            </w:pPr>
            <w:r w:rsidRPr="00EF53A8">
              <w:rPr>
                <w:rFonts w:eastAsia="Times New Roman"/>
                <w:color w:val="FF9900"/>
                <w:sz w:val="28"/>
                <w:szCs w:val="28"/>
                <w:lang w:eastAsia="sv-SE"/>
              </w:rPr>
              <w:t>2024-09-30</w:t>
            </w:r>
          </w:p>
        </w:tc>
        <w:tc>
          <w:tcPr>
            <w:tcW w:w="919" w:type="pct"/>
            <w:tcBorders>
              <w:top w:val="nil"/>
              <w:left w:val="nil"/>
              <w:bottom w:val="nil"/>
              <w:right w:val="nil"/>
            </w:tcBorders>
            <w:hideMark/>
          </w:tcPr>
          <w:p w14:paraId="21EBAF56" w14:textId="77777777" w:rsidR="00EF53A8" w:rsidRPr="00EF53A8" w:rsidRDefault="00EF53A8" w:rsidP="00EF53A8">
            <w:pPr>
              <w:widowControl/>
              <w:autoSpaceDE/>
              <w:autoSpaceDN/>
              <w:jc w:val="right"/>
              <w:rPr>
                <w:rFonts w:eastAsia="Times New Roman"/>
                <w:color w:val="FF9900"/>
                <w:sz w:val="28"/>
                <w:szCs w:val="28"/>
                <w:lang w:eastAsia="sv-SE"/>
              </w:rPr>
            </w:pPr>
            <w:r w:rsidRPr="00EF53A8">
              <w:rPr>
                <w:rFonts w:eastAsia="Times New Roman"/>
                <w:color w:val="FF9900"/>
                <w:sz w:val="28"/>
                <w:szCs w:val="28"/>
                <w:lang w:eastAsia="sv-SE"/>
              </w:rPr>
              <w:t>2024-12-31</w:t>
            </w:r>
          </w:p>
        </w:tc>
      </w:tr>
      <w:tr w:rsidR="00EF53A8" w:rsidRPr="00EF53A8" w14:paraId="73A1F09F" w14:textId="77777777" w:rsidTr="00EF53A8">
        <w:trPr>
          <w:trHeight w:val="375"/>
        </w:trPr>
        <w:tc>
          <w:tcPr>
            <w:tcW w:w="2242" w:type="pct"/>
            <w:tcBorders>
              <w:top w:val="nil"/>
              <w:left w:val="nil"/>
              <w:bottom w:val="nil"/>
              <w:right w:val="nil"/>
            </w:tcBorders>
            <w:hideMark/>
          </w:tcPr>
          <w:p w14:paraId="7669C1CF" w14:textId="77777777" w:rsidR="00EF53A8" w:rsidRPr="00EF53A8" w:rsidRDefault="00EF53A8" w:rsidP="00EF53A8">
            <w:pPr>
              <w:widowControl/>
              <w:autoSpaceDE/>
              <w:autoSpaceDN/>
              <w:rPr>
                <w:rFonts w:eastAsia="Times New Roman"/>
                <w:i/>
                <w:iCs/>
                <w:sz w:val="20"/>
                <w:szCs w:val="20"/>
                <w:lang w:eastAsia="sv-SE"/>
              </w:rPr>
            </w:pPr>
            <w:r w:rsidRPr="00EF53A8">
              <w:rPr>
                <w:rFonts w:eastAsia="Times New Roman"/>
                <w:i/>
                <w:iCs/>
                <w:sz w:val="20"/>
                <w:szCs w:val="20"/>
                <w:lang w:eastAsia="sv-SE"/>
              </w:rPr>
              <w:t>Belopp i TKR</w:t>
            </w:r>
          </w:p>
        </w:tc>
        <w:tc>
          <w:tcPr>
            <w:tcW w:w="919" w:type="pct"/>
            <w:tcBorders>
              <w:top w:val="nil"/>
              <w:left w:val="nil"/>
              <w:bottom w:val="nil"/>
              <w:right w:val="nil"/>
            </w:tcBorders>
            <w:noWrap/>
            <w:hideMark/>
          </w:tcPr>
          <w:p w14:paraId="523D22C6" w14:textId="77777777" w:rsidR="00EF53A8" w:rsidRPr="00EF53A8" w:rsidRDefault="00EF53A8" w:rsidP="00EF53A8">
            <w:pPr>
              <w:widowControl/>
              <w:autoSpaceDE/>
              <w:autoSpaceDN/>
              <w:rPr>
                <w:rFonts w:eastAsia="Times New Roman"/>
                <w:i/>
                <w:iCs/>
                <w:sz w:val="20"/>
                <w:szCs w:val="20"/>
                <w:lang w:eastAsia="sv-SE"/>
              </w:rPr>
            </w:pPr>
          </w:p>
        </w:tc>
        <w:tc>
          <w:tcPr>
            <w:tcW w:w="919" w:type="pct"/>
            <w:tcBorders>
              <w:top w:val="nil"/>
              <w:left w:val="nil"/>
              <w:bottom w:val="nil"/>
              <w:right w:val="nil"/>
            </w:tcBorders>
            <w:hideMark/>
          </w:tcPr>
          <w:p w14:paraId="0E6BFA72"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5F73AC32"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r>
      <w:tr w:rsidR="00EF53A8" w:rsidRPr="00EF53A8" w14:paraId="2423CC31" w14:textId="77777777" w:rsidTr="00EF53A8">
        <w:trPr>
          <w:trHeight w:val="375"/>
        </w:trPr>
        <w:tc>
          <w:tcPr>
            <w:tcW w:w="2242" w:type="pct"/>
            <w:tcBorders>
              <w:top w:val="nil"/>
              <w:left w:val="nil"/>
              <w:bottom w:val="nil"/>
              <w:right w:val="nil"/>
            </w:tcBorders>
            <w:noWrap/>
            <w:hideMark/>
          </w:tcPr>
          <w:p w14:paraId="26990AA2" w14:textId="77777777" w:rsidR="00EF53A8" w:rsidRPr="00EF53A8" w:rsidRDefault="00EF53A8" w:rsidP="00EF53A8">
            <w:pPr>
              <w:widowControl/>
              <w:autoSpaceDE/>
              <w:autoSpaceDN/>
              <w:rPr>
                <w:rFonts w:eastAsia="Times New Roman"/>
                <w:i/>
                <w:iCs/>
                <w:color w:val="FF9900"/>
                <w:sz w:val="28"/>
                <w:szCs w:val="28"/>
                <w:lang w:eastAsia="sv-SE"/>
              </w:rPr>
            </w:pPr>
            <w:r w:rsidRPr="00EF53A8">
              <w:rPr>
                <w:rFonts w:eastAsia="Times New Roman"/>
                <w:i/>
                <w:iCs/>
                <w:color w:val="FF9900"/>
                <w:sz w:val="28"/>
                <w:szCs w:val="28"/>
                <w:lang w:eastAsia="sv-SE"/>
              </w:rPr>
              <w:t>Eget kapital och skulder</w:t>
            </w:r>
          </w:p>
        </w:tc>
        <w:tc>
          <w:tcPr>
            <w:tcW w:w="919" w:type="pct"/>
            <w:tcBorders>
              <w:top w:val="nil"/>
              <w:left w:val="nil"/>
              <w:bottom w:val="nil"/>
              <w:right w:val="nil"/>
            </w:tcBorders>
            <w:hideMark/>
          </w:tcPr>
          <w:p w14:paraId="5839C0E4" w14:textId="77777777" w:rsidR="00EF53A8" w:rsidRPr="00EF53A8" w:rsidRDefault="00EF53A8" w:rsidP="00EF53A8">
            <w:pPr>
              <w:widowControl/>
              <w:autoSpaceDE/>
              <w:autoSpaceDN/>
              <w:rPr>
                <w:rFonts w:eastAsia="Times New Roman"/>
                <w:i/>
                <w:iCs/>
                <w:color w:val="FF9900"/>
                <w:sz w:val="28"/>
                <w:szCs w:val="28"/>
                <w:lang w:eastAsia="sv-SE"/>
              </w:rPr>
            </w:pPr>
          </w:p>
        </w:tc>
        <w:tc>
          <w:tcPr>
            <w:tcW w:w="919" w:type="pct"/>
            <w:tcBorders>
              <w:top w:val="nil"/>
              <w:left w:val="nil"/>
              <w:bottom w:val="nil"/>
              <w:right w:val="nil"/>
            </w:tcBorders>
            <w:hideMark/>
          </w:tcPr>
          <w:p w14:paraId="3AA9D514"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20602979"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r>
      <w:tr w:rsidR="00EF53A8" w:rsidRPr="00EF53A8" w14:paraId="7C79E276" w14:textId="77777777" w:rsidTr="00EF53A8">
        <w:trPr>
          <w:trHeight w:val="300"/>
        </w:trPr>
        <w:tc>
          <w:tcPr>
            <w:tcW w:w="2242" w:type="pct"/>
            <w:tcBorders>
              <w:top w:val="nil"/>
              <w:left w:val="nil"/>
              <w:bottom w:val="nil"/>
              <w:right w:val="nil"/>
            </w:tcBorders>
            <w:hideMark/>
          </w:tcPr>
          <w:p w14:paraId="0C5D4759" w14:textId="77777777" w:rsidR="00EF53A8" w:rsidRPr="00EF53A8" w:rsidRDefault="00EF53A8" w:rsidP="00EF53A8">
            <w:pPr>
              <w:widowControl/>
              <w:autoSpaceDE/>
              <w:autoSpaceDN/>
              <w:rPr>
                <w:rFonts w:eastAsia="Times New Roman"/>
                <w:b/>
                <w:bCs/>
                <w:i/>
                <w:iCs/>
                <w:lang w:eastAsia="sv-SE"/>
              </w:rPr>
            </w:pPr>
            <w:r w:rsidRPr="00EF53A8">
              <w:rPr>
                <w:rFonts w:eastAsia="Times New Roman"/>
                <w:b/>
                <w:bCs/>
                <w:i/>
                <w:iCs/>
                <w:lang w:eastAsia="sv-SE"/>
              </w:rPr>
              <w:t>Eget kapital</w:t>
            </w:r>
          </w:p>
        </w:tc>
        <w:tc>
          <w:tcPr>
            <w:tcW w:w="919" w:type="pct"/>
            <w:tcBorders>
              <w:top w:val="nil"/>
              <w:left w:val="nil"/>
              <w:bottom w:val="nil"/>
              <w:right w:val="nil"/>
            </w:tcBorders>
            <w:hideMark/>
          </w:tcPr>
          <w:p w14:paraId="7186E91C" w14:textId="77777777" w:rsidR="00EF53A8" w:rsidRPr="00EF53A8" w:rsidRDefault="00EF53A8" w:rsidP="00EF53A8">
            <w:pPr>
              <w:widowControl/>
              <w:autoSpaceDE/>
              <w:autoSpaceDN/>
              <w:rPr>
                <w:rFonts w:eastAsia="Times New Roman"/>
                <w:b/>
                <w:bCs/>
                <w:i/>
                <w:iCs/>
                <w:lang w:eastAsia="sv-SE"/>
              </w:rPr>
            </w:pPr>
          </w:p>
        </w:tc>
        <w:tc>
          <w:tcPr>
            <w:tcW w:w="919" w:type="pct"/>
            <w:tcBorders>
              <w:top w:val="nil"/>
              <w:left w:val="nil"/>
              <w:bottom w:val="nil"/>
              <w:right w:val="nil"/>
            </w:tcBorders>
            <w:hideMark/>
          </w:tcPr>
          <w:p w14:paraId="5FA9D7D2"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11C98ED9"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r>
      <w:tr w:rsidR="00EF53A8" w:rsidRPr="00EF53A8" w14:paraId="5B5B0011" w14:textId="77777777" w:rsidTr="00EF53A8">
        <w:trPr>
          <w:trHeight w:val="300"/>
        </w:trPr>
        <w:tc>
          <w:tcPr>
            <w:tcW w:w="2242" w:type="pct"/>
            <w:tcBorders>
              <w:top w:val="nil"/>
              <w:left w:val="nil"/>
              <w:bottom w:val="nil"/>
              <w:right w:val="nil"/>
            </w:tcBorders>
            <w:hideMark/>
          </w:tcPr>
          <w:p w14:paraId="6AF1BB95" w14:textId="77777777" w:rsidR="00EF53A8" w:rsidRPr="00EF53A8" w:rsidRDefault="00EF53A8" w:rsidP="00EF53A8">
            <w:pPr>
              <w:widowControl/>
              <w:autoSpaceDE/>
              <w:autoSpaceDN/>
              <w:rPr>
                <w:rFonts w:eastAsia="Times New Roman"/>
                <w:sz w:val="20"/>
                <w:szCs w:val="20"/>
                <w:lang w:eastAsia="sv-SE"/>
              </w:rPr>
            </w:pPr>
            <w:r w:rsidRPr="00EF53A8">
              <w:rPr>
                <w:rFonts w:eastAsia="Times New Roman"/>
                <w:sz w:val="20"/>
                <w:szCs w:val="20"/>
                <w:lang w:eastAsia="sv-SE"/>
              </w:rPr>
              <w:t>Aktiekapital</w:t>
            </w:r>
          </w:p>
        </w:tc>
        <w:tc>
          <w:tcPr>
            <w:tcW w:w="919" w:type="pct"/>
            <w:tcBorders>
              <w:top w:val="nil"/>
              <w:left w:val="nil"/>
              <w:bottom w:val="nil"/>
              <w:right w:val="nil"/>
            </w:tcBorders>
            <w:hideMark/>
          </w:tcPr>
          <w:p w14:paraId="56B62090"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1 675</w:t>
            </w:r>
          </w:p>
        </w:tc>
        <w:tc>
          <w:tcPr>
            <w:tcW w:w="919" w:type="pct"/>
            <w:tcBorders>
              <w:top w:val="nil"/>
              <w:left w:val="nil"/>
              <w:bottom w:val="nil"/>
              <w:right w:val="nil"/>
            </w:tcBorders>
            <w:hideMark/>
          </w:tcPr>
          <w:p w14:paraId="240C21A3"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1 675</w:t>
            </w:r>
          </w:p>
        </w:tc>
        <w:tc>
          <w:tcPr>
            <w:tcW w:w="919" w:type="pct"/>
            <w:tcBorders>
              <w:top w:val="nil"/>
              <w:left w:val="nil"/>
              <w:bottom w:val="nil"/>
              <w:right w:val="nil"/>
            </w:tcBorders>
            <w:hideMark/>
          </w:tcPr>
          <w:p w14:paraId="00731E38"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1 675</w:t>
            </w:r>
          </w:p>
        </w:tc>
      </w:tr>
      <w:tr w:rsidR="00EF53A8" w:rsidRPr="00EF53A8" w14:paraId="0E52EEA3" w14:textId="77777777" w:rsidTr="00EF53A8">
        <w:trPr>
          <w:trHeight w:val="300"/>
        </w:trPr>
        <w:tc>
          <w:tcPr>
            <w:tcW w:w="2242" w:type="pct"/>
            <w:tcBorders>
              <w:top w:val="nil"/>
              <w:left w:val="nil"/>
              <w:bottom w:val="nil"/>
              <w:right w:val="nil"/>
            </w:tcBorders>
            <w:hideMark/>
          </w:tcPr>
          <w:p w14:paraId="4D1E6F15" w14:textId="77777777" w:rsidR="00EF53A8" w:rsidRPr="00EF53A8" w:rsidRDefault="00EF53A8" w:rsidP="00EF53A8">
            <w:pPr>
              <w:widowControl/>
              <w:autoSpaceDE/>
              <w:autoSpaceDN/>
              <w:rPr>
                <w:rFonts w:eastAsia="Times New Roman"/>
                <w:sz w:val="20"/>
                <w:szCs w:val="20"/>
                <w:lang w:eastAsia="sv-SE"/>
              </w:rPr>
            </w:pPr>
            <w:r w:rsidRPr="00EF53A8">
              <w:rPr>
                <w:rFonts w:eastAsia="Times New Roman"/>
                <w:sz w:val="20"/>
                <w:szCs w:val="20"/>
                <w:lang w:eastAsia="sv-SE"/>
              </w:rPr>
              <w:t>Balanserat resultat inkl. årets resultat</w:t>
            </w:r>
          </w:p>
        </w:tc>
        <w:tc>
          <w:tcPr>
            <w:tcW w:w="919" w:type="pct"/>
            <w:tcBorders>
              <w:top w:val="nil"/>
              <w:left w:val="nil"/>
              <w:bottom w:val="nil"/>
              <w:right w:val="nil"/>
            </w:tcBorders>
            <w:hideMark/>
          </w:tcPr>
          <w:p w14:paraId="239854F1"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47 216</w:t>
            </w:r>
          </w:p>
        </w:tc>
        <w:tc>
          <w:tcPr>
            <w:tcW w:w="919" w:type="pct"/>
            <w:tcBorders>
              <w:top w:val="nil"/>
              <w:left w:val="nil"/>
              <w:bottom w:val="nil"/>
              <w:right w:val="nil"/>
            </w:tcBorders>
            <w:hideMark/>
          </w:tcPr>
          <w:p w14:paraId="25FF7300"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54 078</w:t>
            </w:r>
          </w:p>
        </w:tc>
        <w:tc>
          <w:tcPr>
            <w:tcW w:w="919" w:type="pct"/>
            <w:tcBorders>
              <w:top w:val="nil"/>
              <w:left w:val="nil"/>
              <w:bottom w:val="nil"/>
              <w:right w:val="nil"/>
            </w:tcBorders>
            <w:hideMark/>
          </w:tcPr>
          <w:p w14:paraId="53EB8B7C"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51 527</w:t>
            </w:r>
          </w:p>
        </w:tc>
      </w:tr>
      <w:tr w:rsidR="00EF53A8" w:rsidRPr="00EF53A8" w14:paraId="2E1D8139" w14:textId="77777777" w:rsidTr="00EF53A8">
        <w:trPr>
          <w:trHeight w:val="300"/>
        </w:trPr>
        <w:tc>
          <w:tcPr>
            <w:tcW w:w="2242" w:type="pct"/>
            <w:tcBorders>
              <w:top w:val="nil"/>
              <w:left w:val="nil"/>
              <w:bottom w:val="nil"/>
              <w:right w:val="nil"/>
            </w:tcBorders>
            <w:hideMark/>
          </w:tcPr>
          <w:p w14:paraId="1E99ADD9" w14:textId="77777777" w:rsidR="00EF53A8" w:rsidRPr="00EF53A8" w:rsidRDefault="00EF53A8" w:rsidP="00EF53A8">
            <w:pPr>
              <w:widowControl/>
              <w:autoSpaceDE/>
              <w:autoSpaceDN/>
              <w:jc w:val="right"/>
              <w:rPr>
                <w:rFonts w:eastAsia="Times New Roman"/>
                <w:sz w:val="20"/>
                <w:szCs w:val="20"/>
                <w:lang w:eastAsia="sv-SE"/>
              </w:rPr>
            </w:pPr>
          </w:p>
        </w:tc>
        <w:tc>
          <w:tcPr>
            <w:tcW w:w="919" w:type="pct"/>
            <w:tcBorders>
              <w:top w:val="nil"/>
              <w:left w:val="nil"/>
              <w:bottom w:val="nil"/>
              <w:right w:val="nil"/>
            </w:tcBorders>
            <w:hideMark/>
          </w:tcPr>
          <w:p w14:paraId="08AF0E04" w14:textId="77777777" w:rsidR="00EF53A8" w:rsidRPr="00EF53A8" w:rsidRDefault="00EF53A8" w:rsidP="00EF53A8">
            <w:pPr>
              <w:widowControl/>
              <w:autoSpaceDE/>
              <w:autoSpaceDN/>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3EB95B10"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67E743B6"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r>
      <w:tr w:rsidR="00EF53A8" w:rsidRPr="00EF53A8" w14:paraId="003ED002" w14:textId="77777777" w:rsidTr="00EF53A8">
        <w:trPr>
          <w:trHeight w:val="300"/>
        </w:trPr>
        <w:tc>
          <w:tcPr>
            <w:tcW w:w="2242" w:type="pct"/>
            <w:tcBorders>
              <w:top w:val="nil"/>
              <w:left w:val="nil"/>
              <w:bottom w:val="nil"/>
              <w:right w:val="nil"/>
            </w:tcBorders>
            <w:hideMark/>
          </w:tcPr>
          <w:p w14:paraId="3CF334F5" w14:textId="77777777" w:rsidR="00EF53A8" w:rsidRPr="00EF53A8" w:rsidRDefault="00EF53A8" w:rsidP="00EF53A8">
            <w:pPr>
              <w:widowControl/>
              <w:autoSpaceDE/>
              <w:autoSpaceDN/>
              <w:rPr>
                <w:rFonts w:eastAsia="Times New Roman"/>
                <w:sz w:val="20"/>
                <w:szCs w:val="20"/>
                <w:lang w:eastAsia="sv-SE"/>
              </w:rPr>
            </w:pPr>
            <w:r w:rsidRPr="00EF53A8">
              <w:rPr>
                <w:rFonts w:eastAsia="Times New Roman"/>
                <w:sz w:val="20"/>
                <w:szCs w:val="20"/>
                <w:lang w:eastAsia="sv-SE"/>
              </w:rPr>
              <w:t>Minoritetsintresse</w:t>
            </w:r>
          </w:p>
        </w:tc>
        <w:tc>
          <w:tcPr>
            <w:tcW w:w="919" w:type="pct"/>
            <w:tcBorders>
              <w:top w:val="nil"/>
              <w:left w:val="nil"/>
              <w:bottom w:val="nil"/>
              <w:right w:val="nil"/>
            </w:tcBorders>
            <w:hideMark/>
          </w:tcPr>
          <w:p w14:paraId="59437F42"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0</w:t>
            </w:r>
          </w:p>
        </w:tc>
        <w:tc>
          <w:tcPr>
            <w:tcW w:w="919" w:type="pct"/>
            <w:tcBorders>
              <w:top w:val="nil"/>
              <w:left w:val="nil"/>
              <w:bottom w:val="nil"/>
              <w:right w:val="nil"/>
            </w:tcBorders>
            <w:hideMark/>
          </w:tcPr>
          <w:p w14:paraId="0D75E22B"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200</w:t>
            </w:r>
          </w:p>
        </w:tc>
        <w:tc>
          <w:tcPr>
            <w:tcW w:w="919" w:type="pct"/>
            <w:tcBorders>
              <w:top w:val="nil"/>
              <w:left w:val="nil"/>
              <w:bottom w:val="nil"/>
              <w:right w:val="nil"/>
            </w:tcBorders>
            <w:hideMark/>
          </w:tcPr>
          <w:p w14:paraId="7E724144"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0</w:t>
            </w:r>
          </w:p>
        </w:tc>
      </w:tr>
      <w:tr w:rsidR="00EF53A8" w:rsidRPr="00EF53A8" w14:paraId="245926BC" w14:textId="77777777" w:rsidTr="00EF53A8">
        <w:trPr>
          <w:trHeight w:val="300"/>
        </w:trPr>
        <w:tc>
          <w:tcPr>
            <w:tcW w:w="2242" w:type="pct"/>
            <w:tcBorders>
              <w:top w:val="nil"/>
              <w:left w:val="nil"/>
              <w:bottom w:val="nil"/>
              <w:right w:val="nil"/>
            </w:tcBorders>
            <w:hideMark/>
          </w:tcPr>
          <w:p w14:paraId="04BE8B69" w14:textId="77777777" w:rsidR="00EF53A8" w:rsidRPr="00EF53A8" w:rsidRDefault="00EF53A8" w:rsidP="00EF53A8">
            <w:pPr>
              <w:widowControl/>
              <w:autoSpaceDE/>
              <w:autoSpaceDN/>
              <w:jc w:val="right"/>
              <w:rPr>
                <w:rFonts w:eastAsia="Times New Roman"/>
                <w:sz w:val="20"/>
                <w:szCs w:val="20"/>
                <w:lang w:eastAsia="sv-SE"/>
              </w:rPr>
            </w:pPr>
          </w:p>
        </w:tc>
        <w:tc>
          <w:tcPr>
            <w:tcW w:w="919" w:type="pct"/>
            <w:tcBorders>
              <w:top w:val="nil"/>
              <w:left w:val="nil"/>
              <w:bottom w:val="nil"/>
              <w:right w:val="nil"/>
            </w:tcBorders>
            <w:hideMark/>
          </w:tcPr>
          <w:p w14:paraId="1CF6F4D8" w14:textId="77777777" w:rsidR="00EF53A8" w:rsidRPr="00EF53A8" w:rsidRDefault="00EF53A8" w:rsidP="00EF53A8">
            <w:pPr>
              <w:widowControl/>
              <w:autoSpaceDE/>
              <w:autoSpaceDN/>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491BBF12"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487DFCD4"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r>
      <w:tr w:rsidR="00EF53A8" w:rsidRPr="00EF53A8" w14:paraId="2D4315E6" w14:textId="77777777" w:rsidTr="00EF53A8">
        <w:trPr>
          <w:trHeight w:val="315"/>
        </w:trPr>
        <w:tc>
          <w:tcPr>
            <w:tcW w:w="2242" w:type="pct"/>
            <w:tcBorders>
              <w:top w:val="nil"/>
              <w:left w:val="nil"/>
              <w:bottom w:val="nil"/>
              <w:right w:val="nil"/>
            </w:tcBorders>
            <w:noWrap/>
            <w:hideMark/>
          </w:tcPr>
          <w:p w14:paraId="0B2FCC59" w14:textId="77777777" w:rsidR="00EF53A8" w:rsidRPr="00EF53A8" w:rsidRDefault="00EF53A8" w:rsidP="00EF53A8">
            <w:pPr>
              <w:widowControl/>
              <w:autoSpaceDE/>
              <w:autoSpaceDN/>
              <w:rPr>
                <w:rFonts w:eastAsia="Times New Roman"/>
                <w:b/>
                <w:bCs/>
                <w:sz w:val="24"/>
                <w:szCs w:val="24"/>
                <w:lang w:eastAsia="sv-SE"/>
              </w:rPr>
            </w:pPr>
            <w:r w:rsidRPr="00EF53A8">
              <w:rPr>
                <w:rFonts w:eastAsia="Times New Roman"/>
                <w:b/>
                <w:bCs/>
                <w:sz w:val="24"/>
                <w:szCs w:val="24"/>
                <w:lang w:eastAsia="sv-SE"/>
              </w:rPr>
              <w:t>Summa eget kapital</w:t>
            </w:r>
          </w:p>
        </w:tc>
        <w:tc>
          <w:tcPr>
            <w:tcW w:w="919" w:type="pct"/>
            <w:tcBorders>
              <w:top w:val="nil"/>
              <w:left w:val="nil"/>
              <w:bottom w:val="nil"/>
              <w:right w:val="nil"/>
            </w:tcBorders>
            <w:hideMark/>
          </w:tcPr>
          <w:p w14:paraId="43BF21D6"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48 891</w:t>
            </w:r>
          </w:p>
        </w:tc>
        <w:tc>
          <w:tcPr>
            <w:tcW w:w="919" w:type="pct"/>
            <w:tcBorders>
              <w:top w:val="nil"/>
              <w:left w:val="nil"/>
              <w:bottom w:val="nil"/>
              <w:right w:val="nil"/>
            </w:tcBorders>
            <w:hideMark/>
          </w:tcPr>
          <w:p w14:paraId="1681EEBA"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55 953</w:t>
            </w:r>
          </w:p>
        </w:tc>
        <w:tc>
          <w:tcPr>
            <w:tcW w:w="919" w:type="pct"/>
            <w:tcBorders>
              <w:top w:val="nil"/>
              <w:left w:val="nil"/>
              <w:bottom w:val="nil"/>
              <w:right w:val="nil"/>
            </w:tcBorders>
            <w:hideMark/>
          </w:tcPr>
          <w:p w14:paraId="11B02333"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53 202</w:t>
            </w:r>
          </w:p>
        </w:tc>
      </w:tr>
      <w:tr w:rsidR="00EF53A8" w:rsidRPr="00EF53A8" w14:paraId="7F56189E" w14:textId="77777777" w:rsidTr="00EF53A8">
        <w:trPr>
          <w:trHeight w:val="315"/>
        </w:trPr>
        <w:tc>
          <w:tcPr>
            <w:tcW w:w="2242" w:type="pct"/>
            <w:tcBorders>
              <w:top w:val="nil"/>
              <w:left w:val="nil"/>
              <w:bottom w:val="nil"/>
              <w:right w:val="nil"/>
            </w:tcBorders>
            <w:noWrap/>
            <w:hideMark/>
          </w:tcPr>
          <w:p w14:paraId="01ABDF24" w14:textId="77777777" w:rsidR="00EF53A8" w:rsidRPr="00EF53A8" w:rsidRDefault="00EF53A8" w:rsidP="00EF53A8">
            <w:pPr>
              <w:widowControl/>
              <w:autoSpaceDE/>
              <w:autoSpaceDN/>
              <w:jc w:val="right"/>
              <w:rPr>
                <w:rFonts w:eastAsia="Times New Roman"/>
                <w:sz w:val="20"/>
                <w:szCs w:val="20"/>
                <w:lang w:eastAsia="sv-SE"/>
              </w:rPr>
            </w:pPr>
          </w:p>
        </w:tc>
        <w:tc>
          <w:tcPr>
            <w:tcW w:w="919" w:type="pct"/>
            <w:tcBorders>
              <w:top w:val="nil"/>
              <w:left w:val="nil"/>
              <w:bottom w:val="nil"/>
              <w:right w:val="nil"/>
            </w:tcBorders>
            <w:hideMark/>
          </w:tcPr>
          <w:p w14:paraId="399C1F9A" w14:textId="77777777" w:rsidR="00EF53A8" w:rsidRPr="00EF53A8" w:rsidRDefault="00EF53A8" w:rsidP="00EF53A8">
            <w:pPr>
              <w:widowControl/>
              <w:autoSpaceDE/>
              <w:autoSpaceDN/>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35752147"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698A7276"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r>
      <w:tr w:rsidR="00EF53A8" w:rsidRPr="00EF53A8" w14:paraId="6450D13A" w14:textId="77777777" w:rsidTr="00EF53A8">
        <w:trPr>
          <w:trHeight w:val="315"/>
        </w:trPr>
        <w:tc>
          <w:tcPr>
            <w:tcW w:w="2242" w:type="pct"/>
            <w:tcBorders>
              <w:top w:val="nil"/>
              <w:left w:val="nil"/>
              <w:bottom w:val="nil"/>
              <w:right w:val="nil"/>
            </w:tcBorders>
            <w:noWrap/>
            <w:hideMark/>
          </w:tcPr>
          <w:p w14:paraId="24FB59FD" w14:textId="77777777" w:rsidR="00EF53A8" w:rsidRPr="00EF53A8" w:rsidRDefault="00EF53A8" w:rsidP="00EF53A8">
            <w:pPr>
              <w:widowControl/>
              <w:autoSpaceDE/>
              <w:autoSpaceDN/>
              <w:rPr>
                <w:rFonts w:eastAsia="Times New Roman"/>
                <w:b/>
                <w:bCs/>
                <w:sz w:val="24"/>
                <w:szCs w:val="24"/>
                <w:lang w:eastAsia="sv-SE"/>
              </w:rPr>
            </w:pPr>
            <w:r w:rsidRPr="00EF53A8">
              <w:rPr>
                <w:rFonts w:eastAsia="Times New Roman"/>
                <w:b/>
                <w:bCs/>
                <w:sz w:val="24"/>
                <w:szCs w:val="24"/>
                <w:lang w:eastAsia="sv-SE"/>
              </w:rPr>
              <w:t>Avsättningar</w:t>
            </w:r>
          </w:p>
        </w:tc>
        <w:tc>
          <w:tcPr>
            <w:tcW w:w="919" w:type="pct"/>
            <w:tcBorders>
              <w:top w:val="nil"/>
              <w:left w:val="nil"/>
              <w:bottom w:val="nil"/>
              <w:right w:val="nil"/>
            </w:tcBorders>
            <w:hideMark/>
          </w:tcPr>
          <w:p w14:paraId="59B80AA9" w14:textId="77777777" w:rsidR="00EF53A8" w:rsidRPr="00EF53A8" w:rsidRDefault="00EF53A8" w:rsidP="00EF53A8">
            <w:pPr>
              <w:widowControl/>
              <w:autoSpaceDE/>
              <w:autoSpaceDN/>
              <w:rPr>
                <w:rFonts w:eastAsia="Times New Roman"/>
                <w:b/>
                <w:bCs/>
                <w:sz w:val="24"/>
                <w:szCs w:val="24"/>
                <w:lang w:eastAsia="sv-SE"/>
              </w:rPr>
            </w:pPr>
          </w:p>
        </w:tc>
        <w:tc>
          <w:tcPr>
            <w:tcW w:w="919" w:type="pct"/>
            <w:tcBorders>
              <w:top w:val="nil"/>
              <w:left w:val="nil"/>
              <w:bottom w:val="nil"/>
              <w:right w:val="nil"/>
            </w:tcBorders>
            <w:hideMark/>
          </w:tcPr>
          <w:p w14:paraId="047DE7BD"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6D2FF82D"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r>
      <w:tr w:rsidR="00EF53A8" w:rsidRPr="00EF53A8" w14:paraId="263B932F" w14:textId="77777777" w:rsidTr="00EF53A8">
        <w:trPr>
          <w:trHeight w:val="300"/>
        </w:trPr>
        <w:tc>
          <w:tcPr>
            <w:tcW w:w="2242" w:type="pct"/>
            <w:tcBorders>
              <w:top w:val="nil"/>
              <w:left w:val="nil"/>
              <w:bottom w:val="nil"/>
              <w:right w:val="nil"/>
            </w:tcBorders>
            <w:hideMark/>
          </w:tcPr>
          <w:p w14:paraId="0B779A15" w14:textId="77777777" w:rsidR="00EF53A8" w:rsidRPr="00EF53A8" w:rsidRDefault="00EF53A8" w:rsidP="00EF53A8">
            <w:pPr>
              <w:widowControl/>
              <w:autoSpaceDE/>
              <w:autoSpaceDN/>
              <w:rPr>
                <w:rFonts w:eastAsia="Times New Roman"/>
                <w:sz w:val="20"/>
                <w:szCs w:val="20"/>
                <w:lang w:eastAsia="sv-SE"/>
              </w:rPr>
            </w:pPr>
            <w:r w:rsidRPr="00EF53A8">
              <w:rPr>
                <w:rFonts w:eastAsia="Times New Roman"/>
                <w:sz w:val="20"/>
                <w:szCs w:val="20"/>
                <w:lang w:eastAsia="sv-SE"/>
              </w:rPr>
              <w:t>Avsättning för uppskjuten skatt</w:t>
            </w:r>
          </w:p>
        </w:tc>
        <w:tc>
          <w:tcPr>
            <w:tcW w:w="919" w:type="pct"/>
            <w:tcBorders>
              <w:top w:val="nil"/>
              <w:left w:val="nil"/>
              <w:bottom w:val="nil"/>
              <w:right w:val="nil"/>
            </w:tcBorders>
            <w:hideMark/>
          </w:tcPr>
          <w:p w14:paraId="065EBC59"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2 811</w:t>
            </w:r>
          </w:p>
        </w:tc>
        <w:tc>
          <w:tcPr>
            <w:tcW w:w="919" w:type="pct"/>
            <w:tcBorders>
              <w:top w:val="nil"/>
              <w:left w:val="nil"/>
              <w:bottom w:val="nil"/>
              <w:right w:val="nil"/>
            </w:tcBorders>
            <w:hideMark/>
          </w:tcPr>
          <w:p w14:paraId="7B6C55F4"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3 130</w:t>
            </w:r>
          </w:p>
        </w:tc>
        <w:tc>
          <w:tcPr>
            <w:tcW w:w="919" w:type="pct"/>
            <w:tcBorders>
              <w:top w:val="nil"/>
              <w:left w:val="nil"/>
              <w:bottom w:val="nil"/>
              <w:right w:val="nil"/>
            </w:tcBorders>
            <w:hideMark/>
          </w:tcPr>
          <w:p w14:paraId="062A779E"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2 950</w:t>
            </w:r>
          </w:p>
        </w:tc>
      </w:tr>
      <w:tr w:rsidR="00EF53A8" w:rsidRPr="00EF53A8" w14:paraId="0CED723C" w14:textId="77777777" w:rsidTr="00EF53A8">
        <w:trPr>
          <w:trHeight w:val="300"/>
        </w:trPr>
        <w:tc>
          <w:tcPr>
            <w:tcW w:w="2242" w:type="pct"/>
            <w:tcBorders>
              <w:top w:val="nil"/>
              <w:left w:val="nil"/>
              <w:bottom w:val="nil"/>
              <w:right w:val="nil"/>
            </w:tcBorders>
            <w:hideMark/>
          </w:tcPr>
          <w:p w14:paraId="568A410C" w14:textId="77777777" w:rsidR="00EF53A8" w:rsidRPr="00EF53A8" w:rsidRDefault="00EF53A8" w:rsidP="00EF53A8">
            <w:pPr>
              <w:widowControl/>
              <w:autoSpaceDE/>
              <w:autoSpaceDN/>
              <w:jc w:val="right"/>
              <w:rPr>
                <w:rFonts w:eastAsia="Times New Roman"/>
                <w:sz w:val="20"/>
                <w:szCs w:val="20"/>
                <w:lang w:eastAsia="sv-SE"/>
              </w:rPr>
            </w:pPr>
          </w:p>
        </w:tc>
        <w:tc>
          <w:tcPr>
            <w:tcW w:w="919" w:type="pct"/>
            <w:tcBorders>
              <w:top w:val="nil"/>
              <w:left w:val="nil"/>
              <w:bottom w:val="nil"/>
              <w:right w:val="nil"/>
            </w:tcBorders>
            <w:hideMark/>
          </w:tcPr>
          <w:p w14:paraId="10EE546F" w14:textId="77777777" w:rsidR="00EF53A8" w:rsidRPr="00EF53A8" w:rsidRDefault="00EF53A8" w:rsidP="00EF53A8">
            <w:pPr>
              <w:widowControl/>
              <w:autoSpaceDE/>
              <w:autoSpaceDN/>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2229EF75"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3DD419C5"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r>
      <w:tr w:rsidR="00EF53A8" w:rsidRPr="00EF53A8" w14:paraId="09C78501" w14:textId="77777777" w:rsidTr="00EF53A8">
        <w:trPr>
          <w:trHeight w:val="375"/>
        </w:trPr>
        <w:tc>
          <w:tcPr>
            <w:tcW w:w="2242" w:type="pct"/>
            <w:tcBorders>
              <w:top w:val="nil"/>
              <w:left w:val="nil"/>
              <w:bottom w:val="nil"/>
              <w:right w:val="nil"/>
            </w:tcBorders>
            <w:hideMark/>
          </w:tcPr>
          <w:p w14:paraId="0C442F35" w14:textId="77777777" w:rsidR="00EF53A8" w:rsidRPr="00EF53A8" w:rsidRDefault="00EF53A8" w:rsidP="00EF53A8">
            <w:pPr>
              <w:widowControl/>
              <w:autoSpaceDE/>
              <w:autoSpaceDN/>
              <w:rPr>
                <w:rFonts w:eastAsia="Times New Roman"/>
                <w:i/>
                <w:iCs/>
                <w:color w:val="FF9900"/>
                <w:sz w:val="28"/>
                <w:szCs w:val="28"/>
                <w:lang w:eastAsia="sv-SE"/>
              </w:rPr>
            </w:pPr>
            <w:r w:rsidRPr="00EF53A8">
              <w:rPr>
                <w:rFonts w:eastAsia="Times New Roman"/>
                <w:i/>
                <w:iCs/>
                <w:color w:val="FF9900"/>
                <w:sz w:val="28"/>
                <w:szCs w:val="28"/>
                <w:lang w:eastAsia="sv-SE"/>
              </w:rPr>
              <w:t>Långfristiga skulder</w:t>
            </w:r>
          </w:p>
        </w:tc>
        <w:tc>
          <w:tcPr>
            <w:tcW w:w="919" w:type="pct"/>
            <w:tcBorders>
              <w:top w:val="nil"/>
              <w:left w:val="nil"/>
              <w:bottom w:val="nil"/>
              <w:right w:val="nil"/>
            </w:tcBorders>
            <w:hideMark/>
          </w:tcPr>
          <w:p w14:paraId="2ED3BBB4" w14:textId="77777777" w:rsidR="00EF53A8" w:rsidRPr="00EF53A8" w:rsidRDefault="00EF53A8" w:rsidP="00EF53A8">
            <w:pPr>
              <w:widowControl/>
              <w:autoSpaceDE/>
              <w:autoSpaceDN/>
              <w:rPr>
                <w:rFonts w:eastAsia="Times New Roman"/>
                <w:i/>
                <w:iCs/>
                <w:color w:val="FF9900"/>
                <w:sz w:val="28"/>
                <w:szCs w:val="28"/>
                <w:lang w:eastAsia="sv-SE"/>
              </w:rPr>
            </w:pPr>
          </w:p>
        </w:tc>
        <w:tc>
          <w:tcPr>
            <w:tcW w:w="919" w:type="pct"/>
            <w:tcBorders>
              <w:top w:val="nil"/>
              <w:left w:val="nil"/>
              <w:bottom w:val="nil"/>
              <w:right w:val="nil"/>
            </w:tcBorders>
            <w:hideMark/>
          </w:tcPr>
          <w:p w14:paraId="0BD4ABC1"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78CDC9E6"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r>
      <w:tr w:rsidR="00EF53A8" w:rsidRPr="00EF53A8" w14:paraId="1B1683B0" w14:textId="77777777" w:rsidTr="00EF53A8">
        <w:trPr>
          <w:trHeight w:val="300"/>
        </w:trPr>
        <w:tc>
          <w:tcPr>
            <w:tcW w:w="2242" w:type="pct"/>
            <w:tcBorders>
              <w:top w:val="nil"/>
              <w:left w:val="nil"/>
              <w:bottom w:val="nil"/>
              <w:right w:val="nil"/>
            </w:tcBorders>
            <w:hideMark/>
          </w:tcPr>
          <w:p w14:paraId="464621FF" w14:textId="77777777" w:rsidR="00EF53A8" w:rsidRPr="00EF53A8" w:rsidRDefault="00EF53A8" w:rsidP="00EF53A8">
            <w:pPr>
              <w:widowControl/>
              <w:autoSpaceDE/>
              <w:autoSpaceDN/>
              <w:rPr>
                <w:rFonts w:eastAsia="Times New Roman"/>
                <w:sz w:val="20"/>
                <w:szCs w:val="20"/>
                <w:lang w:eastAsia="sv-SE"/>
              </w:rPr>
            </w:pPr>
            <w:r w:rsidRPr="00EF53A8">
              <w:rPr>
                <w:rFonts w:eastAsia="Times New Roman"/>
                <w:sz w:val="20"/>
                <w:szCs w:val="20"/>
                <w:lang w:eastAsia="sv-SE"/>
              </w:rPr>
              <w:t>Övriga skulder till kreditinstitut</w:t>
            </w:r>
          </w:p>
        </w:tc>
        <w:tc>
          <w:tcPr>
            <w:tcW w:w="919" w:type="pct"/>
            <w:tcBorders>
              <w:top w:val="nil"/>
              <w:left w:val="nil"/>
              <w:bottom w:val="nil"/>
              <w:right w:val="nil"/>
            </w:tcBorders>
            <w:hideMark/>
          </w:tcPr>
          <w:p w14:paraId="0B931B0B"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0</w:t>
            </w:r>
          </w:p>
        </w:tc>
        <w:tc>
          <w:tcPr>
            <w:tcW w:w="919" w:type="pct"/>
            <w:tcBorders>
              <w:top w:val="nil"/>
              <w:left w:val="nil"/>
              <w:bottom w:val="nil"/>
              <w:right w:val="nil"/>
            </w:tcBorders>
            <w:hideMark/>
          </w:tcPr>
          <w:p w14:paraId="25811B96"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6 826</w:t>
            </w:r>
          </w:p>
        </w:tc>
        <w:tc>
          <w:tcPr>
            <w:tcW w:w="919" w:type="pct"/>
            <w:tcBorders>
              <w:top w:val="nil"/>
              <w:left w:val="nil"/>
              <w:bottom w:val="nil"/>
              <w:right w:val="nil"/>
            </w:tcBorders>
            <w:hideMark/>
          </w:tcPr>
          <w:p w14:paraId="650C11DF"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4 948</w:t>
            </w:r>
          </w:p>
        </w:tc>
      </w:tr>
      <w:tr w:rsidR="00EF53A8" w:rsidRPr="00EF53A8" w14:paraId="77FDA78E" w14:textId="77777777" w:rsidTr="00EF53A8">
        <w:trPr>
          <w:trHeight w:val="300"/>
        </w:trPr>
        <w:tc>
          <w:tcPr>
            <w:tcW w:w="2242" w:type="pct"/>
            <w:tcBorders>
              <w:top w:val="nil"/>
              <w:left w:val="nil"/>
              <w:bottom w:val="nil"/>
              <w:right w:val="nil"/>
            </w:tcBorders>
            <w:hideMark/>
          </w:tcPr>
          <w:p w14:paraId="49C6AB16" w14:textId="77777777" w:rsidR="00EF53A8" w:rsidRPr="00EF53A8" w:rsidRDefault="00EF53A8" w:rsidP="00EF53A8">
            <w:pPr>
              <w:widowControl/>
              <w:autoSpaceDE/>
              <w:autoSpaceDN/>
              <w:rPr>
                <w:rFonts w:eastAsia="Times New Roman"/>
                <w:sz w:val="20"/>
                <w:szCs w:val="20"/>
                <w:lang w:eastAsia="sv-SE"/>
              </w:rPr>
            </w:pPr>
            <w:r w:rsidRPr="00EF53A8">
              <w:rPr>
                <w:rFonts w:eastAsia="Times New Roman"/>
                <w:sz w:val="20"/>
                <w:szCs w:val="20"/>
                <w:lang w:eastAsia="sv-SE"/>
              </w:rPr>
              <w:t>Checkräkningskredit</w:t>
            </w:r>
          </w:p>
        </w:tc>
        <w:tc>
          <w:tcPr>
            <w:tcW w:w="919" w:type="pct"/>
            <w:tcBorders>
              <w:top w:val="nil"/>
              <w:left w:val="nil"/>
              <w:bottom w:val="nil"/>
              <w:right w:val="nil"/>
            </w:tcBorders>
            <w:hideMark/>
          </w:tcPr>
          <w:p w14:paraId="659E5504"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10 000</w:t>
            </w:r>
          </w:p>
        </w:tc>
        <w:tc>
          <w:tcPr>
            <w:tcW w:w="919" w:type="pct"/>
            <w:tcBorders>
              <w:top w:val="nil"/>
              <w:left w:val="nil"/>
              <w:bottom w:val="nil"/>
              <w:right w:val="nil"/>
            </w:tcBorders>
            <w:hideMark/>
          </w:tcPr>
          <w:p w14:paraId="0630551F"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509</w:t>
            </w:r>
          </w:p>
        </w:tc>
        <w:tc>
          <w:tcPr>
            <w:tcW w:w="919" w:type="pct"/>
            <w:tcBorders>
              <w:top w:val="nil"/>
              <w:left w:val="nil"/>
              <w:bottom w:val="nil"/>
              <w:right w:val="nil"/>
            </w:tcBorders>
            <w:hideMark/>
          </w:tcPr>
          <w:p w14:paraId="073E3180"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0</w:t>
            </w:r>
          </w:p>
        </w:tc>
      </w:tr>
      <w:tr w:rsidR="00EF53A8" w:rsidRPr="00EF53A8" w14:paraId="2B62FAEB" w14:textId="77777777" w:rsidTr="00EF53A8">
        <w:trPr>
          <w:trHeight w:val="300"/>
        </w:trPr>
        <w:tc>
          <w:tcPr>
            <w:tcW w:w="2242" w:type="pct"/>
            <w:tcBorders>
              <w:top w:val="nil"/>
              <w:left w:val="nil"/>
              <w:bottom w:val="nil"/>
              <w:right w:val="nil"/>
            </w:tcBorders>
            <w:noWrap/>
            <w:hideMark/>
          </w:tcPr>
          <w:p w14:paraId="5911EB4B" w14:textId="77777777" w:rsidR="00EF53A8" w:rsidRPr="00EF53A8" w:rsidRDefault="00EF53A8" w:rsidP="00EF53A8">
            <w:pPr>
              <w:widowControl/>
              <w:autoSpaceDE/>
              <w:autoSpaceDN/>
              <w:rPr>
                <w:rFonts w:eastAsia="Times New Roman"/>
                <w:sz w:val="20"/>
                <w:szCs w:val="20"/>
                <w:lang w:eastAsia="sv-SE"/>
              </w:rPr>
            </w:pPr>
            <w:r w:rsidRPr="00EF53A8">
              <w:rPr>
                <w:rFonts w:eastAsia="Times New Roman"/>
                <w:sz w:val="20"/>
                <w:szCs w:val="20"/>
                <w:lang w:eastAsia="sv-SE"/>
              </w:rPr>
              <w:t>Övriga långfristiga skulder</w:t>
            </w:r>
          </w:p>
        </w:tc>
        <w:tc>
          <w:tcPr>
            <w:tcW w:w="919" w:type="pct"/>
            <w:tcBorders>
              <w:top w:val="nil"/>
              <w:left w:val="nil"/>
              <w:bottom w:val="nil"/>
              <w:right w:val="nil"/>
            </w:tcBorders>
            <w:hideMark/>
          </w:tcPr>
          <w:p w14:paraId="1F7C8E11"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8 572</w:t>
            </w:r>
          </w:p>
        </w:tc>
        <w:tc>
          <w:tcPr>
            <w:tcW w:w="919" w:type="pct"/>
            <w:tcBorders>
              <w:top w:val="nil"/>
              <w:left w:val="nil"/>
              <w:bottom w:val="nil"/>
              <w:right w:val="nil"/>
            </w:tcBorders>
            <w:hideMark/>
          </w:tcPr>
          <w:p w14:paraId="0862D249"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5 336</w:t>
            </w:r>
          </w:p>
        </w:tc>
        <w:tc>
          <w:tcPr>
            <w:tcW w:w="919" w:type="pct"/>
            <w:tcBorders>
              <w:top w:val="nil"/>
              <w:left w:val="nil"/>
              <w:bottom w:val="nil"/>
              <w:right w:val="nil"/>
            </w:tcBorders>
            <w:hideMark/>
          </w:tcPr>
          <w:p w14:paraId="5229DF29"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6 856</w:t>
            </w:r>
          </w:p>
        </w:tc>
      </w:tr>
      <w:tr w:rsidR="00EF53A8" w:rsidRPr="00EF53A8" w14:paraId="6AB8D790" w14:textId="77777777" w:rsidTr="00EF53A8">
        <w:trPr>
          <w:trHeight w:val="315"/>
        </w:trPr>
        <w:tc>
          <w:tcPr>
            <w:tcW w:w="2242" w:type="pct"/>
            <w:tcBorders>
              <w:top w:val="nil"/>
              <w:left w:val="nil"/>
              <w:bottom w:val="nil"/>
              <w:right w:val="nil"/>
            </w:tcBorders>
            <w:hideMark/>
          </w:tcPr>
          <w:p w14:paraId="0F40C6BE" w14:textId="77777777" w:rsidR="00EF53A8" w:rsidRPr="00EF53A8" w:rsidRDefault="00EF53A8" w:rsidP="00EF53A8">
            <w:pPr>
              <w:widowControl/>
              <w:autoSpaceDE/>
              <w:autoSpaceDN/>
              <w:rPr>
                <w:rFonts w:eastAsia="Times New Roman"/>
                <w:b/>
                <w:bCs/>
                <w:sz w:val="24"/>
                <w:szCs w:val="24"/>
                <w:lang w:eastAsia="sv-SE"/>
              </w:rPr>
            </w:pPr>
            <w:r w:rsidRPr="00EF53A8">
              <w:rPr>
                <w:rFonts w:eastAsia="Times New Roman"/>
                <w:b/>
                <w:bCs/>
                <w:sz w:val="24"/>
                <w:szCs w:val="24"/>
                <w:lang w:eastAsia="sv-SE"/>
              </w:rPr>
              <w:t>Summa långfristiga skulder</w:t>
            </w:r>
          </w:p>
        </w:tc>
        <w:tc>
          <w:tcPr>
            <w:tcW w:w="919" w:type="pct"/>
            <w:tcBorders>
              <w:top w:val="nil"/>
              <w:left w:val="nil"/>
              <w:bottom w:val="nil"/>
              <w:right w:val="nil"/>
            </w:tcBorders>
            <w:hideMark/>
          </w:tcPr>
          <w:p w14:paraId="4315116F"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18 572</w:t>
            </w:r>
          </w:p>
        </w:tc>
        <w:tc>
          <w:tcPr>
            <w:tcW w:w="919" w:type="pct"/>
            <w:tcBorders>
              <w:top w:val="nil"/>
              <w:left w:val="nil"/>
              <w:bottom w:val="nil"/>
              <w:right w:val="nil"/>
            </w:tcBorders>
            <w:hideMark/>
          </w:tcPr>
          <w:p w14:paraId="1A4AA1D3"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12 671</w:t>
            </w:r>
          </w:p>
        </w:tc>
        <w:tc>
          <w:tcPr>
            <w:tcW w:w="919" w:type="pct"/>
            <w:tcBorders>
              <w:top w:val="nil"/>
              <w:left w:val="nil"/>
              <w:bottom w:val="nil"/>
              <w:right w:val="nil"/>
            </w:tcBorders>
            <w:hideMark/>
          </w:tcPr>
          <w:p w14:paraId="3C2ECE9B"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11 804</w:t>
            </w:r>
          </w:p>
        </w:tc>
      </w:tr>
      <w:tr w:rsidR="00EF53A8" w:rsidRPr="00EF53A8" w14:paraId="1F43D177" w14:textId="77777777" w:rsidTr="00EF53A8">
        <w:trPr>
          <w:trHeight w:val="300"/>
        </w:trPr>
        <w:tc>
          <w:tcPr>
            <w:tcW w:w="2242" w:type="pct"/>
            <w:tcBorders>
              <w:top w:val="nil"/>
              <w:left w:val="nil"/>
              <w:bottom w:val="nil"/>
              <w:right w:val="nil"/>
            </w:tcBorders>
            <w:noWrap/>
            <w:hideMark/>
          </w:tcPr>
          <w:p w14:paraId="5032A58C" w14:textId="77777777" w:rsidR="00EF53A8" w:rsidRPr="00EF53A8" w:rsidRDefault="00EF53A8" w:rsidP="00EF53A8">
            <w:pPr>
              <w:widowControl/>
              <w:autoSpaceDE/>
              <w:autoSpaceDN/>
              <w:jc w:val="right"/>
              <w:rPr>
                <w:rFonts w:eastAsia="Times New Roman"/>
                <w:sz w:val="20"/>
                <w:szCs w:val="20"/>
                <w:lang w:eastAsia="sv-SE"/>
              </w:rPr>
            </w:pPr>
          </w:p>
        </w:tc>
        <w:tc>
          <w:tcPr>
            <w:tcW w:w="919" w:type="pct"/>
            <w:tcBorders>
              <w:top w:val="nil"/>
              <w:left w:val="nil"/>
              <w:bottom w:val="nil"/>
              <w:right w:val="nil"/>
            </w:tcBorders>
            <w:hideMark/>
          </w:tcPr>
          <w:p w14:paraId="4205DDD3" w14:textId="77777777" w:rsidR="00EF53A8" w:rsidRPr="00EF53A8" w:rsidRDefault="00EF53A8" w:rsidP="00EF53A8">
            <w:pPr>
              <w:widowControl/>
              <w:autoSpaceDE/>
              <w:autoSpaceDN/>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761BCC0E"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23701E36"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r>
      <w:tr w:rsidR="00EF53A8" w:rsidRPr="00EF53A8" w14:paraId="27F56FE2" w14:textId="77777777" w:rsidTr="00EF53A8">
        <w:trPr>
          <w:trHeight w:val="375"/>
        </w:trPr>
        <w:tc>
          <w:tcPr>
            <w:tcW w:w="2242" w:type="pct"/>
            <w:tcBorders>
              <w:top w:val="nil"/>
              <w:left w:val="nil"/>
              <w:bottom w:val="nil"/>
              <w:right w:val="nil"/>
            </w:tcBorders>
            <w:hideMark/>
          </w:tcPr>
          <w:p w14:paraId="07C77F87" w14:textId="77777777" w:rsidR="00EF53A8" w:rsidRPr="00EF53A8" w:rsidRDefault="00EF53A8" w:rsidP="00EF53A8">
            <w:pPr>
              <w:widowControl/>
              <w:autoSpaceDE/>
              <w:autoSpaceDN/>
              <w:rPr>
                <w:rFonts w:eastAsia="Times New Roman"/>
                <w:i/>
                <w:iCs/>
                <w:color w:val="FF9900"/>
                <w:sz w:val="28"/>
                <w:szCs w:val="28"/>
                <w:lang w:eastAsia="sv-SE"/>
              </w:rPr>
            </w:pPr>
            <w:r w:rsidRPr="00EF53A8">
              <w:rPr>
                <w:rFonts w:eastAsia="Times New Roman"/>
                <w:i/>
                <w:iCs/>
                <w:color w:val="FF9900"/>
                <w:sz w:val="28"/>
                <w:szCs w:val="28"/>
                <w:lang w:eastAsia="sv-SE"/>
              </w:rPr>
              <w:t>Kortfristiga skulder</w:t>
            </w:r>
          </w:p>
        </w:tc>
        <w:tc>
          <w:tcPr>
            <w:tcW w:w="919" w:type="pct"/>
            <w:tcBorders>
              <w:top w:val="nil"/>
              <w:left w:val="nil"/>
              <w:bottom w:val="nil"/>
              <w:right w:val="nil"/>
            </w:tcBorders>
            <w:hideMark/>
          </w:tcPr>
          <w:p w14:paraId="0B74017D" w14:textId="77777777" w:rsidR="00EF53A8" w:rsidRPr="00EF53A8" w:rsidRDefault="00EF53A8" w:rsidP="00EF53A8">
            <w:pPr>
              <w:widowControl/>
              <w:autoSpaceDE/>
              <w:autoSpaceDN/>
              <w:rPr>
                <w:rFonts w:eastAsia="Times New Roman"/>
                <w:i/>
                <w:iCs/>
                <w:color w:val="FF9900"/>
                <w:sz w:val="28"/>
                <w:szCs w:val="28"/>
                <w:lang w:eastAsia="sv-SE"/>
              </w:rPr>
            </w:pPr>
          </w:p>
        </w:tc>
        <w:tc>
          <w:tcPr>
            <w:tcW w:w="919" w:type="pct"/>
            <w:tcBorders>
              <w:top w:val="nil"/>
              <w:left w:val="nil"/>
              <w:bottom w:val="nil"/>
              <w:right w:val="nil"/>
            </w:tcBorders>
            <w:hideMark/>
          </w:tcPr>
          <w:p w14:paraId="7C69C8A9"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c>
          <w:tcPr>
            <w:tcW w:w="919" w:type="pct"/>
            <w:tcBorders>
              <w:top w:val="nil"/>
              <w:left w:val="nil"/>
              <w:bottom w:val="nil"/>
              <w:right w:val="nil"/>
            </w:tcBorders>
            <w:noWrap/>
            <w:hideMark/>
          </w:tcPr>
          <w:p w14:paraId="0143FAB4"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r>
      <w:tr w:rsidR="00EF53A8" w:rsidRPr="00EF53A8" w14:paraId="680DD26D" w14:textId="77777777" w:rsidTr="00EF53A8">
        <w:trPr>
          <w:trHeight w:val="300"/>
        </w:trPr>
        <w:tc>
          <w:tcPr>
            <w:tcW w:w="2242" w:type="pct"/>
            <w:tcBorders>
              <w:top w:val="nil"/>
              <w:left w:val="nil"/>
              <w:bottom w:val="nil"/>
              <w:right w:val="nil"/>
            </w:tcBorders>
            <w:noWrap/>
            <w:hideMark/>
          </w:tcPr>
          <w:p w14:paraId="0DD1F631" w14:textId="77777777" w:rsidR="00EF53A8" w:rsidRPr="00EF53A8" w:rsidRDefault="00EF53A8" w:rsidP="00EF53A8">
            <w:pPr>
              <w:widowControl/>
              <w:autoSpaceDE/>
              <w:autoSpaceDN/>
              <w:rPr>
                <w:rFonts w:eastAsia="Times New Roman"/>
                <w:sz w:val="20"/>
                <w:szCs w:val="20"/>
                <w:lang w:eastAsia="sv-SE"/>
              </w:rPr>
            </w:pPr>
            <w:r w:rsidRPr="00EF53A8">
              <w:rPr>
                <w:rFonts w:eastAsia="Times New Roman"/>
                <w:sz w:val="20"/>
                <w:szCs w:val="20"/>
                <w:lang w:eastAsia="sv-SE"/>
              </w:rPr>
              <w:t>Skulder till kreditinstitut</w:t>
            </w:r>
          </w:p>
        </w:tc>
        <w:tc>
          <w:tcPr>
            <w:tcW w:w="919" w:type="pct"/>
            <w:tcBorders>
              <w:top w:val="nil"/>
              <w:left w:val="nil"/>
              <w:bottom w:val="nil"/>
              <w:right w:val="nil"/>
            </w:tcBorders>
            <w:hideMark/>
          </w:tcPr>
          <w:p w14:paraId="4ADE608C"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0</w:t>
            </w:r>
          </w:p>
        </w:tc>
        <w:tc>
          <w:tcPr>
            <w:tcW w:w="919" w:type="pct"/>
            <w:tcBorders>
              <w:top w:val="nil"/>
              <w:left w:val="nil"/>
              <w:bottom w:val="nil"/>
              <w:right w:val="nil"/>
            </w:tcBorders>
            <w:hideMark/>
          </w:tcPr>
          <w:p w14:paraId="502AB988"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4 121</w:t>
            </w:r>
          </w:p>
        </w:tc>
        <w:tc>
          <w:tcPr>
            <w:tcW w:w="919" w:type="pct"/>
            <w:tcBorders>
              <w:top w:val="nil"/>
              <w:left w:val="nil"/>
              <w:bottom w:val="nil"/>
              <w:right w:val="nil"/>
            </w:tcBorders>
            <w:hideMark/>
          </w:tcPr>
          <w:p w14:paraId="121C7053"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3 634</w:t>
            </w:r>
          </w:p>
        </w:tc>
      </w:tr>
      <w:tr w:rsidR="00EF53A8" w:rsidRPr="00EF53A8" w14:paraId="79E35871" w14:textId="77777777" w:rsidTr="00EF53A8">
        <w:trPr>
          <w:trHeight w:val="300"/>
        </w:trPr>
        <w:tc>
          <w:tcPr>
            <w:tcW w:w="2242" w:type="pct"/>
            <w:tcBorders>
              <w:top w:val="nil"/>
              <w:left w:val="nil"/>
              <w:bottom w:val="nil"/>
              <w:right w:val="nil"/>
            </w:tcBorders>
            <w:noWrap/>
            <w:hideMark/>
          </w:tcPr>
          <w:p w14:paraId="754E9B3A" w14:textId="77777777" w:rsidR="00EF53A8" w:rsidRPr="00EF53A8" w:rsidRDefault="00EF53A8" w:rsidP="00EF53A8">
            <w:pPr>
              <w:widowControl/>
              <w:autoSpaceDE/>
              <w:autoSpaceDN/>
              <w:rPr>
                <w:rFonts w:eastAsia="Times New Roman"/>
                <w:sz w:val="20"/>
                <w:szCs w:val="20"/>
                <w:lang w:eastAsia="sv-SE"/>
              </w:rPr>
            </w:pPr>
            <w:r w:rsidRPr="00EF53A8">
              <w:rPr>
                <w:rFonts w:eastAsia="Times New Roman"/>
                <w:sz w:val="20"/>
                <w:szCs w:val="20"/>
                <w:lang w:eastAsia="sv-SE"/>
              </w:rPr>
              <w:t>Förskott från kunder</w:t>
            </w:r>
          </w:p>
        </w:tc>
        <w:tc>
          <w:tcPr>
            <w:tcW w:w="919" w:type="pct"/>
            <w:tcBorders>
              <w:top w:val="nil"/>
              <w:left w:val="nil"/>
              <w:bottom w:val="nil"/>
              <w:right w:val="nil"/>
            </w:tcBorders>
            <w:hideMark/>
          </w:tcPr>
          <w:p w14:paraId="63A5F508"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5 708</w:t>
            </w:r>
          </w:p>
        </w:tc>
        <w:tc>
          <w:tcPr>
            <w:tcW w:w="919" w:type="pct"/>
            <w:tcBorders>
              <w:top w:val="nil"/>
              <w:left w:val="nil"/>
              <w:bottom w:val="nil"/>
              <w:right w:val="nil"/>
            </w:tcBorders>
            <w:hideMark/>
          </w:tcPr>
          <w:p w14:paraId="70B62293"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7 448</w:t>
            </w:r>
          </w:p>
        </w:tc>
        <w:tc>
          <w:tcPr>
            <w:tcW w:w="919" w:type="pct"/>
            <w:tcBorders>
              <w:top w:val="nil"/>
              <w:left w:val="nil"/>
              <w:bottom w:val="nil"/>
              <w:right w:val="nil"/>
            </w:tcBorders>
            <w:hideMark/>
          </w:tcPr>
          <w:p w14:paraId="1659461C"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6 494</w:t>
            </w:r>
          </w:p>
        </w:tc>
      </w:tr>
      <w:tr w:rsidR="00EF53A8" w:rsidRPr="00EF53A8" w14:paraId="473BA81A" w14:textId="77777777" w:rsidTr="00EF53A8">
        <w:trPr>
          <w:trHeight w:val="300"/>
        </w:trPr>
        <w:tc>
          <w:tcPr>
            <w:tcW w:w="2242" w:type="pct"/>
            <w:tcBorders>
              <w:top w:val="nil"/>
              <w:left w:val="nil"/>
              <w:bottom w:val="nil"/>
              <w:right w:val="nil"/>
            </w:tcBorders>
            <w:noWrap/>
            <w:hideMark/>
          </w:tcPr>
          <w:p w14:paraId="21C4D0B4" w14:textId="77777777" w:rsidR="00EF53A8" w:rsidRPr="00EF53A8" w:rsidRDefault="00EF53A8" w:rsidP="00EF53A8">
            <w:pPr>
              <w:widowControl/>
              <w:autoSpaceDE/>
              <w:autoSpaceDN/>
              <w:rPr>
                <w:rFonts w:eastAsia="Times New Roman"/>
                <w:sz w:val="20"/>
                <w:szCs w:val="20"/>
                <w:lang w:eastAsia="sv-SE"/>
              </w:rPr>
            </w:pPr>
            <w:r w:rsidRPr="00EF53A8">
              <w:rPr>
                <w:rFonts w:eastAsia="Times New Roman"/>
                <w:sz w:val="20"/>
                <w:szCs w:val="20"/>
                <w:lang w:eastAsia="sv-SE"/>
              </w:rPr>
              <w:t>Leverantörsskulder</w:t>
            </w:r>
          </w:p>
        </w:tc>
        <w:tc>
          <w:tcPr>
            <w:tcW w:w="919" w:type="pct"/>
            <w:tcBorders>
              <w:top w:val="nil"/>
              <w:left w:val="nil"/>
              <w:bottom w:val="nil"/>
              <w:right w:val="nil"/>
            </w:tcBorders>
            <w:hideMark/>
          </w:tcPr>
          <w:p w14:paraId="1687415D"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3 190</w:t>
            </w:r>
          </w:p>
        </w:tc>
        <w:tc>
          <w:tcPr>
            <w:tcW w:w="919" w:type="pct"/>
            <w:tcBorders>
              <w:top w:val="nil"/>
              <w:left w:val="nil"/>
              <w:bottom w:val="nil"/>
              <w:right w:val="nil"/>
            </w:tcBorders>
            <w:hideMark/>
          </w:tcPr>
          <w:p w14:paraId="5DE35A8F"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3 616</w:t>
            </w:r>
          </w:p>
        </w:tc>
        <w:tc>
          <w:tcPr>
            <w:tcW w:w="919" w:type="pct"/>
            <w:tcBorders>
              <w:top w:val="nil"/>
              <w:left w:val="nil"/>
              <w:bottom w:val="nil"/>
              <w:right w:val="nil"/>
            </w:tcBorders>
            <w:hideMark/>
          </w:tcPr>
          <w:p w14:paraId="76160E9E"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3 201</w:t>
            </w:r>
          </w:p>
        </w:tc>
      </w:tr>
      <w:tr w:rsidR="00EF53A8" w:rsidRPr="00EF53A8" w14:paraId="756737E9" w14:textId="77777777" w:rsidTr="00EF53A8">
        <w:trPr>
          <w:trHeight w:val="300"/>
        </w:trPr>
        <w:tc>
          <w:tcPr>
            <w:tcW w:w="2242" w:type="pct"/>
            <w:tcBorders>
              <w:top w:val="nil"/>
              <w:left w:val="nil"/>
              <w:bottom w:val="nil"/>
              <w:right w:val="nil"/>
            </w:tcBorders>
            <w:noWrap/>
            <w:hideMark/>
          </w:tcPr>
          <w:p w14:paraId="56ACCC14" w14:textId="77777777" w:rsidR="00EF53A8" w:rsidRPr="00EF53A8" w:rsidRDefault="00EF53A8" w:rsidP="00EF53A8">
            <w:pPr>
              <w:widowControl/>
              <w:autoSpaceDE/>
              <w:autoSpaceDN/>
              <w:rPr>
                <w:rFonts w:eastAsia="Times New Roman"/>
                <w:sz w:val="20"/>
                <w:szCs w:val="20"/>
                <w:lang w:eastAsia="sv-SE"/>
              </w:rPr>
            </w:pPr>
            <w:r w:rsidRPr="00EF53A8">
              <w:rPr>
                <w:rFonts w:eastAsia="Times New Roman"/>
                <w:sz w:val="20"/>
                <w:szCs w:val="20"/>
                <w:lang w:eastAsia="sv-SE"/>
              </w:rPr>
              <w:t>Skatteskulder</w:t>
            </w:r>
          </w:p>
        </w:tc>
        <w:tc>
          <w:tcPr>
            <w:tcW w:w="919" w:type="pct"/>
            <w:tcBorders>
              <w:top w:val="nil"/>
              <w:left w:val="nil"/>
              <w:bottom w:val="nil"/>
              <w:right w:val="nil"/>
            </w:tcBorders>
            <w:hideMark/>
          </w:tcPr>
          <w:p w14:paraId="3E1E04EA"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28</w:t>
            </w:r>
          </w:p>
        </w:tc>
        <w:tc>
          <w:tcPr>
            <w:tcW w:w="919" w:type="pct"/>
            <w:tcBorders>
              <w:top w:val="nil"/>
              <w:left w:val="nil"/>
              <w:bottom w:val="nil"/>
              <w:right w:val="nil"/>
            </w:tcBorders>
            <w:hideMark/>
          </w:tcPr>
          <w:p w14:paraId="20AF6332"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15</w:t>
            </w:r>
          </w:p>
        </w:tc>
        <w:tc>
          <w:tcPr>
            <w:tcW w:w="919" w:type="pct"/>
            <w:tcBorders>
              <w:top w:val="nil"/>
              <w:left w:val="nil"/>
              <w:bottom w:val="nil"/>
              <w:right w:val="nil"/>
            </w:tcBorders>
            <w:hideMark/>
          </w:tcPr>
          <w:p w14:paraId="037D3502"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27</w:t>
            </w:r>
          </w:p>
        </w:tc>
      </w:tr>
      <w:tr w:rsidR="00EF53A8" w:rsidRPr="00EF53A8" w14:paraId="5C4379E4" w14:textId="77777777" w:rsidTr="00EF53A8">
        <w:trPr>
          <w:trHeight w:val="300"/>
        </w:trPr>
        <w:tc>
          <w:tcPr>
            <w:tcW w:w="2242" w:type="pct"/>
            <w:tcBorders>
              <w:top w:val="nil"/>
              <w:left w:val="nil"/>
              <w:bottom w:val="nil"/>
              <w:right w:val="nil"/>
            </w:tcBorders>
            <w:noWrap/>
            <w:hideMark/>
          </w:tcPr>
          <w:p w14:paraId="13D8C99A" w14:textId="77777777" w:rsidR="00EF53A8" w:rsidRPr="00EF53A8" w:rsidRDefault="00EF53A8" w:rsidP="00EF53A8">
            <w:pPr>
              <w:widowControl/>
              <w:autoSpaceDE/>
              <w:autoSpaceDN/>
              <w:rPr>
                <w:rFonts w:eastAsia="Times New Roman"/>
                <w:sz w:val="20"/>
                <w:szCs w:val="20"/>
                <w:lang w:eastAsia="sv-SE"/>
              </w:rPr>
            </w:pPr>
            <w:r w:rsidRPr="00EF53A8">
              <w:rPr>
                <w:rFonts w:eastAsia="Times New Roman"/>
                <w:sz w:val="20"/>
                <w:szCs w:val="20"/>
                <w:lang w:eastAsia="sv-SE"/>
              </w:rPr>
              <w:t>Övriga kortfristiga skulder</w:t>
            </w:r>
          </w:p>
        </w:tc>
        <w:tc>
          <w:tcPr>
            <w:tcW w:w="919" w:type="pct"/>
            <w:tcBorders>
              <w:top w:val="nil"/>
              <w:left w:val="nil"/>
              <w:bottom w:val="nil"/>
              <w:right w:val="nil"/>
            </w:tcBorders>
            <w:hideMark/>
          </w:tcPr>
          <w:p w14:paraId="7EBAD868"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727</w:t>
            </w:r>
          </w:p>
        </w:tc>
        <w:tc>
          <w:tcPr>
            <w:tcW w:w="919" w:type="pct"/>
            <w:tcBorders>
              <w:top w:val="nil"/>
              <w:left w:val="nil"/>
              <w:bottom w:val="nil"/>
              <w:right w:val="nil"/>
            </w:tcBorders>
            <w:hideMark/>
          </w:tcPr>
          <w:p w14:paraId="610D0836"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3 126</w:t>
            </w:r>
          </w:p>
        </w:tc>
        <w:tc>
          <w:tcPr>
            <w:tcW w:w="919" w:type="pct"/>
            <w:tcBorders>
              <w:top w:val="nil"/>
              <w:left w:val="nil"/>
              <w:bottom w:val="nil"/>
              <w:right w:val="nil"/>
            </w:tcBorders>
            <w:hideMark/>
          </w:tcPr>
          <w:p w14:paraId="4C00F854"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1 267</w:t>
            </w:r>
          </w:p>
        </w:tc>
      </w:tr>
      <w:tr w:rsidR="00EF53A8" w:rsidRPr="00EF53A8" w14:paraId="13C5AB50" w14:textId="77777777" w:rsidTr="00EF53A8">
        <w:trPr>
          <w:trHeight w:val="300"/>
        </w:trPr>
        <w:tc>
          <w:tcPr>
            <w:tcW w:w="2242" w:type="pct"/>
            <w:tcBorders>
              <w:top w:val="nil"/>
              <w:left w:val="nil"/>
              <w:bottom w:val="nil"/>
              <w:right w:val="nil"/>
            </w:tcBorders>
            <w:noWrap/>
            <w:hideMark/>
          </w:tcPr>
          <w:p w14:paraId="23A815B1" w14:textId="77777777" w:rsidR="00EF53A8" w:rsidRPr="00EF53A8" w:rsidRDefault="00EF53A8" w:rsidP="00EF53A8">
            <w:pPr>
              <w:widowControl/>
              <w:autoSpaceDE/>
              <w:autoSpaceDN/>
              <w:rPr>
                <w:rFonts w:eastAsia="Times New Roman"/>
                <w:sz w:val="20"/>
                <w:szCs w:val="20"/>
                <w:lang w:eastAsia="sv-SE"/>
              </w:rPr>
            </w:pPr>
            <w:r w:rsidRPr="00EF53A8">
              <w:rPr>
                <w:rFonts w:eastAsia="Times New Roman"/>
                <w:sz w:val="20"/>
                <w:szCs w:val="20"/>
                <w:lang w:eastAsia="sv-SE"/>
              </w:rPr>
              <w:t>Upplupna kostnader och förutbetalda intäkter</w:t>
            </w:r>
          </w:p>
        </w:tc>
        <w:tc>
          <w:tcPr>
            <w:tcW w:w="919" w:type="pct"/>
            <w:tcBorders>
              <w:top w:val="nil"/>
              <w:left w:val="nil"/>
              <w:bottom w:val="nil"/>
              <w:right w:val="nil"/>
            </w:tcBorders>
            <w:hideMark/>
          </w:tcPr>
          <w:p w14:paraId="0254F66E"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3 055</w:t>
            </w:r>
          </w:p>
        </w:tc>
        <w:tc>
          <w:tcPr>
            <w:tcW w:w="919" w:type="pct"/>
            <w:tcBorders>
              <w:top w:val="nil"/>
              <w:left w:val="nil"/>
              <w:bottom w:val="nil"/>
              <w:right w:val="nil"/>
            </w:tcBorders>
            <w:hideMark/>
          </w:tcPr>
          <w:p w14:paraId="107E863F"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2 982</w:t>
            </w:r>
          </w:p>
        </w:tc>
        <w:tc>
          <w:tcPr>
            <w:tcW w:w="919" w:type="pct"/>
            <w:tcBorders>
              <w:top w:val="nil"/>
              <w:left w:val="nil"/>
              <w:bottom w:val="nil"/>
              <w:right w:val="nil"/>
            </w:tcBorders>
            <w:hideMark/>
          </w:tcPr>
          <w:p w14:paraId="60F0DFC6"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3 383</w:t>
            </w:r>
          </w:p>
        </w:tc>
      </w:tr>
      <w:tr w:rsidR="00EF53A8" w:rsidRPr="00EF53A8" w14:paraId="16B8BB41" w14:textId="77777777" w:rsidTr="00EF53A8">
        <w:trPr>
          <w:trHeight w:val="315"/>
        </w:trPr>
        <w:tc>
          <w:tcPr>
            <w:tcW w:w="2242" w:type="pct"/>
            <w:tcBorders>
              <w:top w:val="nil"/>
              <w:left w:val="nil"/>
              <w:bottom w:val="nil"/>
              <w:right w:val="nil"/>
            </w:tcBorders>
            <w:hideMark/>
          </w:tcPr>
          <w:p w14:paraId="2149E39F" w14:textId="77777777" w:rsidR="00EF53A8" w:rsidRPr="00EF53A8" w:rsidRDefault="00EF53A8" w:rsidP="00EF53A8">
            <w:pPr>
              <w:widowControl/>
              <w:autoSpaceDE/>
              <w:autoSpaceDN/>
              <w:rPr>
                <w:rFonts w:eastAsia="Times New Roman"/>
                <w:b/>
                <w:bCs/>
                <w:sz w:val="24"/>
                <w:szCs w:val="24"/>
                <w:lang w:eastAsia="sv-SE"/>
              </w:rPr>
            </w:pPr>
            <w:r w:rsidRPr="00EF53A8">
              <w:rPr>
                <w:rFonts w:eastAsia="Times New Roman"/>
                <w:b/>
                <w:bCs/>
                <w:sz w:val="24"/>
                <w:szCs w:val="24"/>
                <w:lang w:eastAsia="sv-SE"/>
              </w:rPr>
              <w:t>Summa kortfristiga skulder</w:t>
            </w:r>
          </w:p>
        </w:tc>
        <w:tc>
          <w:tcPr>
            <w:tcW w:w="919" w:type="pct"/>
            <w:tcBorders>
              <w:top w:val="nil"/>
              <w:left w:val="nil"/>
              <w:bottom w:val="nil"/>
              <w:right w:val="nil"/>
            </w:tcBorders>
            <w:hideMark/>
          </w:tcPr>
          <w:p w14:paraId="2AAE1026"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12 708</w:t>
            </w:r>
          </w:p>
        </w:tc>
        <w:tc>
          <w:tcPr>
            <w:tcW w:w="919" w:type="pct"/>
            <w:tcBorders>
              <w:top w:val="nil"/>
              <w:left w:val="nil"/>
              <w:bottom w:val="nil"/>
              <w:right w:val="nil"/>
            </w:tcBorders>
            <w:hideMark/>
          </w:tcPr>
          <w:p w14:paraId="72AE3CEC"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21 308</w:t>
            </w:r>
          </w:p>
        </w:tc>
        <w:tc>
          <w:tcPr>
            <w:tcW w:w="919" w:type="pct"/>
            <w:tcBorders>
              <w:top w:val="nil"/>
              <w:left w:val="nil"/>
              <w:bottom w:val="nil"/>
              <w:right w:val="nil"/>
            </w:tcBorders>
            <w:hideMark/>
          </w:tcPr>
          <w:p w14:paraId="21640FA4" w14:textId="77777777" w:rsidR="00EF53A8" w:rsidRPr="00EF53A8" w:rsidRDefault="00EF53A8" w:rsidP="00EF53A8">
            <w:pPr>
              <w:widowControl/>
              <w:autoSpaceDE/>
              <w:autoSpaceDN/>
              <w:jc w:val="right"/>
              <w:rPr>
                <w:rFonts w:eastAsia="Times New Roman"/>
                <w:sz w:val="20"/>
                <w:szCs w:val="20"/>
                <w:lang w:eastAsia="sv-SE"/>
              </w:rPr>
            </w:pPr>
            <w:r w:rsidRPr="00EF53A8">
              <w:rPr>
                <w:rFonts w:eastAsia="Times New Roman"/>
                <w:sz w:val="20"/>
                <w:szCs w:val="20"/>
                <w:lang w:eastAsia="sv-SE"/>
              </w:rPr>
              <w:t>18 006</w:t>
            </w:r>
          </w:p>
        </w:tc>
      </w:tr>
      <w:tr w:rsidR="00EF53A8" w:rsidRPr="00EF53A8" w14:paraId="18EAAA79" w14:textId="77777777" w:rsidTr="00EF53A8">
        <w:trPr>
          <w:trHeight w:val="300"/>
        </w:trPr>
        <w:tc>
          <w:tcPr>
            <w:tcW w:w="2242" w:type="pct"/>
            <w:tcBorders>
              <w:top w:val="nil"/>
              <w:left w:val="nil"/>
              <w:bottom w:val="nil"/>
              <w:right w:val="nil"/>
            </w:tcBorders>
            <w:hideMark/>
          </w:tcPr>
          <w:p w14:paraId="47F47AB0" w14:textId="77777777" w:rsidR="00EF53A8" w:rsidRPr="00EF53A8" w:rsidRDefault="00EF53A8" w:rsidP="00EF53A8">
            <w:pPr>
              <w:widowControl/>
              <w:autoSpaceDE/>
              <w:autoSpaceDN/>
              <w:jc w:val="right"/>
              <w:rPr>
                <w:rFonts w:eastAsia="Times New Roman"/>
                <w:sz w:val="20"/>
                <w:szCs w:val="20"/>
                <w:lang w:eastAsia="sv-SE"/>
              </w:rPr>
            </w:pPr>
          </w:p>
        </w:tc>
        <w:tc>
          <w:tcPr>
            <w:tcW w:w="919" w:type="pct"/>
            <w:tcBorders>
              <w:top w:val="nil"/>
              <w:left w:val="nil"/>
              <w:bottom w:val="nil"/>
              <w:right w:val="nil"/>
            </w:tcBorders>
            <w:hideMark/>
          </w:tcPr>
          <w:p w14:paraId="0913961F" w14:textId="77777777" w:rsidR="00EF53A8" w:rsidRPr="00EF53A8" w:rsidRDefault="00EF53A8" w:rsidP="00EF53A8">
            <w:pPr>
              <w:widowControl/>
              <w:autoSpaceDE/>
              <w:autoSpaceDN/>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4F72D11E"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02CD4C09"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r>
      <w:tr w:rsidR="00EF53A8" w:rsidRPr="00EF53A8" w14:paraId="57530CF7" w14:textId="77777777" w:rsidTr="00EF53A8">
        <w:trPr>
          <w:trHeight w:val="630"/>
        </w:trPr>
        <w:tc>
          <w:tcPr>
            <w:tcW w:w="2242" w:type="pct"/>
            <w:tcBorders>
              <w:top w:val="nil"/>
              <w:left w:val="nil"/>
              <w:bottom w:val="nil"/>
              <w:right w:val="nil"/>
            </w:tcBorders>
            <w:hideMark/>
          </w:tcPr>
          <w:p w14:paraId="7D9A9615" w14:textId="77777777" w:rsidR="00EF53A8" w:rsidRPr="00EF53A8" w:rsidRDefault="00EF53A8" w:rsidP="00EF53A8">
            <w:pPr>
              <w:widowControl/>
              <w:autoSpaceDE/>
              <w:autoSpaceDN/>
              <w:rPr>
                <w:rFonts w:eastAsia="Times New Roman"/>
                <w:b/>
                <w:bCs/>
                <w:sz w:val="24"/>
                <w:szCs w:val="24"/>
                <w:lang w:eastAsia="sv-SE"/>
              </w:rPr>
            </w:pPr>
            <w:r w:rsidRPr="00EF53A8">
              <w:rPr>
                <w:rFonts w:eastAsia="Times New Roman"/>
                <w:b/>
                <w:bCs/>
                <w:sz w:val="24"/>
                <w:szCs w:val="24"/>
                <w:lang w:eastAsia="sv-SE"/>
              </w:rPr>
              <w:t>Summa eget kapital och skulder</w:t>
            </w:r>
          </w:p>
        </w:tc>
        <w:tc>
          <w:tcPr>
            <w:tcW w:w="919" w:type="pct"/>
            <w:tcBorders>
              <w:top w:val="nil"/>
              <w:left w:val="nil"/>
              <w:bottom w:val="nil"/>
              <w:right w:val="nil"/>
            </w:tcBorders>
            <w:hideMark/>
          </w:tcPr>
          <w:p w14:paraId="2E7CA854" w14:textId="77777777" w:rsidR="00EF53A8" w:rsidRPr="00EF53A8" w:rsidRDefault="00EF53A8" w:rsidP="00EF53A8">
            <w:pPr>
              <w:widowControl/>
              <w:autoSpaceDE/>
              <w:autoSpaceDN/>
              <w:jc w:val="right"/>
              <w:rPr>
                <w:rFonts w:eastAsia="Times New Roman"/>
                <w:b/>
                <w:bCs/>
                <w:sz w:val="20"/>
                <w:szCs w:val="20"/>
                <w:lang w:eastAsia="sv-SE"/>
              </w:rPr>
            </w:pPr>
            <w:r w:rsidRPr="00EF53A8">
              <w:rPr>
                <w:rFonts w:eastAsia="Times New Roman"/>
                <w:b/>
                <w:bCs/>
                <w:sz w:val="20"/>
                <w:szCs w:val="20"/>
                <w:lang w:eastAsia="sv-SE"/>
              </w:rPr>
              <w:t>82 982</w:t>
            </w:r>
          </w:p>
        </w:tc>
        <w:tc>
          <w:tcPr>
            <w:tcW w:w="919" w:type="pct"/>
            <w:tcBorders>
              <w:top w:val="nil"/>
              <w:left w:val="nil"/>
              <w:bottom w:val="nil"/>
              <w:right w:val="nil"/>
            </w:tcBorders>
            <w:hideMark/>
          </w:tcPr>
          <w:p w14:paraId="7F526C5D" w14:textId="77777777" w:rsidR="00EF53A8" w:rsidRPr="00EF53A8" w:rsidRDefault="00EF53A8" w:rsidP="00EF53A8">
            <w:pPr>
              <w:widowControl/>
              <w:autoSpaceDE/>
              <w:autoSpaceDN/>
              <w:jc w:val="right"/>
              <w:rPr>
                <w:rFonts w:eastAsia="Times New Roman"/>
                <w:b/>
                <w:bCs/>
                <w:sz w:val="20"/>
                <w:szCs w:val="20"/>
                <w:lang w:eastAsia="sv-SE"/>
              </w:rPr>
            </w:pPr>
            <w:r w:rsidRPr="00EF53A8">
              <w:rPr>
                <w:rFonts w:eastAsia="Times New Roman"/>
                <w:b/>
                <w:bCs/>
                <w:sz w:val="20"/>
                <w:szCs w:val="20"/>
                <w:lang w:eastAsia="sv-SE"/>
              </w:rPr>
              <w:t>93 062</w:t>
            </w:r>
          </w:p>
        </w:tc>
        <w:tc>
          <w:tcPr>
            <w:tcW w:w="919" w:type="pct"/>
            <w:tcBorders>
              <w:top w:val="nil"/>
              <w:left w:val="nil"/>
              <w:bottom w:val="nil"/>
              <w:right w:val="nil"/>
            </w:tcBorders>
            <w:hideMark/>
          </w:tcPr>
          <w:p w14:paraId="1814216D" w14:textId="77777777" w:rsidR="00EF53A8" w:rsidRPr="00EF53A8" w:rsidRDefault="00EF53A8" w:rsidP="00EF53A8">
            <w:pPr>
              <w:widowControl/>
              <w:autoSpaceDE/>
              <w:autoSpaceDN/>
              <w:jc w:val="right"/>
              <w:rPr>
                <w:rFonts w:eastAsia="Times New Roman"/>
                <w:b/>
                <w:bCs/>
                <w:sz w:val="20"/>
                <w:szCs w:val="20"/>
                <w:lang w:eastAsia="sv-SE"/>
              </w:rPr>
            </w:pPr>
            <w:r w:rsidRPr="00EF53A8">
              <w:rPr>
                <w:rFonts w:eastAsia="Times New Roman"/>
                <w:b/>
                <w:bCs/>
                <w:sz w:val="20"/>
                <w:szCs w:val="20"/>
                <w:lang w:eastAsia="sv-SE"/>
              </w:rPr>
              <w:t>85 962</w:t>
            </w:r>
          </w:p>
        </w:tc>
      </w:tr>
      <w:tr w:rsidR="00EF53A8" w:rsidRPr="00EF53A8" w14:paraId="26589410" w14:textId="77777777" w:rsidTr="00EF53A8">
        <w:trPr>
          <w:trHeight w:val="315"/>
        </w:trPr>
        <w:tc>
          <w:tcPr>
            <w:tcW w:w="2242" w:type="pct"/>
            <w:tcBorders>
              <w:top w:val="nil"/>
              <w:left w:val="nil"/>
              <w:bottom w:val="nil"/>
              <w:right w:val="nil"/>
            </w:tcBorders>
            <w:hideMark/>
          </w:tcPr>
          <w:p w14:paraId="28254CAE" w14:textId="77777777" w:rsidR="00EF53A8" w:rsidRPr="00EF53A8" w:rsidRDefault="00EF53A8" w:rsidP="00EF53A8">
            <w:pPr>
              <w:widowControl/>
              <w:autoSpaceDE/>
              <w:autoSpaceDN/>
              <w:jc w:val="right"/>
              <w:rPr>
                <w:rFonts w:eastAsia="Times New Roman"/>
                <w:b/>
                <w:bCs/>
                <w:sz w:val="20"/>
                <w:szCs w:val="20"/>
                <w:lang w:eastAsia="sv-SE"/>
              </w:rPr>
            </w:pPr>
          </w:p>
        </w:tc>
        <w:tc>
          <w:tcPr>
            <w:tcW w:w="919" w:type="pct"/>
            <w:tcBorders>
              <w:top w:val="nil"/>
              <w:left w:val="nil"/>
              <w:bottom w:val="nil"/>
              <w:right w:val="nil"/>
            </w:tcBorders>
            <w:hideMark/>
          </w:tcPr>
          <w:p w14:paraId="39FB66BC" w14:textId="77777777" w:rsidR="00EF53A8" w:rsidRPr="00EF53A8" w:rsidRDefault="00EF53A8" w:rsidP="00EF53A8">
            <w:pPr>
              <w:widowControl/>
              <w:autoSpaceDE/>
              <w:autoSpaceDN/>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7CA1049F"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483B4F28"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r>
      <w:tr w:rsidR="00EF53A8" w:rsidRPr="00EF53A8" w14:paraId="0B97111B" w14:textId="77777777" w:rsidTr="00EF53A8">
        <w:trPr>
          <w:trHeight w:val="315"/>
        </w:trPr>
        <w:tc>
          <w:tcPr>
            <w:tcW w:w="2242" w:type="pct"/>
            <w:tcBorders>
              <w:top w:val="nil"/>
              <w:left w:val="nil"/>
              <w:bottom w:val="nil"/>
              <w:right w:val="nil"/>
            </w:tcBorders>
            <w:hideMark/>
          </w:tcPr>
          <w:p w14:paraId="2F34FE2F" w14:textId="77777777" w:rsidR="00EF53A8" w:rsidRPr="00EF53A8" w:rsidRDefault="00EF53A8" w:rsidP="00EF53A8">
            <w:pPr>
              <w:widowControl/>
              <w:autoSpaceDE/>
              <w:autoSpaceDN/>
              <w:rPr>
                <w:rFonts w:eastAsia="Times New Roman"/>
                <w:b/>
                <w:bCs/>
                <w:sz w:val="24"/>
                <w:szCs w:val="24"/>
                <w:lang w:eastAsia="sv-SE"/>
              </w:rPr>
            </w:pPr>
            <w:r w:rsidRPr="00EF53A8">
              <w:rPr>
                <w:rFonts w:eastAsia="Times New Roman"/>
                <w:b/>
                <w:bCs/>
                <w:sz w:val="24"/>
                <w:szCs w:val="24"/>
                <w:lang w:eastAsia="sv-SE"/>
              </w:rPr>
              <w:t>Ställda säkerheter</w:t>
            </w:r>
          </w:p>
        </w:tc>
        <w:tc>
          <w:tcPr>
            <w:tcW w:w="919" w:type="pct"/>
            <w:tcBorders>
              <w:top w:val="nil"/>
              <w:left w:val="nil"/>
              <w:bottom w:val="nil"/>
              <w:right w:val="nil"/>
            </w:tcBorders>
            <w:hideMark/>
          </w:tcPr>
          <w:p w14:paraId="1F0818C8" w14:textId="77777777" w:rsidR="00EF53A8" w:rsidRPr="00EF53A8" w:rsidRDefault="00EF53A8" w:rsidP="00EF53A8">
            <w:pPr>
              <w:widowControl/>
              <w:autoSpaceDE/>
              <w:autoSpaceDN/>
              <w:rPr>
                <w:rFonts w:eastAsia="Times New Roman"/>
                <w:b/>
                <w:bCs/>
                <w:sz w:val="24"/>
                <w:szCs w:val="24"/>
                <w:lang w:eastAsia="sv-SE"/>
              </w:rPr>
            </w:pPr>
          </w:p>
        </w:tc>
        <w:tc>
          <w:tcPr>
            <w:tcW w:w="919" w:type="pct"/>
            <w:tcBorders>
              <w:top w:val="nil"/>
              <w:left w:val="nil"/>
              <w:bottom w:val="nil"/>
              <w:right w:val="nil"/>
            </w:tcBorders>
            <w:hideMark/>
          </w:tcPr>
          <w:p w14:paraId="14AB83FB"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12F2E710" w14:textId="77777777" w:rsidR="00EF53A8" w:rsidRPr="00EF53A8" w:rsidRDefault="00EF53A8" w:rsidP="00EF53A8">
            <w:pPr>
              <w:widowControl/>
              <w:autoSpaceDE/>
              <w:autoSpaceDN/>
              <w:jc w:val="right"/>
              <w:rPr>
                <w:rFonts w:ascii="Times New Roman" w:eastAsia="Times New Roman" w:hAnsi="Times New Roman" w:cs="Times New Roman"/>
                <w:sz w:val="20"/>
                <w:szCs w:val="20"/>
                <w:lang w:eastAsia="sv-SE"/>
              </w:rPr>
            </w:pPr>
          </w:p>
        </w:tc>
      </w:tr>
      <w:tr w:rsidR="00EF53A8" w:rsidRPr="00EF53A8" w14:paraId="0FEBF684" w14:textId="77777777" w:rsidTr="00EF53A8">
        <w:trPr>
          <w:trHeight w:val="300"/>
        </w:trPr>
        <w:tc>
          <w:tcPr>
            <w:tcW w:w="2242" w:type="pct"/>
            <w:tcBorders>
              <w:top w:val="nil"/>
              <w:left w:val="nil"/>
              <w:bottom w:val="nil"/>
              <w:right w:val="nil"/>
            </w:tcBorders>
            <w:noWrap/>
            <w:hideMark/>
          </w:tcPr>
          <w:p w14:paraId="3D77E671" w14:textId="77777777" w:rsidR="00EF53A8" w:rsidRPr="00EF53A8" w:rsidRDefault="00EF53A8" w:rsidP="00EF53A8">
            <w:pPr>
              <w:widowControl/>
              <w:autoSpaceDE/>
              <w:autoSpaceDN/>
              <w:rPr>
                <w:rFonts w:eastAsia="Times New Roman"/>
                <w:sz w:val="20"/>
                <w:szCs w:val="20"/>
                <w:lang w:eastAsia="sv-SE"/>
              </w:rPr>
            </w:pPr>
            <w:r w:rsidRPr="00EF53A8">
              <w:rPr>
                <w:rFonts w:eastAsia="Times New Roman"/>
                <w:sz w:val="20"/>
                <w:szCs w:val="20"/>
                <w:lang w:eastAsia="sv-SE"/>
              </w:rPr>
              <w:t>Företagsinteckningar</w:t>
            </w:r>
          </w:p>
        </w:tc>
        <w:tc>
          <w:tcPr>
            <w:tcW w:w="919" w:type="pct"/>
            <w:tcBorders>
              <w:top w:val="nil"/>
              <w:left w:val="nil"/>
              <w:bottom w:val="nil"/>
              <w:right w:val="nil"/>
            </w:tcBorders>
            <w:hideMark/>
          </w:tcPr>
          <w:p w14:paraId="3BD04848" w14:textId="77777777" w:rsidR="00EF53A8" w:rsidRPr="00EF53A8" w:rsidRDefault="00EF53A8" w:rsidP="00EF53A8">
            <w:pPr>
              <w:widowControl/>
              <w:autoSpaceDE/>
              <w:autoSpaceDN/>
              <w:jc w:val="right"/>
              <w:rPr>
                <w:rFonts w:eastAsia="Times New Roman"/>
                <w:b/>
                <w:bCs/>
                <w:sz w:val="20"/>
                <w:szCs w:val="20"/>
                <w:lang w:eastAsia="sv-SE"/>
              </w:rPr>
            </w:pPr>
            <w:r w:rsidRPr="00EF53A8">
              <w:rPr>
                <w:rFonts w:eastAsia="Times New Roman"/>
                <w:b/>
                <w:bCs/>
                <w:sz w:val="20"/>
                <w:szCs w:val="20"/>
                <w:lang w:eastAsia="sv-SE"/>
              </w:rPr>
              <w:t>28 550</w:t>
            </w:r>
          </w:p>
        </w:tc>
        <w:tc>
          <w:tcPr>
            <w:tcW w:w="919" w:type="pct"/>
            <w:tcBorders>
              <w:top w:val="nil"/>
              <w:left w:val="nil"/>
              <w:bottom w:val="nil"/>
              <w:right w:val="nil"/>
            </w:tcBorders>
            <w:hideMark/>
          </w:tcPr>
          <w:p w14:paraId="4071B3B8" w14:textId="77777777" w:rsidR="00EF53A8" w:rsidRPr="00EF53A8" w:rsidRDefault="00EF53A8" w:rsidP="00EF53A8">
            <w:pPr>
              <w:widowControl/>
              <w:autoSpaceDE/>
              <w:autoSpaceDN/>
              <w:jc w:val="right"/>
              <w:rPr>
                <w:rFonts w:eastAsia="Times New Roman"/>
                <w:b/>
                <w:bCs/>
                <w:sz w:val="20"/>
                <w:szCs w:val="20"/>
                <w:lang w:eastAsia="sv-SE"/>
              </w:rPr>
            </w:pPr>
            <w:r w:rsidRPr="00EF53A8">
              <w:rPr>
                <w:rFonts w:eastAsia="Times New Roman"/>
                <w:b/>
                <w:bCs/>
                <w:sz w:val="20"/>
                <w:szCs w:val="20"/>
                <w:lang w:eastAsia="sv-SE"/>
              </w:rPr>
              <w:t>28 550</w:t>
            </w:r>
          </w:p>
        </w:tc>
        <w:tc>
          <w:tcPr>
            <w:tcW w:w="919" w:type="pct"/>
            <w:tcBorders>
              <w:top w:val="nil"/>
              <w:left w:val="nil"/>
              <w:bottom w:val="nil"/>
              <w:right w:val="nil"/>
            </w:tcBorders>
            <w:hideMark/>
          </w:tcPr>
          <w:p w14:paraId="65087135" w14:textId="77777777" w:rsidR="00EF53A8" w:rsidRPr="00EF53A8" w:rsidRDefault="00EF53A8" w:rsidP="00EF53A8">
            <w:pPr>
              <w:widowControl/>
              <w:autoSpaceDE/>
              <w:autoSpaceDN/>
              <w:jc w:val="right"/>
              <w:rPr>
                <w:rFonts w:eastAsia="Times New Roman"/>
                <w:b/>
                <w:bCs/>
                <w:sz w:val="20"/>
                <w:szCs w:val="20"/>
                <w:lang w:eastAsia="sv-SE"/>
              </w:rPr>
            </w:pPr>
            <w:r w:rsidRPr="00EF53A8">
              <w:rPr>
                <w:rFonts w:eastAsia="Times New Roman"/>
                <w:b/>
                <w:bCs/>
                <w:sz w:val="20"/>
                <w:szCs w:val="20"/>
                <w:lang w:eastAsia="sv-SE"/>
              </w:rPr>
              <w:t>28 550</w:t>
            </w:r>
          </w:p>
        </w:tc>
      </w:tr>
    </w:tbl>
    <w:p w14:paraId="05913E94" w14:textId="77777777" w:rsidR="00C905F7" w:rsidRPr="00BA7349" w:rsidRDefault="00C905F7" w:rsidP="00C905F7">
      <w:pPr>
        <w:rPr>
          <w:rFonts w:asciiTheme="minorHAnsi" w:hAnsiTheme="minorHAnsi" w:cstheme="minorHAnsi"/>
          <w:sz w:val="20"/>
        </w:rPr>
      </w:pPr>
    </w:p>
    <w:p w14:paraId="7DE97EDC" w14:textId="77777777" w:rsidR="00C905F7" w:rsidRPr="00BA7349" w:rsidRDefault="00C905F7" w:rsidP="00C905F7">
      <w:pPr>
        <w:rPr>
          <w:rFonts w:asciiTheme="minorHAnsi" w:hAnsiTheme="minorHAnsi" w:cstheme="minorHAnsi"/>
          <w:sz w:val="20"/>
        </w:rPr>
      </w:pPr>
    </w:p>
    <w:p w14:paraId="0BE65ADC" w14:textId="77777777" w:rsidR="00C905F7" w:rsidRPr="00BA7349" w:rsidRDefault="00C905F7" w:rsidP="00C905F7">
      <w:pPr>
        <w:rPr>
          <w:rFonts w:asciiTheme="minorHAnsi" w:hAnsiTheme="minorHAnsi" w:cstheme="minorHAnsi"/>
          <w:sz w:val="20"/>
        </w:rPr>
      </w:pPr>
    </w:p>
    <w:p w14:paraId="4F36284C" w14:textId="1768C995" w:rsidR="00D638F9" w:rsidRDefault="00D638F9" w:rsidP="00C905F7">
      <w:pPr>
        <w:rPr>
          <w:rFonts w:asciiTheme="minorHAnsi" w:hAnsiTheme="minorHAnsi" w:cstheme="minorHAnsi"/>
          <w:sz w:val="20"/>
        </w:rPr>
      </w:pPr>
    </w:p>
    <w:p w14:paraId="2A0A0DA8" w14:textId="77777777" w:rsidR="00D638F9" w:rsidRDefault="00D638F9">
      <w:pPr>
        <w:rPr>
          <w:rFonts w:asciiTheme="minorHAnsi" w:hAnsiTheme="minorHAnsi" w:cstheme="minorHAnsi"/>
          <w:sz w:val="20"/>
        </w:rPr>
      </w:pPr>
      <w:r>
        <w:br/>
      </w:r>
    </w:p>
    <w:p w14:paraId="395EA5D1" w14:textId="6EADA406" w:rsidR="00BA4D5A" w:rsidRDefault="00BA4D5A" w:rsidP="00C905F7">
      <w:pPr>
        <w:rPr>
          <w:rFonts w:asciiTheme="minorHAnsi" w:hAnsiTheme="minorHAnsi" w:cstheme="minorHAnsi"/>
          <w:sz w:val="20"/>
        </w:rPr>
      </w:pPr>
    </w:p>
    <w:p w14:paraId="6D0A01E0" w14:textId="028CCF2B" w:rsidR="00BA4D5A" w:rsidRDefault="00BA4D5A">
      <w:pPr>
        <w:rPr>
          <w:rFonts w:asciiTheme="minorHAnsi" w:hAnsiTheme="minorHAnsi" w:cstheme="minorHAnsi"/>
          <w:sz w:val="20"/>
        </w:rPr>
      </w:pPr>
      <w:r>
        <w:rPr>
          <w:rFonts w:asciiTheme="minorHAnsi" w:hAnsiTheme="minorHAnsi" w:cstheme="minorHAnsi"/>
          <w:sz w:val="20"/>
        </w:rPr>
        <w:br w:type="page"/>
      </w:r>
    </w:p>
    <w:p w14:paraId="43665D09" w14:textId="77777777" w:rsidR="00C905F7" w:rsidRPr="00BA7349" w:rsidRDefault="00C905F7" w:rsidP="00C905F7">
      <w:pPr>
        <w:rPr>
          <w:rFonts w:asciiTheme="minorHAnsi" w:hAnsiTheme="minorHAnsi" w:cstheme="minorHAnsi"/>
          <w:sz w:val="20"/>
        </w:rPr>
        <w:sectPr w:rsidR="00C905F7" w:rsidRPr="00BA7349" w:rsidSect="00A41B64">
          <w:pgSz w:w="11910" w:h="16840"/>
          <w:pgMar w:top="1500" w:right="1160" w:bottom="1400" w:left="1200" w:header="0" w:footer="1217" w:gutter="0"/>
          <w:cols w:space="720"/>
        </w:sectPr>
      </w:pPr>
    </w:p>
    <w:p w14:paraId="622E49C0" w14:textId="12FD1980" w:rsidR="00314DAE" w:rsidRPr="00BA7349" w:rsidRDefault="002062B0" w:rsidP="0096460F">
      <w:pPr>
        <w:pStyle w:val="Rubrik1"/>
        <w:ind w:left="0"/>
        <w:rPr>
          <w:rFonts w:asciiTheme="minorHAnsi" w:hAnsiTheme="minorHAnsi" w:cstheme="minorHAnsi"/>
          <w:color w:val="ED8131"/>
          <w:sz w:val="30"/>
          <w:szCs w:val="30"/>
        </w:rPr>
      </w:pPr>
      <w:bookmarkStart w:id="6" w:name="_Toc214953010"/>
      <w:r>
        <w:lastRenderedPageBreak/>
        <w:t>Resultaträkning – moderbolag</w:t>
      </w:r>
      <w:bookmarkEnd w:id="6"/>
    </w:p>
    <w:p w14:paraId="59E251F4" w14:textId="77777777" w:rsidR="00565755" w:rsidRPr="00BA7349" w:rsidRDefault="00565755" w:rsidP="00314DAE">
      <w:pPr>
        <w:rPr>
          <w:rFonts w:asciiTheme="minorHAnsi" w:hAnsiTheme="minorHAnsi" w:cstheme="minorHAnsi"/>
          <w:sz w:val="20"/>
        </w:rPr>
      </w:pPr>
    </w:p>
    <w:tbl>
      <w:tblPr>
        <w:tblW w:w="5000" w:type="pct"/>
        <w:tblCellMar>
          <w:left w:w="70" w:type="dxa"/>
          <w:right w:w="70" w:type="dxa"/>
        </w:tblCellMar>
        <w:tblLook w:val="04A0" w:firstRow="1" w:lastRow="0" w:firstColumn="1" w:lastColumn="0" w:noHBand="0" w:noVBand="1"/>
      </w:tblPr>
      <w:tblGrid>
        <w:gridCol w:w="3663"/>
        <w:gridCol w:w="1178"/>
        <w:gridCol w:w="1178"/>
        <w:gridCol w:w="1178"/>
        <w:gridCol w:w="1178"/>
        <w:gridCol w:w="1175"/>
      </w:tblGrid>
      <w:tr w:rsidR="000567FC" w:rsidRPr="000567FC" w14:paraId="70E5C069" w14:textId="77777777" w:rsidTr="000567FC">
        <w:trPr>
          <w:trHeight w:val="300"/>
        </w:trPr>
        <w:tc>
          <w:tcPr>
            <w:tcW w:w="1522" w:type="pct"/>
            <w:tcBorders>
              <w:top w:val="nil"/>
              <w:left w:val="nil"/>
              <w:bottom w:val="nil"/>
              <w:right w:val="nil"/>
            </w:tcBorders>
            <w:hideMark/>
          </w:tcPr>
          <w:p w14:paraId="270707DF" w14:textId="77777777" w:rsidR="000567FC" w:rsidRPr="000567FC" w:rsidRDefault="000567FC" w:rsidP="000567FC">
            <w:pPr>
              <w:widowControl/>
              <w:autoSpaceDE/>
              <w:autoSpaceDN/>
              <w:rPr>
                <w:rFonts w:eastAsia="Times New Roman"/>
                <w:i/>
                <w:iCs/>
                <w:sz w:val="20"/>
                <w:szCs w:val="20"/>
                <w:lang w:eastAsia="sv-SE"/>
              </w:rPr>
            </w:pPr>
            <w:r w:rsidRPr="000567FC">
              <w:rPr>
                <w:rFonts w:eastAsia="Times New Roman"/>
                <w:i/>
                <w:iCs/>
                <w:sz w:val="20"/>
                <w:szCs w:val="20"/>
                <w:lang w:eastAsia="sv-SE"/>
              </w:rPr>
              <w:t>Belopp i TKR</w:t>
            </w:r>
          </w:p>
        </w:tc>
        <w:tc>
          <w:tcPr>
            <w:tcW w:w="696" w:type="pct"/>
            <w:tcBorders>
              <w:top w:val="nil"/>
              <w:left w:val="nil"/>
              <w:bottom w:val="nil"/>
              <w:right w:val="nil"/>
            </w:tcBorders>
            <w:hideMark/>
          </w:tcPr>
          <w:p w14:paraId="53C5B673" w14:textId="77777777" w:rsidR="000567FC" w:rsidRPr="000567FC" w:rsidRDefault="000567FC" w:rsidP="000567FC">
            <w:pPr>
              <w:widowControl/>
              <w:autoSpaceDE/>
              <w:autoSpaceDN/>
              <w:jc w:val="right"/>
              <w:rPr>
                <w:rFonts w:eastAsia="Times New Roman"/>
                <w:color w:val="FF9900"/>
                <w:lang w:eastAsia="sv-SE"/>
              </w:rPr>
            </w:pPr>
            <w:r w:rsidRPr="000567FC">
              <w:rPr>
                <w:rFonts w:eastAsia="Times New Roman"/>
                <w:color w:val="FF9900"/>
                <w:lang w:eastAsia="sv-SE"/>
              </w:rPr>
              <w:t>2025-07-01</w:t>
            </w:r>
          </w:p>
        </w:tc>
        <w:tc>
          <w:tcPr>
            <w:tcW w:w="696" w:type="pct"/>
            <w:tcBorders>
              <w:top w:val="nil"/>
              <w:left w:val="nil"/>
              <w:bottom w:val="nil"/>
              <w:right w:val="nil"/>
            </w:tcBorders>
            <w:hideMark/>
          </w:tcPr>
          <w:p w14:paraId="62F53BB5" w14:textId="77777777" w:rsidR="000567FC" w:rsidRPr="000567FC" w:rsidRDefault="000567FC" w:rsidP="000567FC">
            <w:pPr>
              <w:widowControl/>
              <w:autoSpaceDE/>
              <w:autoSpaceDN/>
              <w:jc w:val="right"/>
              <w:rPr>
                <w:rFonts w:eastAsia="Times New Roman"/>
                <w:color w:val="FF9900"/>
                <w:lang w:eastAsia="sv-SE"/>
              </w:rPr>
            </w:pPr>
            <w:r w:rsidRPr="000567FC">
              <w:rPr>
                <w:rFonts w:eastAsia="Times New Roman"/>
                <w:color w:val="FF9900"/>
                <w:lang w:eastAsia="sv-SE"/>
              </w:rPr>
              <w:t>2024-07-01</w:t>
            </w:r>
          </w:p>
        </w:tc>
        <w:tc>
          <w:tcPr>
            <w:tcW w:w="696" w:type="pct"/>
            <w:tcBorders>
              <w:top w:val="nil"/>
              <w:left w:val="nil"/>
              <w:bottom w:val="nil"/>
              <w:right w:val="nil"/>
            </w:tcBorders>
            <w:hideMark/>
          </w:tcPr>
          <w:p w14:paraId="7500781A" w14:textId="77777777" w:rsidR="000567FC" w:rsidRPr="000567FC" w:rsidRDefault="000567FC" w:rsidP="000567FC">
            <w:pPr>
              <w:widowControl/>
              <w:autoSpaceDE/>
              <w:autoSpaceDN/>
              <w:jc w:val="right"/>
              <w:rPr>
                <w:rFonts w:eastAsia="Times New Roman"/>
                <w:color w:val="FF9900"/>
                <w:lang w:eastAsia="sv-SE"/>
              </w:rPr>
            </w:pPr>
            <w:r w:rsidRPr="000567FC">
              <w:rPr>
                <w:rFonts w:eastAsia="Times New Roman"/>
                <w:color w:val="FF9900"/>
                <w:lang w:eastAsia="sv-SE"/>
              </w:rPr>
              <w:t>2025-01-01</w:t>
            </w:r>
          </w:p>
        </w:tc>
        <w:tc>
          <w:tcPr>
            <w:tcW w:w="696" w:type="pct"/>
            <w:tcBorders>
              <w:top w:val="nil"/>
              <w:left w:val="nil"/>
              <w:bottom w:val="nil"/>
              <w:right w:val="nil"/>
            </w:tcBorders>
            <w:hideMark/>
          </w:tcPr>
          <w:p w14:paraId="2E0C661F" w14:textId="77777777" w:rsidR="000567FC" w:rsidRPr="000567FC" w:rsidRDefault="000567FC" w:rsidP="000567FC">
            <w:pPr>
              <w:widowControl/>
              <w:autoSpaceDE/>
              <w:autoSpaceDN/>
              <w:jc w:val="right"/>
              <w:rPr>
                <w:rFonts w:eastAsia="Times New Roman"/>
                <w:color w:val="FF9900"/>
                <w:lang w:eastAsia="sv-SE"/>
              </w:rPr>
            </w:pPr>
            <w:r w:rsidRPr="000567FC">
              <w:rPr>
                <w:rFonts w:eastAsia="Times New Roman"/>
                <w:color w:val="FF9900"/>
                <w:lang w:eastAsia="sv-SE"/>
              </w:rPr>
              <w:t>2024-01-01</w:t>
            </w:r>
          </w:p>
        </w:tc>
        <w:tc>
          <w:tcPr>
            <w:tcW w:w="696" w:type="pct"/>
            <w:tcBorders>
              <w:top w:val="nil"/>
              <w:left w:val="nil"/>
              <w:bottom w:val="nil"/>
              <w:right w:val="nil"/>
            </w:tcBorders>
            <w:hideMark/>
          </w:tcPr>
          <w:p w14:paraId="2CB683A9" w14:textId="77777777" w:rsidR="000567FC" w:rsidRPr="000567FC" w:rsidRDefault="000567FC" w:rsidP="000567FC">
            <w:pPr>
              <w:widowControl/>
              <w:autoSpaceDE/>
              <w:autoSpaceDN/>
              <w:jc w:val="right"/>
              <w:rPr>
                <w:rFonts w:eastAsia="Times New Roman"/>
                <w:color w:val="FF9900"/>
                <w:lang w:eastAsia="sv-SE"/>
              </w:rPr>
            </w:pPr>
            <w:r w:rsidRPr="000567FC">
              <w:rPr>
                <w:rFonts w:eastAsia="Times New Roman"/>
                <w:color w:val="FF9900"/>
                <w:lang w:eastAsia="sv-SE"/>
              </w:rPr>
              <w:t>2024-01-01</w:t>
            </w:r>
          </w:p>
        </w:tc>
      </w:tr>
      <w:tr w:rsidR="000567FC" w:rsidRPr="000567FC" w14:paraId="00E5040D" w14:textId="77777777" w:rsidTr="000567FC">
        <w:trPr>
          <w:trHeight w:val="300"/>
        </w:trPr>
        <w:tc>
          <w:tcPr>
            <w:tcW w:w="1522" w:type="pct"/>
            <w:tcBorders>
              <w:top w:val="nil"/>
              <w:left w:val="nil"/>
              <w:bottom w:val="nil"/>
              <w:right w:val="nil"/>
            </w:tcBorders>
            <w:hideMark/>
          </w:tcPr>
          <w:p w14:paraId="39136A11" w14:textId="77777777" w:rsidR="000567FC" w:rsidRPr="000567FC" w:rsidRDefault="000567FC" w:rsidP="000567FC">
            <w:pPr>
              <w:widowControl/>
              <w:autoSpaceDE/>
              <w:autoSpaceDN/>
              <w:jc w:val="right"/>
              <w:rPr>
                <w:rFonts w:eastAsia="Times New Roman"/>
                <w:color w:val="FF9900"/>
                <w:lang w:eastAsia="sv-SE"/>
              </w:rPr>
            </w:pPr>
          </w:p>
        </w:tc>
        <w:tc>
          <w:tcPr>
            <w:tcW w:w="696" w:type="pct"/>
            <w:tcBorders>
              <w:top w:val="nil"/>
              <w:left w:val="nil"/>
              <w:bottom w:val="nil"/>
              <w:right w:val="nil"/>
            </w:tcBorders>
            <w:hideMark/>
          </w:tcPr>
          <w:p w14:paraId="38D8D3A3" w14:textId="77777777" w:rsidR="000567FC" w:rsidRPr="000567FC" w:rsidRDefault="000567FC" w:rsidP="000567FC">
            <w:pPr>
              <w:widowControl/>
              <w:autoSpaceDE/>
              <w:autoSpaceDN/>
              <w:jc w:val="right"/>
              <w:rPr>
                <w:rFonts w:eastAsia="Times New Roman"/>
                <w:color w:val="FF9900"/>
                <w:lang w:eastAsia="sv-SE"/>
              </w:rPr>
            </w:pPr>
            <w:r w:rsidRPr="000567FC">
              <w:rPr>
                <w:rFonts w:eastAsia="Times New Roman"/>
                <w:color w:val="FF9900"/>
                <w:lang w:eastAsia="sv-SE"/>
              </w:rPr>
              <w:t>2025-09-30</w:t>
            </w:r>
          </w:p>
        </w:tc>
        <w:tc>
          <w:tcPr>
            <w:tcW w:w="696" w:type="pct"/>
            <w:tcBorders>
              <w:top w:val="nil"/>
              <w:left w:val="nil"/>
              <w:bottom w:val="nil"/>
              <w:right w:val="nil"/>
            </w:tcBorders>
            <w:hideMark/>
          </w:tcPr>
          <w:p w14:paraId="713BD64D" w14:textId="77777777" w:rsidR="000567FC" w:rsidRPr="000567FC" w:rsidRDefault="000567FC" w:rsidP="000567FC">
            <w:pPr>
              <w:widowControl/>
              <w:autoSpaceDE/>
              <w:autoSpaceDN/>
              <w:jc w:val="right"/>
              <w:rPr>
                <w:rFonts w:eastAsia="Times New Roman"/>
                <w:color w:val="FF9900"/>
                <w:lang w:eastAsia="sv-SE"/>
              </w:rPr>
            </w:pPr>
            <w:r w:rsidRPr="000567FC">
              <w:rPr>
                <w:rFonts w:eastAsia="Times New Roman"/>
                <w:color w:val="FF9900"/>
                <w:lang w:eastAsia="sv-SE"/>
              </w:rPr>
              <w:t>2024-09-30</w:t>
            </w:r>
          </w:p>
        </w:tc>
        <w:tc>
          <w:tcPr>
            <w:tcW w:w="696" w:type="pct"/>
            <w:tcBorders>
              <w:top w:val="nil"/>
              <w:left w:val="nil"/>
              <w:bottom w:val="nil"/>
              <w:right w:val="nil"/>
            </w:tcBorders>
            <w:hideMark/>
          </w:tcPr>
          <w:p w14:paraId="1F9929C2" w14:textId="77777777" w:rsidR="000567FC" w:rsidRPr="000567FC" w:rsidRDefault="000567FC" w:rsidP="000567FC">
            <w:pPr>
              <w:widowControl/>
              <w:autoSpaceDE/>
              <w:autoSpaceDN/>
              <w:jc w:val="right"/>
              <w:rPr>
                <w:rFonts w:eastAsia="Times New Roman"/>
                <w:color w:val="FF9900"/>
                <w:lang w:eastAsia="sv-SE"/>
              </w:rPr>
            </w:pPr>
            <w:r w:rsidRPr="000567FC">
              <w:rPr>
                <w:rFonts w:eastAsia="Times New Roman"/>
                <w:color w:val="FF9900"/>
                <w:lang w:eastAsia="sv-SE"/>
              </w:rPr>
              <w:t>2025-09-30</w:t>
            </w:r>
          </w:p>
        </w:tc>
        <w:tc>
          <w:tcPr>
            <w:tcW w:w="696" w:type="pct"/>
            <w:tcBorders>
              <w:top w:val="nil"/>
              <w:left w:val="nil"/>
              <w:bottom w:val="nil"/>
              <w:right w:val="nil"/>
            </w:tcBorders>
            <w:hideMark/>
          </w:tcPr>
          <w:p w14:paraId="51E3AC9A" w14:textId="77777777" w:rsidR="000567FC" w:rsidRPr="000567FC" w:rsidRDefault="000567FC" w:rsidP="000567FC">
            <w:pPr>
              <w:widowControl/>
              <w:autoSpaceDE/>
              <w:autoSpaceDN/>
              <w:jc w:val="right"/>
              <w:rPr>
                <w:rFonts w:eastAsia="Times New Roman"/>
                <w:color w:val="FF9900"/>
                <w:lang w:eastAsia="sv-SE"/>
              </w:rPr>
            </w:pPr>
            <w:r w:rsidRPr="000567FC">
              <w:rPr>
                <w:rFonts w:eastAsia="Times New Roman"/>
                <w:color w:val="FF9900"/>
                <w:lang w:eastAsia="sv-SE"/>
              </w:rPr>
              <w:t>2024-09-30</w:t>
            </w:r>
          </w:p>
        </w:tc>
        <w:tc>
          <w:tcPr>
            <w:tcW w:w="696" w:type="pct"/>
            <w:tcBorders>
              <w:top w:val="nil"/>
              <w:left w:val="nil"/>
              <w:bottom w:val="nil"/>
              <w:right w:val="nil"/>
            </w:tcBorders>
            <w:hideMark/>
          </w:tcPr>
          <w:p w14:paraId="26616178" w14:textId="77777777" w:rsidR="000567FC" w:rsidRPr="000567FC" w:rsidRDefault="000567FC" w:rsidP="000567FC">
            <w:pPr>
              <w:widowControl/>
              <w:autoSpaceDE/>
              <w:autoSpaceDN/>
              <w:jc w:val="right"/>
              <w:rPr>
                <w:rFonts w:eastAsia="Times New Roman"/>
                <w:color w:val="FF9900"/>
                <w:lang w:eastAsia="sv-SE"/>
              </w:rPr>
            </w:pPr>
            <w:r w:rsidRPr="000567FC">
              <w:rPr>
                <w:rFonts w:eastAsia="Times New Roman"/>
                <w:color w:val="FF9900"/>
                <w:lang w:eastAsia="sv-SE"/>
              </w:rPr>
              <w:t>2024-12-31</w:t>
            </w:r>
          </w:p>
        </w:tc>
      </w:tr>
      <w:tr w:rsidR="000567FC" w:rsidRPr="000567FC" w14:paraId="538E8657" w14:textId="77777777" w:rsidTr="000567FC">
        <w:trPr>
          <w:trHeight w:val="375"/>
        </w:trPr>
        <w:tc>
          <w:tcPr>
            <w:tcW w:w="1522" w:type="pct"/>
            <w:tcBorders>
              <w:top w:val="nil"/>
              <w:left w:val="nil"/>
              <w:bottom w:val="nil"/>
              <w:right w:val="nil"/>
            </w:tcBorders>
            <w:noWrap/>
            <w:hideMark/>
          </w:tcPr>
          <w:p w14:paraId="6CD916D3" w14:textId="77777777" w:rsidR="000567FC" w:rsidRPr="000567FC" w:rsidRDefault="000567FC" w:rsidP="000567FC">
            <w:pPr>
              <w:widowControl/>
              <w:autoSpaceDE/>
              <w:autoSpaceDN/>
              <w:rPr>
                <w:rFonts w:eastAsia="Times New Roman"/>
                <w:i/>
                <w:iCs/>
                <w:color w:val="FF9900"/>
                <w:sz w:val="28"/>
                <w:szCs w:val="28"/>
                <w:lang w:eastAsia="sv-SE"/>
              </w:rPr>
            </w:pPr>
            <w:r w:rsidRPr="000567FC">
              <w:rPr>
                <w:rFonts w:eastAsia="Times New Roman"/>
                <w:i/>
                <w:iCs/>
                <w:color w:val="FF9900"/>
                <w:sz w:val="28"/>
                <w:szCs w:val="28"/>
                <w:lang w:eastAsia="sv-SE"/>
              </w:rPr>
              <w:t>Rörelsens intäkter</w:t>
            </w:r>
          </w:p>
        </w:tc>
        <w:tc>
          <w:tcPr>
            <w:tcW w:w="696" w:type="pct"/>
            <w:tcBorders>
              <w:top w:val="nil"/>
              <w:left w:val="nil"/>
              <w:bottom w:val="nil"/>
              <w:right w:val="nil"/>
            </w:tcBorders>
            <w:hideMark/>
          </w:tcPr>
          <w:p w14:paraId="5F4D8E05" w14:textId="77777777" w:rsidR="000567FC" w:rsidRPr="000567FC" w:rsidRDefault="000567FC" w:rsidP="000567FC">
            <w:pPr>
              <w:widowControl/>
              <w:autoSpaceDE/>
              <w:autoSpaceDN/>
              <w:rPr>
                <w:rFonts w:eastAsia="Times New Roman"/>
                <w:i/>
                <w:iCs/>
                <w:color w:val="FF9900"/>
                <w:sz w:val="28"/>
                <w:szCs w:val="28"/>
                <w:lang w:eastAsia="sv-SE"/>
              </w:rPr>
            </w:pPr>
          </w:p>
        </w:tc>
        <w:tc>
          <w:tcPr>
            <w:tcW w:w="696" w:type="pct"/>
            <w:tcBorders>
              <w:top w:val="nil"/>
              <w:left w:val="nil"/>
              <w:bottom w:val="nil"/>
              <w:right w:val="nil"/>
            </w:tcBorders>
            <w:hideMark/>
          </w:tcPr>
          <w:p w14:paraId="3D4E3474"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696" w:type="pct"/>
            <w:tcBorders>
              <w:top w:val="nil"/>
              <w:left w:val="nil"/>
              <w:bottom w:val="nil"/>
              <w:right w:val="nil"/>
            </w:tcBorders>
            <w:hideMark/>
          </w:tcPr>
          <w:p w14:paraId="7C3F096C"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696" w:type="pct"/>
            <w:tcBorders>
              <w:top w:val="nil"/>
              <w:left w:val="nil"/>
              <w:bottom w:val="nil"/>
              <w:right w:val="nil"/>
            </w:tcBorders>
            <w:hideMark/>
          </w:tcPr>
          <w:p w14:paraId="195978C9"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696" w:type="pct"/>
            <w:tcBorders>
              <w:top w:val="nil"/>
              <w:left w:val="nil"/>
              <w:bottom w:val="nil"/>
              <w:right w:val="nil"/>
            </w:tcBorders>
            <w:hideMark/>
          </w:tcPr>
          <w:p w14:paraId="187B76F0"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r>
      <w:tr w:rsidR="000567FC" w:rsidRPr="000567FC" w14:paraId="28E7E8BD" w14:textId="77777777" w:rsidTr="000567FC">
        <w:trPr>
          <w:trHeight w:val="300"/>
        </w:trPr>
        <w:tc>
          <w:tcPr>
            <w:tcW w:w="1522" w:type="pct"/>
            <w:tcBorders>
              <w:top w:val="nil"/>
              <w:left w:val="nil"/>
              <w:bottom w:val="nil"/>
              <w:right w:val="nil"/>
            </w:tcBorders>
            <w:hideMark/>
          </w:tcPr>
          <w:p w14:paraId="1DC49771"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696" w:type="pct"/>
            <w:tcBorders>
              <w:top w:val="nil"/>
              <w:left w:val="nil"/>
              <w:bottom w:val="nil"/>
              <w:right w:val="nil"/>
            </w:tcBorders>
            <w:hideMark/>
          </w:tcPr>
          <w:p w14:paraId="19F289BE" w14:textId="77777777" w:rsidR="000567FC" w:rsidRPr="000567FC" w:rsidRDefault="000567FC" w:rsidP="000567FC">
            <w:pPr>
              <w:widowControl/>
              <w:autoSpaceDE/>
              <w:autoSpaceDN/>
              <w:rPr>
                <w:rFonts w:ascii="Times New Roman" w:eastAsia="Times New Roman" w:hAnsi="Times New Roman" w:cs="Times New Roman"/>
                <w:sz w:val="20"/>
                <w:szCs w:val="20"/>
                <w:lang w:eastAsia="sv-SE"/>
              </w:rPr>
            </w:pPr>
          </w:p>
        </w:tc>
        <w:tc>
          <w:tcPr>
            <w:tcW w:w="696" w:type="pct"/>
            <w:tcBorders>
              <w:top w:val="nil"/>
              <w:left w:val="nil"/>
              <w:bottom w:val="nil"/>
              <w:right w:val="nil"/>
            </w:tcBorders>
            <w:hideMark/>
          </w:tcPr>
          <w:p w14:paraId="089B00A3"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696" w:type="pct"/>
            <w:tcBorders>
              <w:top w:val="nil"/>
              <w:left w:val="nil"/>
              <w:bottom w:val="nil"/>
              <w:right w:val="nil"/>
            </w:tcBorders>
            <w:hideMark/>
          </w:tcPr>
          <w:p w14:paraId="3D74330C"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696" w:type="pct"/>
            <w:tcBorders>
              <w:top w:val="nil"/>
              <w:left w:val="nil"/>
              <w:bottom w:val="nil"/>
              <w:right w:val="nil"/>
            </w:tcBorders>
            <w:hideMark/>
          </w:tcPr>
          <w:p w14:paraId="2DD7384A"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696" w:type="pct"/>
            <w:tcBorders>
              <w:top w:val="nil"/>
              <w:left w:val="nil"/>
              <w:bottom w:val="nil"/>
              <w:right w:val="nil"/>
            </w:tcBorders>
            <w:hideMark/>
          </w:tcPr>
          <w:p w14:paraId="34973C0F"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r>
      <w:tr w:rsidR="000567FC" w:rsidRPr="000567FC" w14:paraId="47218558" w14:textId="77777777" w:rsidTr="000567FC">
        <w:trPr>
          <w:trHeight w:val="300"/>
        </w:trPr>
        <w:tc>
          <w:tcPr>
            <w:tcW w:w="1522" w:type="pct"/>
            <w:tcBorders>
              <w:top w:val="nil"/>
              <w:left w:val="nil"/>
              <w:bottom w:val="nil"/>
              <w:right w:val="nil"/>
            </w:tcBorders>
            <w:noWrap/>
            <w:hideMark/>
          </w:tcPr>
          <w:p w14:paraId="63D8539B" w14:textId="77777777" w:rsidR="000567FC" w:rsidRPr="000567FC" w:rsidRDefault="000567FC" w:rsidP="000567FC">
            <w:pPr>
              <w:widowControl/>
              <w:autoSpaceDE/>
              <w:autoSpaceDN/>
              <w:rPr>
                <w:rFonts w:eastAsia="Times New Roman"/>
                <w:sz w:val="20"/>
                <w:szCs w:val="20"/>
                <w:lang w:eastAsia="sv-SE"/>
              </w:rPr>
            </w:pPr>
            <w:r w:rsidRPr="000567FC">
              <w:rPr>
                <w:rFonts w:eastAsia="Times New Roman"/>
                <w:sz w:val="20"/>
                <w:szCs w:val="20"/>
                <w:lang w:eastAsia="sv-SE"/>
              </w:rPr>
              <w:t>Nettoomsättning</w:t>
            </w:r>
          </w:p>
        </w:tc>
        <w:tc>
          <w:tcPr>
            <w:tcW w:w="696" w:type="pct"/>
            <w:tcBorders>
              <w:top w:val="nil"/>
              <w:left w:val="nil"/>
              <w:bottom w:val="nil"/>
              <w:right w:val="nil"/>
            </w:tcBorders>
            <w:hideMark/>
          </w:tcPr>
          <w:p w14:paraId="7D0C3CF1"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-245</w:t>
            </w:r>
          </w:p>
        </w:tc>
        <w:tc>
          <w:tcPr>
            <w:tcW w:w="696" w:type="pct"/>
            <w:tcBorders>
              <w:top w:val="nil"/>
              <w:left w:val="nil"/>
              <w:bottom w:val="nil"/>
              <w:right w:val="nil"/>
            </w:tcBorders>
            <w:hideMark/>
          </w:tcPr>
          <w:p w14:paraId="598AEF5F"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3 249</w:t>
            </w:r>
          </w:p>
        </w:tc>
        <w:tc>
          <w:tcPr>
            <w:tcW w:w="696" w:type="pct"/>
            <w:tcBorders>
              <w:top w:val="nil"/>
              <w:left w:val="nil"/>
              <w:bottom w:val="nil"/>
              <w:right w:val="nil"/>
            </w:tcBorders>
            <w:hideMark/>
          </w:tcPr>
          <w:p w14:paraId="420DF93C"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479</w:t>
            </w:r>
          </w:p>
        </w:tc>
        <w:tc>
          <w:tcPr>
            <w:tcW w:w="696" w:type="pct"/>
            <w:tcBorders>
              <w:top w:val="nil"/>
              <w:left w:val="nil"/>
              <w:bottom w:val="nil"/>
              <w:right w:val="nil"/>
            </w:tcBorders>
            <w:hideMark/>
          </w:tcPr>
          <w:p w14:paraId="2D1F57F4"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7 375</w:t>
            </w:r>
          </w:p>
        </w:tc>
        <w:tc>
          <w:tcPr>
            <w:tcW w:w="696" w:type="pct"/>
            <w:tcBorders>
              <w:top w:val="nil"/>
              <w:left w:val="nil"/>
              <w:bottom w:val="nil"/>
              <w:right w:val="nil"/>
            </w:tcBorders>
            <w:hideMark/>
          </w:tcPr>
          <w:p w14:paraId="267DE75C"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8 338</w:t>
            </w:r>
          </w:p>
        </w:tc>
      </w:tr>
      <w:tr w:rsidR="000567FC" w:rsidRPr="000567FC" w14:paraId="100FD2CB" w14:textId="77777777" w:rsidTr="000567FC">
        <w:trPr>
          <w:trHeight w:val="300"/>
        </w:trPr>
        <w:tc>
          <w:tcPr>
            <w:tcW w:w="1522" w:type="pct"/>
            <w:tcBorders>
              <w:top w:val="nil"/>
              <w:left w:val="nil"/>
              <w:bottom w:val="nil"/>
              <w:right w:val="nil"/>
            </w:tcBorders>
            <w:noWrap/>
            <w:hideMark/>
          </w:tcPr>
          <w:p w14:paraId="6C056166" w14:textId="77777777" w:rsidR="000567FC" w:rsidRPr="000567FC" w:rsidRDefault="000567FC" w:rsidP="000567FC">
            <w:pPr>
              <w:widowControl/>
              <w:autoSpaceDE/>
              <w:autoSpaceDN/>
              <w:rPr>
                <w:rFonts w:eastAsia="Times New Roman"/>
                <w:sz w:val="20"/>
                <w:szCs w:val="20"/>
                <w:lang w:eastAsia="sv-SE"/>
              </w:rPr>
            </w:pPr>
            <w:r w:rsidRPr="000567FC">
              <w:rPr>
                <w:rFonts w:eastAsia="Times New Roman"/>
                <w:sz w:val="20"/>
                <w:szCs w:val="20"/>
                <w:lang w:eastAsia="sv-SE"/>
              </w:rPr>
              <w:t>Övriga rörelseintäkter</w:t>
            </w:r>
          </w:p>
        </w:tc>
        <w:tc>
          <w:tcPr>
            <w:tcW w:w="696" w:type="pct"/>
            <w:tcBorders>
              <w:top w:val="nil"/>
              <w:left w:val="nil"/>
              <w:bottom w:val="nil"/>
              <w:right w:val="nil"/>
            </w:tcBorders>
            <w:hideMark/>
          </w:tcPr>
          <w:p w14:paraId="25767D7E"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0</w:t>
            </w:r>
          </w:p>
        </w:tc>
        <w:tc>
          <w:tcPr>
            <w:tcW w:w="696" w:type="pct"/>
            <w:tcBorders>
              <w:top w:val="nil"/>
              <w:left w:val="nil"/>
              <w:bottom w:val="nil"/>
              <w:right w:val="nil"/>
            </w:tcBorders>
            <w:hideMark/>
          </w:tcPr>
          <w:p w14:paraId="4DB912EE"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1</w:t>
            </w:r>
          </w:p>
        </w:tc>
        <w:tc>
          <w:tcPr>
            <w:tcW w:w="696" w:type="pct"/>
            <w:tcBorders>
              <w:top w:val="nil"/>
              <w:left w:val="nil"/>
              <w:bottom w:val="nil"/>
              <w:right w:val="nil"/>
            </w:tcBorders>
            <w:hideMark/>
          </w:tcPr>
          <w:p w14:paraId="50180B3A"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6</w:t>
            </w:r>
          </w:p>
        </w:tc>
        <w:tc>
          <w:tcPr>
            <w:tcW w:w="696" w:type="pct"/>
            <w:tcBorders>
              <w:top w:val="nil"/>
              <w:left w:val="nil"/>
              <w:bottom w:val="nil"/>
              <w:right w:val="nil"/>
            </w:tcBorders>
            <w:hideMark/>
          </w:tcPr>
          <w:p w14:paraId="457396F2"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4</w:t>
            </w:r>
          </w:p>
        </w:tc>
        <w:tc>
          <w:tcPr>
            <w:tcW w:w="696" w:type="pct"/>
            <w:tcBorders>
              <w:top w:val="nil"/>
              <w:left w:val="nil"/>
              <w:bottom w:val="nil"/>
              <w:right w:val="nil"/>
            </w:tcBorders>
            <w:hideMark/>
          </w:tcPr>
          <w:p w14:paraId="7E72AACF"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5</w:t>
            </w:r>
          </w:p>
        </w:tc>
      </w:tr>
      <w:tr w:rsidR="000567FC" w:rsidRPr="000567FC" w14:paraId="48A7BE52" w14:textId="77777777" w:rsidTr="000567FC">
        <w:trPr>
          <w:trHeight w:val="315"/>
        </w:trPr>
        <w:tc>
          <w:tcPr>
            <w:tcW w:w="1522" w:type="pct"/>
            <w:tcBorders>
              <w:top w:val="nil"/>
              <w:left w:val="nil"/>
              <w:bottom w:val="nil"/>
              <w:right w:val="nil"/>
            </w:tcBorders>
            <w:noWrap/>
            <w:hideMark/>
          </w:tcPr>
          <w:p w14:paraId="4A167882" w14:textId="77777777" w:rsidR="000567FC" w:rsidRPr="000567FC" w:rsidRDefault="000567FC" w:rsidP="000567FC">
            <w:pPr>
              <w:widowControl/>
              <w:autoSpaceDE/>
              <w:autoSpaceDN/>
              <w:rPr>
                <w:rFonts w:eastAsia="Times New Roman"/>
                <w:b/>
                <w:bCs/>
                <w:sz w:val="24"/>
                <w:szCs w:val="24"/>
                <w:lang w:eastAsia="sv-SE"/>
              </w:rPr>
            </w:pPr>
            <w:r w:rsidRPr="000567FC">
              <w:rPr>
                <w:rFonts w:eastAsia="Times New Roman"/>
                <w:b/>
                <w:bCs/>
                <w:sz w:val="24"/>
                <w:szCs w:val="24"/>
                <w:lang w:eastAsia="sv-SE"/>
              </w:rPr>
              <w:t>Summa intäkter</w:t>
            </w:r>
          </w:p>
        </w:tc>
        <w:tc>
          <w:tcPr>
            <w:tcW w:w="696" w:type="pct"/>
            <w:tcBorders>
              <w:top w:val="nil"/>
              <w:left w:val="nil"/>
              <w:bottom w:val="nil"/>
              <w:right w:val="nil"/>
            </w:tcBorders>
            <w:hideMark/>
          </w:tcPr>
          <w:p w14:paraId="5B19E6FF"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-245</w:t>
            </w:r>
          </w:p>
        </w:tc>
        <w:tc>
          <w:tcPr>
            <w:tcW w:w="696" w:type="pct"/>
            <w:tcBorders>
              <w:top w:val="nil"/>
              <w:left w:val="nil"/>
              <w:bottom w:val="nil"/>
              <w:right w:val="nil"/>
            </w:tcBorders>
            <w:hideMark/>
          </w:tcPr>
          <w:p w14:paraId="0BBFA154"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3 250</w:t>
            </w:r>
          </w:p>
        </w:tc>
        <w:tc>
          <w:tcPr>
            <w:tcW w:w="696" w:type="pct"/>
            <w:tcBorders>
              <w:top w:val="nil"/>
              <w:left w:val="nil"/>
              <w:bottom w:val="nil"/>
              <w:right w:val="nil"/>
            </w:tcBorders>
            <w:hideMark/>
          </w:tcPr>
          <w:p w14:paraId="519CBB14"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485</w:t>
            </w:r>
          </w:p>
        </w:tc>
        <w:tc>
          <w:tcPr>
            <w:tcW w:w="696" w:type="pct"/>
            <w:tcBorders>
              <w:top w:val="nil"/>
              <w:left w:val="nil"/>
              <w:bottom w:val="nil"/>
              <w:right w:val="nil"/>
            </w:tcBorders>
            <w:hideMark/>
          </w:tcPr>
          <w:p w14:paraId="04C1C483"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7 379</w:t>
            </w:r>
          </w:p>
        </w:tc>
        <w:tc>
          <w:tcPr>
            <w:tcW w:w="696" w:type="pct"/>
            <w:tcBorders>
              <w:top w:val="nil"/>
              <w:left w:val="nil"/>
              <w:bottom w:val="nil"/>
              <w:right w:val="nil"/>
            </w:tcBorders>
            <w:hideMark/>
          </w:tcPr>
          <w:p w14:paraId="189C8BB1"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8 343</w:t>
            </w:r>
          </w:p>
        </w:tc>
      </w:tr>
      <w:tr w:rsidR="000567FC" w:rsidRPr="000567FC" w14:paraId="06BFBB0B" w14:textId="77777777" w:rsidTr="000567FC">
        <w:trPr>
          <w:trHeight w:val="300"/>
        </w:trPr>
        <w:tc>
          <w:tcPr>
            <w:tcW w:w="1522" w:type="pct"/>
            <w:tcBorders>
              <w:top w:val="nil"/>
              <w:left w:val="nil"/>
              <w:bottom w:val="nil"/>
              <w:right w:val="nil"/>
            </w:tcBorders>
            <w:hideMark/>
          </w:tcPr>
          <w:p w14:paraId="663D3265" w14:textId="77777777" w:rsidR="000567FC" w:rsidRPr="000567FC" w:rsidRDefault="000567FC" w:rsidP="000567FC">
            <w:pPr>
              <w:widowControl/>
              <w:autoSpaceDE/>
              <w:autoSpaceDN/>
              <w:jc w:val="right"/>
              <w:rPr>
                <w:rFonts w:eastAsia="Times New Roman"/>
                <w:sz w:val="20"/>
                <w:szCs w:val="20"/>
                <w:lang w:eastAsia="sv-SE"/>
              </w:rPr>
            </w:pPr>
          </w:p>
        </w:tc>
        <w:tc>
          <w:tcPr>
            <w:tcW w:w="696" w:type="pct"/>
            <w:tcBorders>
              <w:top w:val="nil"/>
              <w:left w:val="nil"/>
              <w:bottom w:val="nil"/>
              <w:right w:val="nil"/>
            </w:tcBorders>
            <w:hideMark/>
          </w:tcPr>
          <w:p w14:paraId="54C32807" w14:textId="77777777" w:rsidR="000567FC" w:rsidRPr="000567FC" w:rsidRDefault="000567FC" w:rsidP="000567FC">
            <w:pPr>
              <w:widowControl/>
              <w:autoSpaceDE/>
              <w:autoSpaceDN/>
              <w:rPr>
                <w:rFonts w:ascii="Times New Roman" w:eastAsia="Times New Roman" w:hAnsi="Times New Roman" w:cs="Times New Roman"/>
                <w:sz w:val="20"/>
                <w:szCs w:val="20"/>
                <w:lang w:eastAsia="sv-SE"/>
              </w:rPr>
            </w:pPr>
          </w:p>
        </w:tc>
        <w:tc>
          <w:tcPr>
            <w:tcW w:w="696" w:type="pct"/>
            <w:tcBorders>
              <w:top w:val="nil"/>
              <w:left w:val="nil"/>
              <w:bottom w:val="nil"/>
              <w:right w:val="nil"/>
            </w:tcBorders>
            <w:hideMark/>
          </w:tcPr>
          <w:p w14:paraId="5DE37E7D"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696" w:type="pct"/>
            <w:tcBorders>
              <w:top w:val="nil"/>
              <w:left w:val="nil"/>
              <w:bottom w:val="nil"/>
              <w:right w:val="nil"/>
            </w:tcBorders>
            <w:hideMark/>
          </w:tcPr>
          <w:p w14:paraId="7B787B77"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696" w:type="pct"/>
            <w:tcBorders>
              <w:top w:val="nil"/>
              <w:left w:val="nil"/>
              <w:bottom w:val="nil"/>
              <w:right w:val="nil"/>
            </w:tcBorders>
            <w:hideMark/>
          </w:tcPr>
          <w:p w14:paraId="58258050"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696" w:type="pct"/>
            <w:tcBorders>
              <w:top w:val="nil"/>
              <w:left w:val="nil"/>
              <w:bottom w:val="nil"/>
              <w:right w:val="nil"/>
            </w:tcBorders>
            <w:hideMark/>
          </w:tcPr>
          <w:p w14:paraId="31B84F1C"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r>
      <w:tr w:rsidR="000567FC" w:rsidRPr="000567FC" w14:paraId="092A48EF" w14:textId="77777777" w:rsidTr="000567FC">
        <w:trPr>
          <w:trHeight w:val="375"/>
        </w:trPr>
        <w:tc>
          <w:tcPr>
            <w:tcW w:w="1522" w:type="pct"/>
            <w:tcBorders>
              <w:top w:val="nil"/>
              <w:left w:val="nil"/>
              <w:bottom w:val="nil"/>
              <w:right w:val="nil"/>
            </w:tcBorders>
            <w:hideMark/>
          </w:tcPr>
          <w:p w14:paraId="04774E9F" w14:textId="77777777" w:rsidR="000567FC" w:rsidRPr="000567FC" w:rsidRDefault="000567FC" w:rsidP="000567FC">
            <w:pPr>
              <w:widowControl/>
              <w:autoSpaceDE/>
              <w:autoSpaceDN/>
              <w:rPr>
                <w:rFonts w:eastAsia="Times New Roman"/>
                <w:i/>
                <w:iCs/>
                <w:color w:val="FF9900"/>
                <w:sz w:val="28"/>
                <w:szCs w:val="28"/>
                <w:lang w:eastAsia="sv-SE"/>
              </w:rPr>
            </w:pPr>
            <w:r w:rsidRPr="000567FC">
              <w:rPr>
                <w:rFonts w:eastAsia="Times New Roman"/>
                <w:i/>
                <w:iCs/>
                <w:color w:val="FF9900"/>
                <w:sz w:val="28"/>
                <w:szCs w:val="28"/>
                <w:lang w:eastAsia="sv-SE"/>
              </w:rPr>
              <w:t>Rörelsens kostnader</w:t>
            </w:r>
          </w:p>
        </w:tc>
        <w:tc>
          <w:tcPr>
            <w:tcW w:w="696" w:type="pct"/>
            <w:tcBorders>
              <w:top w:val="nil"/>
              <w:left w:val="nil"/>
              <w:bottom w:val="nil"/>
              <w:right w:val="nil"/>
            </w:tcBorders>
            <w:hideMark/>
          </w:tcPr>
          <w:p w14:paraId="700FD106" w14:textId="77777777" w:rsidR="000567FC" w:rsidRPr="000567FC" w:rsidRDefault="000567FC" w:rsidP="000567FC">
            <w:pPr>
              <w:widowControl/>
              <w:autoSpaceDE/>
              <w:autoSpaceDN/>
              <w:rPr>
                <w:rFonts w:eastAsia="Times New Roman"/>
                <w:i/>
                <w:iCs/>
                <w:color w:val="FF9900"/>
                <w:sz w:val="28"/>
                <w:szCs w:val="28"/>
                <w:lang w:eastAsia="sv-SE"/>
              </w:rPr>
            </w:pPr>
          </w:p>
        </w:tc>
        <w:tc>
          <w:tcPr>
            <w:tcW w:w="696" w:type="pct"/>
            <w:tcBorders>
              <w:top w:val="nil"/>
              <w:left w:val="nil"/>
              <w:bottom w:val="nil"/>
              <w:right w:val="nil"/>
            </w:tcBorders>
            <w:hideMark/>
          </w:tcPr>
          <w:p w14:paraId="29D2B3EA"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696" w:type="pct"/>
            <w:tcBorders>
              <w:top w:val="nil"/>
              <w:left w:val="nil"/>
              <w:bottom w:val="nil"/>
              <w:right w:val="nil"/>
            </w:tcBorders>
            <w:hideMark/>
          </w:tcPr>
          <w:p w14:paraId="134CDEAB"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696" w:type="pct"/>
            <w:tcBorders>
              <w:top w:val="nil"/>
              <w:left w:val="nil"/>
              <w:bottom w:val="nil"/>
              <w:right w:val="nil"/>
            </w:tcBorders>
            <w:hideMark/>
          </w:tcPr>
          <w:p w14:paraId="0707049D"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696" w:type="pct"/>
            <w:tcBorders>
              <w:top w:val="nil"/>
              <w:left w:val="nil"/>
              <w:bottom w:val="nil"/>
              <w:right w:val="nil"/>
            </w:tcBorders>
            <w:hideMark/>
          </w:tcPr>
          <w:p w14:paraId="3348C13E"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r>
      <w:tr w:rsidR="000567FC" w:rsidRPr="000567FC" w14:paraId="5542766B" w14:textId="77777777" w:rsidTr="000567FC">
        <w:trPr>
          <w:trHeight w:val="300"/>
        </w:trPr>
        <w:tc>
          <w:tcPr>
            <w:tcW w:w="1522" w:type="pct"/>
            <w:tcBorders>
              <w:top w:val="nil"/>
              <w:left w:val="nil"/>
              <w:bottom w:val="nil"/>
              <w:right w:val="nil"/>
            </w:tcBorders>
            <w:hideMark/>
          </w:tcPr>
          <w:p w14:paraId="363CB165" w14:textId="77777777" w:rsidR="000567FC" w:rsidRPr="000567FC" w:rsidRDefault="000567FC" w:rsidP="000567FC">
            <w:pPr>
              <w:widowControl/>
              <w:autoSpaceDE/>
              <w:autoSpaceDN/>
              <w:rPr>
                <w:rFonts w:eastAsia="Times New Roman"/>
                <w:sz w:val="20"/>
                <w:szCs w:val="20"/>
                <w:lang w:eastAsia="sv-SE"/>
              </w:rPr>
            </w:pPr>
            <w:r w:rsidRPr="000567FC">
              <w:rPr>
                <w:rFonts w:eastAsia="Times New Roman"/>
                <w:sz w:val="20"/>
                <w:szCs w:val="20"/>
                <w:lang w:eastAsia="sv-SE"/>
              </w:rPr>
              <w:t>Övriga externa kostnader</w:t>
            </w:r>
          </w:p>
        </w:tc>
        <w:tc>
          <w:tcPr>
            <w:tcW w:w="696" w:type="pct"/>
            <w:tcBorders>
              <w:top w:val="nil"/>
              <w:left w:val="nil"/>
              <w:bottom w:val="nil"/>
              <w:right w:val="nil"/>
            </w:tcBorders>
            <w:hideMark/>
          </w:tcPr>
          <w:p w14:paraId="516E4ED9"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-649</w:t>
            </w:r>
          </w:p>
        </w:tc>
        <w:tc>
          <w:tcPr>
            <w:tcW w:w="696" w:type="pct"/>
            <w:tcBorders>
              <w:top w:val="nil"/>
              <w:left w:val="nil"/>
              <w:bottom w:val="nil"/>
              <w:right w:val="nil"/>
            </w:tcBorders>
            <w:hideMark/>
          </w:tcPr>
          <w:p w14:paraId="0FD3CEE6"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-1 366</w:t>
            </w:r>
          </w:p>
        </w:tc>
        <w:tc>
          <w:tcPr>
            <w:tcW w:w="696" w:type="pct"/>
            <w:tcBorders>
              <w:top w:val="nil"/>
              <w:left w:val="nil"/>
              <w:bottom w:val="nil"/>
              <w:right w:val="nil"/>
            </w:tcBorders>
            <w:hideMark/>
          </w:tcPr>
          <w:p w14:paraId="4BB50EE4"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-2 227</w:t>
            </w:r>
          </w:p>
        </w:tc>
        <w:tc>
          <w:tcPr>
            <w:tcW w:w="696" w:type="pct"/>
            <w:tcBorders>
              <w:top w:val="nil"/>
              <w:left w:val="nil"/>
              <w:bottom w:val="nil"/>
              <w:right w:val="nil"/>
            </w:tcBorders>
            <w:hideMark/>
          </w:tcPr>
          <w:p w14:paraId="7C0929A6"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-4 469</w:t>
            </w:r>
          </w:p>
        </w:tc>
        <w:tc>
          <w:tcPr>
            <w:tcW w:w="696" w:type="pct"/>
            <w:tcBorders>
              <w:top w:val="nil"/>
              <w:left w:val="nil"/>
              <w:bottom w:val="nil"/>
              <w:right w:val="nil"/>
            </w:tcBorders>
            <w:hideMark/>
          </w:tcPr>
          <w:p w14:paraId="068FC9EE"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-5 994</w:t>
            </w:r>
          </w:p>
        </w:tc>
      </w:tr>
      <w:tr w:rsidR="000567FC" w:rsidRPr="000567FC" w14:paraId="02E91CC4" w14:textId="77777777" w:rsidTr="000567FC">
        <w:trPr>
          <w:trHeight w:val="300"/>
        </w:trPr>
        <w:tc>
          <w:tcPr>
            <w:tcW w:w="1522" w:type="pct"/>
            <w:tcBorders>
              <w:top w:val="nil"/>
              <w:left w:val="nil"/>
              <w:bottom w:val="nil"/>
              <w:right w:val="nil"/>
            </w:tcBorders>
            <w:hideMark/>
          </w:tcPr>
          <w:p w14:paraId="71C5C13B" w14:textId="77777777" w:rsidR="000567FC" w:rsidRPr="000567FC" w:rsidRDefault="000567FC" w:rsidP="000567FC">
            <w:pPr>
              <w:widowControl/>
              <w:autoSpaceDE/>
              <w:autoSpaceDN/>
              <w:rPr>
                <w:rFonts w:eastAsia="Times New Roman"/>
                <w:sz w:val="20"/>
                <w:szCs w:val="20"/>
                <w:lang w:eastAsia="sv-SE"/>
              </w:rPr>
            </w:pPr>
            <w:r w:rsidRPr="000567FC">
              <w:rPr>
                <w:rFonts w:eastAsia="Times New Roman"/>
                <w:sz w:val="20"/>
                <w:szCs w:val="20"/>
                <w:lang w:eastAsia="sv-SE"/>
              </w:rPr>
              <w:t>Personalkostnader</w:t>
            </w:r>
          </w:p>
        </w:tc>
        <w:tc>
          <w:tcPr>
            <w:tcW w:w="696" w:type="pct"/>
            <w:tcBorders>
              <w:top w:val="nil"/>
              <w:left w:val="nil"/>
              <w:bottom w:val="nil"/>
              <w:right w:val="nil"/>
            </w:tcBorders>
            <w:hideMark/>
          </w:tcPr>
          <w:p w14:paraId="4A92F6E2"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-179</w:t>
            </w:r>
          </w:p>
        </w:tc>
        <w:tc>
          <w:tcPr>
            <w:tcW w:w="696" w:type="pct"/>
            <w:tcBorders>
              <w:top w:val="nil"/>
              <w:left w:val="nil"/>
              <w:bottom w:val="nil"/>
              <w:right w:val="nil"/>
            </w:tcBorders>
            <w:hideMark/>
          </w:tcPr>
          <w:p w14:paraId="03161F16"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-585</w:t>
            </w:r>
          </w:p>
        </w:tc>
        <w:tc>
          <w:tcPr>
            <w:tcW w:w="696" w:type="pct"/>
            <w:tcBorders>
              <w:top w:val="nil"/>
              <w:left w:val="nil"/>
              <w:bottom w:val="nil"/>
              <w:right w:val="nil"/>
            </w:tcBorders>
            <w:hideMark/>
          </w:tcPr>
          <w:p w14:paraId="02B34073"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-651</w:t>
            </w:r>
          </w:p>
        </w:tc>
        <w:tc>
          <w:tcPr>
            <w:tcW w:w="696" w:type="pct"/>
            <w:tcBorders>
              <w:top w:val="nil"/>
              <w:left w:val="nil"/>
              <w:bottom w:val="nil"/>
              <w:right w:val="nil"/>
            </w:tcBorders>
            <w:hideMark/>
          </w:tcPr>
          <w:p w14:paraId="31BC2AC3"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-1 630</w:t>
            </w:r>
          </w:p>
        </w:tc>
        <w:tc>
          <w:tcPr>
            <w:tcW w:w="696" w:type="pct"/>
            <w:tcBorders>
              <w:top w:val="nil"/>
              <w:left w:val="nil"/>
              <w:bottom w:val="nil"/>
              <w:right w:val="nil"/>
            </w:tcBorders>
            <w:hideMark/>
          </w:tcPr>
          <w:p w14:paraId="1AC1410C"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-2 225</w:t>
            </w:r>
          </w:p>
        </w:tc>
      </w:tr>
      <w:tr w:rsidR="000567FC" w:rsidRPr="000567FC" w14:paraId="6660CEB9" w14:textId="77777777" w:rsidTr="000567FC">
        <w:trPr>
          <w:trHeight w:val="300"/>
        </w:trPr>
        <w:tc>
          <w:tcPr>
            <w:tcW w:w="1522" w:type="pct"/>
            <w:tcBorders>
              <w:top w:val="nil"/>
              <w:left w:val="nil"/>
              <w:bottom w:val="nil"/>
              <w:right w:val="nil"/>
            </w:tcBorders>
            <w:hideMark/>
          </w:tcPr>
          <w:p w14:paraId="44012F8B" w14:textId="77777777" w:rsidR="000567FC" w:rsidRPr="000567FC" w:rsidRDefault="000567FC" w:rsidP="000567FC">
            <w:pPr>
              <w:widowControl/>
              <w:autoSpaceDE/>
              <w:autoSpaceDN/>
              <w:rPr>
                <w:rFonts w:eastAsia="Times New Roman"/>
                <w:sz w:val="20"/>
                <w:szCs w:val="20"/>
                <w:lang w:eastAsia="sv-SE"/>
              </w:rPr>
            </w:pPr>
            <w:r w:rsidRPr="000567FC">
              <w:rPr>
                <w:rFonts w:eastAsia="Times New Roman"/>
                <w:sz w:val="20"/>
                <w:szCs w:val="20"/>
                <w:lang w:eastAsia="sv-SE"/>
              </w:rPr>
              <w:t>Avskrivningar</w:t>
            </w:r>
          </w:p>
        </w:tc>
        <w:tc>
          <w:tcPr>
            <w:tcW w:w="696" w:type="pct"/>
            <w:tcBorders>
              <w:top w:val="nil"/>
              <w:left w:val="nil"/>
              <w:bottom w:val="nil"/>
              <w:right w:val="nil"/>
            </w:tcBorders>
            <w:hideMark/>
          </w:tcPr>
          <w:p w14:paraId="7C89C501"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-119</w:t>
            </w:r>
          </w:p>
        </w:tc>
        <w:tc>
          <w:tcPr>
            <w:tcW w:w="696" w:type="pct"/>
            <w:tcBorders>
              <w:top w:val="nil"/>
              <w:left w:val="nil"/>
              <w:bottom w:val="nil"/>
              <w:right w:val="nil"/>
            </w:tcBorders>
            <w:hideMark/>
          </w:tcPr>
          <w:p w14:paraId="4C57C294"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-113</w:t>
            </w:r>
          </w:p>
        </w:tc>
        <w:tc>
          <w:tcPr>
            <w:tcW w:w="696" w:type="pct"/>
            <w:tcBorders>
              <w:top w:val="nil"/>
              <w:left w:val="nil"/>
              <w:bottom w:val="nil"/>
              <w:right w:val="nil"/>
            </w:tcBorders>
            <w:hideMark/>
          </w:tcPr>
          <w:p w14:paraId="5DD0947C"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-357</w:t>
            </w:r>
          </w:p>
        </w:tc>
        <w:tc>
          <w:tcPr>
            <w:tcW w:w="696" w:type="pct"/>
            <w:tcBorders>
              <w:top w:val="nil"/>
              <w:left w:val="nil"/>
              <w:bottom w:val="nil"/>
              <w:right w:val="nil"/>
            </w:tcBorders>
            <w:hideMark/>
          </w:tcPr>
          <w:p w14:paraId="25DD4864"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-337</w:t>
            </w:r>
          </w:p>
        </w:tc>
        <w:tc>
          <w:tcPr>
            <w:tcW w:w="696" w:type="pct"/>
            <w:tcBorders>
              <w:top w:val="nil"/>
              <w:left w:val="nil"/>
              <w:bottom w:val="nil"/>
              <w:right w:val="nil"/>
            </w:tcBorders>
            <w:hideMark/>
          </w:tcPr>
          <w:p w14:paraId="352EFB05"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-457</w:t>
            </w:r>
          </w:p>
        </w:tc>
      </w:tr>
      <w:tr w:rsidR="000567FC" w:rsidRPr="000567FC" w14:paraId="19C231F6" w14:textId="77777777" w:rsidTr="000567FC">
        <w:trPr>
          <w:trHeight w:val="315"/>
        </w:trPr>
        <w:tc>
          <w:tcPr>
            <w:tcW w:w="1522" w:type="pct"/>
            <w:tcBorders>
              <w:top w:val="nil"/>
              <w:left w:val="nil"/>
              <w:bottom w:val="nil"/>
              <w:right w:val="nil"/>
            </w:tcBorders>
            <w:noWrap/>
            <w:hideMark/>
          </w:tcPr>
          <w:p w14:paraId="2AE77C3B" w14:textId="77777777" w:rsidR="000567FC" w:rsidRPr="000567FC" w:rsidRDefault="000567FC" w:rsidP="000567FC">
            <w:pPr>
              <w:widowControl/>
              <w:autoSpaceDE/>
              <w:autoSpaceDN/>
              <w:rPr>
                <w:rFonts w:eastAsia="Times New Roman"/>
                <w:b/>
                <w:bCs/>
                <w:sz w:val="24"/>
                <w:szCs w:val="24"/>
                <w:lang w:eastAsia="sv-SE"/>
              </w:rPr>
            </w:pPr>
            <w:r w:rsidRPr="000567FC">
              <w:rPr>
                <w:rFonts w:eastAsia="Times New Roman"/>
                <w:b/>
                <w:bCs/>
                <w:sz w:val="24"/>
                <w:szCs w:val="24"/>
                <w:lang w:eastAsia="sv-SE"/>
              </w:rPr>
              <w:t>Summa rörelsens kostnader</w:t>
            </w:r>
          </w:p>
        </w:tc>
        <w:tc>
          <w:tcPr>
            <w:tcW w:w="696" w:type="pct"/>
            <w:tcBorders>
              <w:top w:val="nil"/>
              <w:left w:val="nil"/>
              <w:bottom w:val="nil"/>
              <w:right w:val="nil"/>
            </w:tcBorders>
            <w:hideMark/>
          </w:tcPr>
          <w:p w14:paraId="0D95A1ED"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-947</w:t>
            </w:r>
          </w:p>
        </w:tc>
        <w:tc>
          <w:tcPr>
            <w:tcW w:w="696" w:type="pct"/>
            <w:tcBorders>
              <w:top w:val="nil"/>
              <w:left w:val="nil"/>
              <w:bottom w:val="nil"/>
              <w:right w:val="nil"/>
            </w:tcBorders>
            <w:hideMark/>
          </w:tcPr>
          <w:p w14:paraId="4071C74E"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-2 064</w:t>
            </w:r>
          </w:p>
        </w:tc>
        <w:tc>
          <w:tcPr>
            <w:tcW w:w="696" w:type="pct"/>
            <w:tcBorders>
              <w:top w:val="nil"/>
              <w:left w:val="nil"/>
              <w:bottom w:val="nil"/>
              <w:right w:val="nil"/>
            </w:tcBorders>
            <w:hideMark/>
          </w:tcPr>
          <w:p w14:paraId="67F7DCBE"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-3 235</w:t>
            </w:r>
          </w:p>
        </w:tc>
        <w:tc>
          <w:tcPr>
            <w:tcW w:w="696" w:type="pct"/>
            <w:tcBorders>
              <w:top w:val="nil"/>
              <w:left w:val="nil"/>
              <w:bottom w:val="nil"/>
              <w:right w:val="nil"/>
            </w:tcBorders>
            <w:hideMark/>
          </w:tcPr>
          <w:p w14:paraId="2ADC43F6"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-6 436</w:t>
            </w:r>
          </w:p>
        </w:tc>
        <w:tc>
          <w:tcPr>
            <w:tcW w:w="696" w:type="pct"/>
            <w:tcBorders>
              <w:top w:val="nil"/>
              <w:left w:val="nil"/>
              <w:bottom w:val="nil"/>
              <w:right w:val="nil"/>
            </w:tcBorders>
            <w:hideMark/>
          </w:tcPr>
          <w:p w14:paraId="5F27ED29"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-8 676</w:t>
            </w:r>
          </w:p>
        </w:tc>
      </w:tr>
      <w:tr w:rsidR="000567FC" w:rsidRPr="000567FC" w14:paraId="2A6CF9EC" w14:textId="77777777" w:rsidTr="000567FC">
        <w:trPr>
          <w:trHeight w:val="300"/>
        </w:trPr>
        <w:tc>
          <w:tcPr>
            <w:tcW w:w="1522" w:type="pct"/>
            <w:tcBorders>
              <w:top w:val="nil"/>
              <w:left w:val="nil"/>
              <w:bottom w:val="nil"/>
              <w:right w:val="nil"/>
            </w:tcBorders>
            <w:hideMark/>
          </w:tcPr>
          <w:p w14:paraId="4A036BB4" w14:textId="77777777" w:rsidR="000567FC" w:rsidRPr="000567FC" w:rsidRDefault="000567FC" w:rsidP="000567FC">
            <w:pPr>
              <w:widowControl/>
              <w:autoSpaceDE/>
              <w:autoSpaceDN/>
              <w:jc w:val="right"/>
              <w:rPr>
                <w:rFonts w:eastAsia="Times New Roman"/>
                <w:sz w:val="20"/>
                <w:szCs w:val="20"/>
                <w:lang w:eastAsia="sv-SE"/>
              </w:rPr>
            </w:pPr>
          </w:p>
        </w:tc>
        <w:tc>
          <w:tcPr>
            <w:tcW w:w="696" w:type="pct"/>
            <w:tcBorders>
              <w:top w:val="nil"/>
              <w:left w:val="nil"/>
              <w:bottom w:val="nil"/>
              <w:right w:val="nil"/>
            </w:tcBorders>
            <w:hideMark/>
          </w:tcPr>
          <w:p w14:paraId="0047C138" w14:textId="77777777" w:rsidR="000567FC" w:rsidRPr="000567FC" w:rsidRDefault="000567FC" w:rsidP="000567FC">
            <w:pPr>
              <w:widowControl/>
              <w:autoSpaceDE/>
              <w:autoSpaceDN/>
              <w:rPr>
                <w:rFonts w:ascii="Times New Roman" w:eastAsia="Times New Roman" w:hAnsi="Times New Roman" w:cs="Times New Roman"/>
                <w:sz w:val="20"/>
                <w:szCs w:val="20"/>
                <w:lang w:eastAsia="sv-SE"/>
              </w:rPr>
            </w:pPr>
          </w:p>
        </w:tc>
        <w:tc>
          <w:tcPr>
            <w:tcW w:w="696" w:type="pct"/>
            <w:tcBorders>
              <w:top w:val="nil"/>
              <w:left w:val="nil"/>
              <w:bottom w:val="nil"/>
              <w:right w:val="nil"/>
            </w:tcBorders>
            <w:hideMark/>
          </w:tcPr>
          <w:p w14:paraId="5BCC393D"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696" w:type="pct"/>
            <w:tcBorders>
              <w:top w:val="nil"/>
              <w:left w:val="nil"/>
              <w:bottom w:val="nil"/>
              <w:right w:val="nil"/>
            </w:tcBorders>
            <w:hideMark/>
          </w:tcPr>
          <w:p w14:paraId="44BCC655"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696" w:type="pct"/>
            <w:tcBorders>
              <w:top w:val="nil"/>
              <w:left w:val="nil"/>
              <w:bottom w:val="nil"/>
              <w:right w:val="nil"/>
            </w:tcBorders>
            <w:hideMark/>
          </w:tcPr>
          <w:p w14:paraId="191185B2"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696" w:type="pct"/>
            <w:tcBorders>
              <w:top w:val="nil"/>
              <w:left w:val="nil"/>
              <w:bottom w:val="nil"/>
              <w:right w:val="nil"/>
            </w:tcBorders>
            <w:hideMark/>
          </w:tcPr>
          <w:p w14:paraId="5042B6D5"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r>
      <w:tr w:rsidR="000567FC" w:rsidRPr="000567FC" w14:paraId="5A8AC4B3" w14:textId="77777777" w:rsidTr="000567FC">
        <w:trPr>
          <w:trHeight w:val="315"/>
        </w:trPr>
        <w:tc>
          <w:tcPr>
            <w:tcW w:w="1522" w:type="pct"/>
            <w:tcBorders>
              <w:top w:val="nil"/>
              <w:left w:val="nil"/>
              <w:bottom w:val="nil"/>
              <w:right w:val="nil"/>
            </w:tcBorders>
            <w:hideMark/>
          </w:tcPr>
          <w:p w14:paraId="31BCA5D5" w14:textId="77777777" w:rsidR="000567FC" w:rsidRPr="000567FC" w:rsidRDefault="000567FC" w:rsidP="000567FC">
            <w:pPr>
              <w:widowControl/>
              <w:autoSpaceDE/>
              <w:autoSpaceDN/>
              <w:rPr>
                <w:rFonts w:eastAsia="Times New Roman"/>
                <w:b/>
                <w:bCs/>
                <w:sz w:val="24"/>
                <w:szCs w:val="24"/>
                <w:lang w:eastAsia="sv-SE"/>
              </w:rPr>
            </w:pPr>
            <w:r w:rsidRPr="000567FC">
              <w:rPr>
                <w:rFonts w:eastAsia="Times New Roman"/>
                <w:b/>
                <w:bCs/>
                <w:sz w:val="24"/>
                <w:szCs w:val="24"/>
                <w:lang w:eastAsia="sv-SE"/>
              </w:rPr>
              <w:t>Rörelseresultat</w:t>
            </w:r>
          </w:p>
        </w:tc>
        <w:tc>
          <w:tcPr>
            <w:tcW w:w="696" w:type="pct"/>
            <w:tcBorders>
              <w:top w:val="nil"/>
              <w:left w:val="nil"/>
              <w:bottom w:val="nil"/>
              <w:right w:val="nil"/>
            </w:tcBorders>
            <w:hideMark/>
          </w:tcPr>
          <w:p w14:paraId="2D32A0B7" w14:textId="77777777" w:rsidR="000567FC" w:rsidRPr="000567FC" w:rsidRDefault="000567FC" w:rsidP="000567FC">
            <w:pPr>
              <w:widowControl/>
              <w:autoSpaceDE/>
              <w:autoSpaceDN/>
              <w:jc w:val="right"/>
              <w:rPr>
                <w:rFonts w:eastAsia="Times New Roman"/>
                <w:b/>
                <w:bCs/>
                <w:sz w:val="20"/>
                <w:szCs w:val="20"/>
                <w:lang w:eastAsia="sv-SE"/>
              </w:rPr>
            </w:pPr>
            <w:r w:rsidRPr="000567FC">
              <w:rPr>
                <w:rFonts w:eastAsia="Times New Roman"/>
                <w:b/>
                <w:bCs/>
                <w:sz w:val="20"/>
                <w:szCs w:val="20"/>
                <w:lang w:eastAsia="sv-SE"/>
              </w:rPr>
              <w:t>-1 192</w:t>
            </w:r>
          </w:p>
        </w:tc>
        <w:tc>
          <w:tcPr>
            <w:tcW w:w="696" w:type="pct"/>
            <w:tcBorders>
              <w:top w:val="nil"/>
              <w:left w:val="nil"/>
              <w:bottom w:val="nil"/>
              <w:right w:val="nil"/>
            </w:tcBorders>
            <w:hideMark/>
          </w:tcPr>
          <w:p w14:paraId="0A4C5923" w14:textId="77777777" w:rsidR="000567FC" w:rsidRPr="000567FC" w:rsidRDefault="000567FC" w:rsidP="000567FC">
            <w:pPr>
              <w:widowControl/>
              <w:autoSpaceDE/>
              <w:autoSpaceDN/>
              <w:jc w:val="right"/>
              <w:rPr>
                <w:rFonts w:eastAsia="Times New Roman"/>
                <w:b/>
                <w:bCs/>
                <w:sz w:val="20"/>
                <w:szCs w:val="20"/>
                <w:lang w:eastAsia="sv-SE"/>
              </w:rPr>
            </w:pPr>
            <w:r w:rsidRPr="000567FC">
              <w:rPr>
                <w:rFonts w:eastAsia="Times New Roman"/>
                <w:b/>
                <w:bCs/>
                <w:sz w:val="20"/>
                <w:szCs w:val="20"/>
                <w:lang w:eastAsia="sv-SE"/>
              </w:rPr>
              <w:t>1 186</w:t>
            </w:r>
          </w:p>
        </w:tc>
        <w:tc>
          <w:tcPr>
            <w:tcW w:w="696" w:type="pct"/>
            <w:tcBorders>
              <w:top w:val="nil"/>
              <w:left w:val="nil"/>
              <w:bottom w:val="nil"/>
              <w:right w:val="nil"/>
            </w:tcBorders>
            <w:hideMark/>
          </w:tcPr>
          <w:p w14:paraId="2E044039" w14:textId="77777777" w:rsidR="000567FC" w:rsidRPr="000567FC" w:rsidRDefault="000567FC" w:rsidP="000567FC">
            <w:pPr>
              <w:widowControl/>
              <w:autoSpaceDE/>
              <w:autoSpaceDN/>
              <w:jc w:val="right"/>
              <w:rPr>
                <w:rFonts w:eastAsia="Times New Roman"/>
                <w:b/>
                <w:bCs/>
                <w:sz w:val="20"/>
                <w:szCs w:val="20"/>
                <w:lang w:eastAsia="sv-SE"/>
              </w:rPr>
            </w:pPr>
            <w:r w:rsidRPr="000567FC">
              <w:rPr>
                <w:rFonts w:eastAsia="Times New Roman"/>
                <w:b/>
                <w:bCs/>
                <w:sz w:val="20"/>
                <w:szCs w:val="20"/>
                <w:lang w:eastAsia="sv-SE"/>
              </w:rPr>
              <w:t>-2 751</w:t>
            </w:r>
          </w:p>
        </w:tc>
        <w:tc>
          <w:tcPr>
            <w:tcW w:w="696" w:type="pct"/>
            <w:tcBorders>
              <w:top w:val="nil"/>
              <w:left w:val="nil"/>
              <w:bottom w:val="nil"/>
              <w:right w:val="nil"/>
            </w:tcBorders>
            <w:hideMark/>
          </w:tcPr>
          <w:p w14:paraId="7420A07F" w14:textId="77777777" w:rsidR="000567FC" w:rsidRPr="000567FC" w:rsidRDefault="000567FC" w:rsidP="000567FC">
            <w:pPr>
              <w:widowControl/>
              <w:autoSpaceDE/>
              <w:autoSpaceDN/>
              <w:jc w:val="right"/>
              <w:rPr>
                <w:rFonts w:eastAsia="Times New Roman"/>
                <w:b/>
                <w:bCs/>
                <w:sz w:val="20"/>
                <w:szCs w:val="20"/>
                <w:lang w:eastAsia="sv-SE"/>
              </w:rPr>
            </w:pPr>
            <w:r w:rsidRPr="000567FC">
              <w:rPr>
                <w:rFonts w:eastAsia="Times New Roman"/>
                <w:b/>
                <w:bCs/>
                <w:sz w:val="20"/>
                <w:szCs w:val="20"/>
                <w:lang w:eastAsia="sv-SE"/>
              </w:rPr>
              <w:t>943</w:t>
            </w:r>
          </w:p>
        </w:tc>
        <w:tc>
          <w:tcPr>
            <w:tcW w:w="696" w:type="pct"/>
            <w:tcBorders>
              <w:top w:val="nil"/>
              <w:left w:val="nil"/>
              <w:bottom w:val="nil"/>
              <w:right w:val="nil"/>
            </w:tcBorders>
            <w:hideMark/>
          </w:tcPr>
          <w:p w14:paraId="22BA2784" w14:textId="77777777" w:rsidR="000567FC" w:rsidRPr="000567FC" w:rsidRDefault="000567FC" w:rsidP="000567FC">
            <w:pPr>
              <w:widowControl/>
              <w:autoSpaceDE/>
              <w:autoSpaceDN/>
              <w:jc w:val="right"/>
              <w:rPr>
                <w:rFonts w:eastAsia="Times New Roman"/>
                <w:b/>
                <w:bCs/>
                <w:sz w:val="20"/>
                <w:szCs w:val="20"/>
                <w:lang w:eastAsia="sv-SE"/>
              </w:rPr>
            </w:pPr>
            <w:r w:rsidRPr="000567FC">
              <w:rPr>
                <w:rFonts w:eastAsia="Times New Roman"/>
                <w:b/>
                <w:bCs/>
                <w:sz w:val="20"/>
                <w:szCs w:val="20"/>
                <w:lang w:eastAsia="sv-SE"/>
              </w:rPr>
              <w:t>-333</w:t>
            </w:r>
          </w:p>
        </w:tc>
      </w:tr>
      <w:tr w:rsidR="000567FC" w:rsidRPr="000567FC" w14:paraId="48AF1541" w14:textId="77777777" w:rsidTr="000567FC">
        <w:trPr>
          <w:trHeight w:val="300"/>
        </w:trPr>
        <w:tc>
          <w:tcPr>
            <w:tcW w:w="1522" w:type="pct"/>
            <w:tcBorders>
              <w:top w:val="nil"/>
              <w:left w:val="nil"/>
              <w:bottom w:val="nil"/>
              <w:right w:val="nil"/>
            </w:tcBorders>
            <w:hideMark/>
          </w:tcPr>
          <w:p w14:paraId="18A8E763" w14:textId="77777777" w:rsidR="000567FC" w:rsidRPr="000567FC" w:rsidRDefault="000567FC" w:rsidP="000567FC">
            <w:pPr>
              <w:widowControl/>
              <w:autoSpaceDE/>
              <w:autoSpaceDN/>
              <w:jc w:val="right"/>
              <w:rPr>
                <w:rFonts w:eastAsia="Times New Roman"/>
                <w:b/>
                <w:bCs/>
                <w:sz w:val="20"/>
                <w:szCs w:val="20"/>
                <w:lang w:eastAsia="sv-SE"/>
              </w:rPr>
            </w:pPr>
          </w:p>
        </w:tc>
        <w:tc>
          <w:tcPr>
            <w:tcW w:w="696" w:type="pct"/>
            <w:tcBorders>
              <w:top w:val="nil"/>
              <w:left w:val="nil"/>
              <w:bottom w:val="nil"/>
              <w:right w:val="nil"/>
            </w:tcBorders>
            <w:hideMark/>
          </w:tcPr>
          <w:p w14:paraId="22C18B12" w14:textId="77777777" w:rsidR="000567FC" w:rsidRPr="000567FC" w:rsidRDefault="000567FC" w:rsidP="000567FC">
            <w:pPr>
              <w:widowControl/>
              <w:autoSpaceDE/>
              <w:autoSpaceDN/>
              <w:rPr>
                <w:rFonts w:ascii="Times New Roman" w:eastAsia="Times New Roman" w:hAnsi="Times New Roman" w:cs="Times New Roman"/>
                <w:sz w:val="20"/>
                <w:szCs w:val="20"/>
                <w:lang w:eastAsia="sv-SE"/>
              </w:rPr>
            </w:pPr>
          </w:p>
        </w:tc>
        <w:tc>
          <w:tcPr>
            <w:tcW w:w="696" w:type="pct"/>
            <w:tcBorders>
              <w:top w:val="nil"/>
              <w:left w:val="nil"/>
              <w:bottom w:val="nil"/>
              <w:right w:val="nil"/>
            </w:tcBorders>
            <w:hideMark/>
          </w:tcPr>
          <w:p w14:paraId="7600FDAA"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696" w:type="pct"/>
            <w:tcBorders>
              <w:top w:val="nil"/>
              <w:left w:val="nil"/>
              <w:bottom w:val="nil"/>
              <w:right w:val="nil"/>
            </w:tcBorders>
            <w:hideMark/>
          </w:tcPr>
          <w:p w14:paraId="1F105194"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696" w:type="pct"/>
            <w:tcBorders>
              <w:top w:val="nil"/>
              <w:left w:val="nil"/>
              <w:bottom w:val="nil"/>
              <w:right w:val="nil"/>
            </w:tcBorders>
            <w:hideMark/>
          </w:tcPr>
          <w:p w14:paraId="5016671E"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696" w:type="pct"/>
            <w:tcBorders>
              <w:top w:val="nil"/>
              <w:left w:val="nil"/>
              <w:bottom w:val="nil"/>
              <w:right w:val="nil"/>
            </w:tcBorders>
            <w:hideMark/>
          </w:tcPr>
          <w:p w14:paraId="067EC743"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r>
      <w:tr w:rsidR="000567FC" w:rsidRPr="000567FC" w14:paraId="684F5E27" w14:textId="77777777" w:rsidTr="000567FC">
        <w:trPr>
          <w:trHeight w:val="275"/>
        </w:trPr>
        <w:tc>
          <w:tcPr>
            <w:tcW w:w="1522" w:type="pct"/>
            <w:tcBorders>
              <w:top w:val="nil"/>
              <w:left w:val="nil"/>
              <w:bottom w:val="nil"/>
              <w:right w:val="nil"/>
            </w:tcBorders>
            <w:hideMark/>
          </w:tcPr>
          <w:p w14:paraId="7FCF3620" w14:textId="77777777" w:rsidR="000567FC" w:rsidRPr="000567FC" w:rsidRDefault="000567FC" w:rsidP="000567FC">
            <w:pPr>
              <w:widowControl/>
              <w:autoSpaceDE/>
              <w:autoSpaceDN/>
              <w:rPr>
                <w:rFonts w:eastAsia="Times New Roman"/>
                <w:i/>
                <w:iCs/>
                <w:color w:val="FF9900"/>
                <w:sz w:val="28"/>
                <w:szCs w:val="28"/>
                <w:lang w:eastAsia="sv-SE"/>
              </w:rPr>
            </w:pPr>
            <w:r w:rsidRPr="000567FC">
              <w:rPr>
                <w:rFonts w:eastAsia="Times New Roman"/>
                <w:i/>
                <w:iCs/>
                <w:color w:val="FF9900"/>
                <w:sz w:val="28"/>
                <w:szCs w:val="28"/>
                <w:lang w:eastAsia="sv-SE"/>
              </w:rPr>
              <w:t>Resultat från finansiella poster</w:t>
            </w:r>
          </w:p>
        </w:tc>
        <w:tc>
          <w:tcPr>
            <w:tcW w:w="696" w:type="pct"/>
            <w:tcBorders>
              <w:top w:val="nil"/>
              <w:left w:val="nil"/>
              <w:bottom w:val="nil"/>
              <w:right w:val="nil"/>
            </w:tcBorders>
            <w:hideMark/>
          </w:tcPr>
          <w:p w14:paraId="4B5C6FD2" w14:textId="77777777" w:rsidR="000567FC" w:rsidRPr="000567FC" w:rsidRDefault="000567FC" w:rsidP="000567FC">
            <w:pPr>
              <w:widowControl/>
              <w:autoSpaceDE/>
              <w:autoSpaceDN/>
              <w:rPr>
                <w:rFonts w:eastAsia="Times New Roman"/>
                <w:i/>
                <w:iCs/>
                <w:color w:val="FF9900"/>
                <w:sz w:val="28"/>
                <w:szCs w:val="28"/>
                <w:lang w:eastAsia="sv-SE"/>
              </w:rPr>
            </w:pPr>
          </w:p>
        </w:tc>
        <w:tc>
          <w:tcPr>
            <w:tcW w:w="696" w:type="pct"/>
            <w:tcBorders>
              <w:top w:val="nil"/>
              <w:left w:val="nil"/>
              <w:bottom w:val="nil"/>
              <w:right w:val="nil"/>
            </w:tcBorders>
            <w:hideMark/>
          </w:tcPr>
          <w:p w14:paraId="343AB16B"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696" w:type="pct"/>
            <w:tcBorders>
              <w:top w:val="nil"/>
              <w:left w:val="nil"/>
              <w:bottom w:val="nil"/>
              <w:right w:val="nil"/>
            </w:tcBorders>
            <w:hideMark/>
          </w:tcPr>
          <w:p w14:paraId="4AB51F73"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696" w:type="pct"/>
            <w:tcBorders>
              <w:top w:val="nil"/>
              <w:left w:val="nil"/>
              <w:bottom w:val="nil"/>
              <w:right w:val="nil"/>
            </w:tcBorders>
            <w:hideMark/>
          </w:tcPr>
          <w:p w14:paraId="218466DB"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696" w:type="pct"/>
            <w:tcBorders>
              <w:top w:val="nil"/>
              <w:left w:val="nil"/>
              <w:bottom w:val="nil"/>
              <w:right w:val="nil"/>
            </w:tcBorders>
            <w:hideMark/>
          </w:tcPr>
          <w:p w14:paraId="6F6A9E7F"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r>
      <w:tr w:rsidR="000567FC" w:rsidRPr="000567FC" w14:paraId="2BDBEC4F" w14:textId="77777777" w:rsidTr="000567FC">
        <w:trPr>
          <w:trHeight w:val="300"/>
        </w:trPr>
        <w:tc>
          <w:tcPr>
            <w:tcW w:w="1522" w:type="pct"/>
            <w:tcBorders>
              <w:top w:val="nil"/>
              <w:left w:val="nil"/>
              <w:bottom w:val="nil"/>
              <w:right w:val="nil"/>
            </w:tcBorders>
            <w:hideMark/>
          </w:tcPr>
          <w:p w14:paraId="47DBED49" w14:textId="77777777" w:rsidR="000567FC" w:rsidRPr="000567FC" w:rsidRDefault="000567FC" w:rsidP="000567FC">
            <w:pPr>
              <w:widowControl/>
              <w:autoSpaceDE/>
              <w:autoSpaceDN/>
              <w:rPr>
                <w:rFonts w:eastAsia="Times New Roman"/>
                <w:sz w:val="20"/>
                <w:szCs w:val="20"/>
                <w:lang w:eastAsia="sv-SE"/>
              </w:rPr>
            </w:pPr>
            <w:r w:rsidRPr="000567FC">
              <w:rPr>
                <w:rFonts w:eastAsia="Times New Roman"/>
                <w:sz w:val="20"/>
                <w:szCs w:val="20"/>
                <w:lang w:eastAsia="sv-SE"/>
              </w:rPr>
              <w:t>Resultat från andelar i koncernföretag</w:t>
            </w:r>
          </w:p>
        </w:tc>
        <w:tc>
          <w:tcPr>
            <w:tcW w:w="696" w:type="pct"/>
            <w:tcBorders>
              <w:top w:val="nil"/>
              <w:left w:val="nil"/>
              <w:bottom w:val="nil"/>
              <w:right w:val="nil"/>
            </w:tcBorders>
            <w:hideMark/>
          </w:tcPr>
          <w:p w14:paraId="5B2AF1AB"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0</w:t>
            </w:r>
          </w:p>
        </w:tc>
        <w:tc>
          <w:tcPr>
            <w:tcW w:w="696" w:type="pct"/>
            <w:tcBorders>
              <w:top w:val="nil"/>
              <w:left w:val="nil"/>
              <w:bottom w:val="nil"/>
              <w:right w:val="nil"/>
            </w:tcBorders>
            <w:hideMark/>
          </w:tcPr>
          <w:p w14:paraId="19861965"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0</w:t>
            </w:r>
          </w:p>
        </w:tc>
        <w:tc>
          <w:tcPr>
            <w:tcW w:w="696" w:type="pct"/>
            <w:tcBorders>
              <w:top w:val="nil"/>
              <w:left w:val="nil"/>
              <w:bottom w:val="nil"/>
              <w:right w:val="nil"/>
            </w:tcBorders>
            <w:hideMark/>
          </w:tcPr>
          <w:p w14:paraId="4888FD3A"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0</w:t>
            </w:r>
          </w:p>
        </w:tc>
        <w:tc>
          <w:tcPr>
            <w:tcW w:w="696" w:type="pct"/>
            <w:tcBorders>
              <w:top w:val="nil"/>
              <w:left w:val="nil"/>
              <w:bottom w:val="nil"/>
              <w:right w:val="nil"/>
            </w:tcBorders>
            <w:hideMark/>
          </w:tcPr>
          <w:p w14:paraId="4A676320"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0</w:t>
            </w:r>
          </w:p>
        </w:tc>
        <w:tc>
          <w:tcPr>
            <w:tcW w:w="696" w:type="pct"/>
            <w:tcBorders>
              <w:top w:val="nil"/>
              <w:left w:val="nil"/>
              <w:bottom w:val="nil"/>
              <w:right w:val="nil"/>
            </w:tcBorders>
            <w:hideMark/>
          </w:tcPr>
          <w:p w14:paraId="7B52A048"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-2 459</w:t>
            </w:r>
          </w:p>
        </w:tc>
      </w:tr>
      <w:tr w:rsidR="000567FC" w:rsidRPr="000567FC" w14:paraId="58456B62" w14:textId="77777777" w:rsidTr="000567FC">
        <w:trPr>
          <w:trHeight w:val="327"/>
        </w:trPr>
        <w:tc>
          <w:tcPr>
            <w:tcW w:w="1522" w:type="pct"/>
            <w:tcBorders>
              <w:top w:val="nil"/>
              <w:left w:val="nil"/>
              <w:bottom w:val="nil"/>
              <w:right w:val="nil"/>
            </w:tcBorders>
            <w:hideMark/>
          </w:tcPr>
          <w:p w14:paraId="2F0559CF" w14:textId="77777777" w:rsidR="000567FC" w:rsidRPr="000567FC" w:rsidRDefault="000567FC" w:rsidP="000567FC">
            <w:pPr>
              <w:widowControl/>
              <w:autoSpaceDE/>
              <w:autoSpaceDN/>
              <w:rPr>
                <w:rFonts w:eastAsia="Times New Roman"/>
                <w:sz w:val="20"/>
                <w:szCs w:val="20"/>
                <w:lang w:eastAsia="sv-SE"/>
              </w:rPr>
            </w:pPr>
            <w:r w:rsidRPr="000567FC">
              <w:rPr>
                <w:rFonts w:eastAsia="Times New Roman"/>
                <w:sz w:val="20"/>
                <w:szCs w:val="20"/>
                <w:lang w:eastAsia="sv-SE"/>
              </w:rPr>
              <w:t>Ränteintäkter och liknande resultatposter</w:t>
            </w:r>
          </w:p>
        </w:tc>
        <w:tc>
          <w:tcPr>
            <w:tcW w:w="696" w:type="pct"/>
            <w:tcBorders>
              <w:top w:val="nil"/>
              <w:left w:val="nil"/>
              <w:bottom w:val="nil"/>
              <w:right w:val="nil"/>
            </w:tcBorders>
            <w:hideMark/>
          </w:tcPr>
          <w:p w14:paraId="7B531C22"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0</w:t>
            </w:r>
          </w:p>
        </w:tc>
        <w:tc>
          <w:tcPr>
            <w:tcW w:w="696" w:type="pct"/>
            <w:tcBorders>
              <w:top w:val="nil"/>
              <w:left w:val="nil"/>
              <w:bottom w:val="nil"/>
              <w:right w:val="nil"/>
            </w:tcBorders>
            <w:hideMark/>
          </w:tcPr>
          <w:p w14:paraId="3E6B3E8F"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0</w:t>
            </w:r>
          </w:p>
        </w:tc>
        <w:tc>
          <w:tcPr>
            <w:tcW w:w="696" w:type="pct"/>
            <w:tcBorders>
              <w:top w:val="nil"/>
              <w:left w:val="nil"/>
              <w:bottom w:val="nil"/>
              <w:right w:val="nil"/>
            </w:tcBorders>
            <w:hideMark/>
          </w:tcPr>
          <w:p w14:paraId="334BD7AE"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0</w:t>
            </w:r>
          </w:p>
        </w:tc>
        <w:tc>
          <w:tcPr>
            <w:tcW w:w="696" w:type="pct"/>
            <w:tcBorders>
              <w:top w:val="nil"/>
              <w:left w:val="nil"/>
              <w:bottom w:val="nil"/>
              <w:right w:val="nil"/>
            </w:tcBorders>
            <w:hideMark/>
          </w:tcPr>
          <w:p w14:paraId="7F9DFEFB"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0</w:t>
            </w:r>
          </w:p>
        </w:tc>
        <w:tc>
          <w:tcPr>
            <w:tcW w:w="696" w:type="pct"/>
            <w:tcBorders>
              <w:top w:val="nil"/>
              <w:left w:val="nil"/>
              <w:bottom w:val="nil"/>
              <w:right w:val="nil"/>
            </w:tcBorders>
            <w:hideMark/>
          </w:tcPr>
          <w:p w14:paraId="6B4BDC0A"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0</w:t>
            </w:r>
          </w:p>
        </w:tc>
      </w:tr>
      <w:tr w:rsidR="000567FC" w:rsidRPr="000567FC" w14:paraId="70F1D285" w14:textId="77777777" w:rsidTr="000567FC">
        <w:trPr>
          <w:trHeight w:val="300"/>
        </w:trPr>
        <w:tc>
          <w:tcPr>
            <w:tcW w:w="1522" w:type="pct"/>
            <w:tcBorders>
              <w:top w:val="nil"/>
              <w:left w:val="nil"/>
              <w:bottom w:val="nil"/>
              <w:right w:val="nil"/>
            </w:tcBorders>
            <w:noWrap/>
            <w:hideMark/>
          </w:tcPr>
          <w:p w14:paraId="7A358343" w14:textId="77777777" w:rsidR="000567FC" w:rsidRPr="000567FC" w:rsidRDefault="000567FC" w:rsidP="000567FC">
            <w:pPr>
              <w:widowControl/>
              <w:autoSpaceDE/>
              <w:autoSpaceDN/>
              <w:rPr>
                <w:rFonts w:eastAsia="Times New Roman"/>
                <w:sz w:val="20"/>
                <w:szCs w:val="20"/>
                <w:lang w:eastAsia="sv-SE"/>
              </w:rPr>
            </w:pPr>
            <w:r w:rsidRPr="000567FC">
              <w:rPr>
                <w:rFonts w:eastAsia="Times New Roman"/>
                <w:sz w:val="20"/>
                <w:szCs w:val="20"/>
                <w:lang w:eastAsia="sv-SE"/>
              </w:rPr>
              <w:t>Räntekostnader och liknande resultatposter</w:t>
            </w:r>
          </w:p>
        </w:tc>
        <w:tc>
          <w:tcPr>
            <w:tcW w:w="696" w:type="pct"/>
            <w:tcBorders>
              <w:top w:val="nil"/>
              <w:left w:val="nil"/>
              <w:bottom w:val="nil"/>
              <w:right w:val="nil"/>
            </w:tcBorders>
            <w:hideMark/>
          </w:tcPr>
          <w:p w14:paraId="71F99A6C"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-38</w:t>
            </w:r>
          </w:p>
        </w:tc>
        <w:tc>
          <w:tcPr>
            <w:tcW w:w="696" w:type="pct"/>
            <w:tcBorders>
              <w:top w:val="nil"/>
              <w:left w:val="nil"/>
              <w:bottom w:val="nil"/>
              <w:right w:val="nil"/>
            </w:tcBorders>
            <w:hideMark/>
          </w:tcPr>
          <w:p w14:paraId="0FA60F75"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-79</w:t>
            </w:r>
          </w:p>
        </w:tc>
        <w:tc>
          <w:tcPr>
            <w:tcW w:w="696" w:type="pct"/>
            <w:tcBorders>
              <w:top w:val="nil"/>
              <w:left w:val="nil"/>
              <w:bottom w:val="nil"/>
              <w:right w:val="nil"/>
            </w:tcBorders>
            <w:hideMark/>
          </w:tcPr>
          <w:p w14:paraId="70ABB678"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-187</w:t>
            </w:r>
          </w:p>
        </w:tc>
        <w:tc>
          <w:tcPr>
            <w:tcW w:w="696" w:type="pct"/>
            <w:tcBorders>
              <w:top w:val="nil"/>
              <w:left w:val="nil"/>
              <w:bottom w:val="nil"/>
              <w:right w:val="nil"/>
            </w:tcBorders>
            <w:hideMark/>
          </w:tcPr>
          <w:p w14:paraId="068417ED"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-137</w:t>
            </w:r>
          </w:p>
        </w:tc>
        <w:tc>
          <w:tcPr>
            <w:tcW w:w="696" w:type="pct"/>
            <w:tcBorders>
              <w:top w:val="nil"/>
              <w:left w:val="nil"/>
              <w:bottom w:val="nil"/>
              <w:right w:val="nil"/>
            </w:tcBorders>
            <w:hideMark/>
          </w:tcPr>
          <w:p w14:paraId="14969C2B"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-331</w:t>
            </w:r>
          </w:p>
        </w:tc>
      </w:tr>
      <w:tr w:rsidR="000567FC" w:rsidRPr="000567FC" w14:paraId="255D23E7" w14:textId="77777777" w:rsidTr="000567FC">
        <w:trPr>
          <w:trHeight w:val="630"/>
        </w:trPr>
        <w:tc>
          <w:tcPr>
            <w:tcW w:w="1522" w:type="pct"/>
            <w:tcBorders>
              <w:top w:val="nil"/>
              <w:left w:val="nil"/>
              <w:bottom w:val="nil"/>
              <w:right w:val="nil"/>
            </w:tcBorders>
            <w:hideMark/>
          </w:tcPr>
          <w:p w14:paraId="08261B4D" w14:textId="77777777" w:rsidR="000567FC" w:rsidRPr="000567FC" w:rsidRDefault="000567FC" w:rsidP="000567FC">
            <w:pPr>
              <w:widowControl/>
              <w:autoSpaceDE/>
              <w:autoSpaceDN/>
              <w:rPr>
                <w:rFonts w:eastAsia="Times New Roman"/>
                <w:b/>
                <w:bCs/>
                <w:sz w:val="24"/>
                <w:szCs w:val="24"/>
                <w:lang w:eastAsia="sv-SE"/>
              </w:rPr>
            </w:pPr>
            <w:r w:rsidRPr="000567FC">
              <w:rPr>
                <w:rFonts w:eastAsia="Times New Roman"/>
                <w:b/>
                <w:bCs/>
                <w:sz w:val="24"/>
                <w:szCs w:val="24"/>
                <w:lang w:eastAsia="sv-SE"/>
              </w:rPr>
              <w:t>Summa resultat från finansiella poster</w:t>
            </w:r>
          </w:p>
        </w:tc>
        <w:tc>
          <w:tcPr>
            <w:tcW w:w="696" w:type="pct"/>
            <w:tcBorders>
              <w:top w:val="nil"/>
              <w:left w:val="nil"/>
              <w:bottom w:val="nil"/>
              <w:right w:val="nil"/>
            </w:tcBorders>
            <w:hideMark/>
          </w:tcPr>
          <w:p w14:paraId="38F20A80"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-38</w:t>
            </w:r>
          </w:p>
        </w:tc>
        <w:tc>
          <w:tcPr>
            <w:tcW w:w="696" w:type="pct"/>
            <w:tcBorders>
              <w:top w:val="nil"/>
              <w:left w:val="nil"/>
              <w:bottom w:val="nil"/>
              <w:right w:val="nil"/>
            </w:tcBorders>
            <w:hideMark/>
          </w:tcPr>
          <w:p w14:paraId="3889ACD0"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-79</w:t>
            </w:r>
          </w:p>
        </w:tc>
        <w:tc>
          <w:tcPr>
            <w:tcW w:w="696" w:type="pct"/>
            <w:tcBorders>
              <w:top w:val="nil"/>
              <w:left w:val="nil"/>
              <w:bottom w:val="nil"/>
              <w:right w:val="nil"/>
            </w:tcBorders>
            <w:hideMark/>
          </w:tcPr>
          <w:p w14:paraId="14B77903"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-187</w:t>
            </w:r>
          </w:p>
        </w:tc>
        <w:tc>
          <w:tcPr>
            <w:tcW w:w="696" w:type="pct"/>
            <w:tcBorders>
              <w:top w:val="nil"/>
              <w:left w:val="nil"/>
              <w:bottom w:val="nil"/>
              <w:right w:val="nil"/>
            </w:tcBorders>
            <w:hideMark/>
          </w:tcPr>
          <w:p w14:paraId="5DAA2C93"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-136</w:t>
            </w:r>
          </w:p>
        </w:tc>
        <w:tc>
          <w:tcPr>
            <w:tcW w:w="696" w:type="pct"/>
            <w:tcBorders>
              <w:top w:val="nil"/>
              <w:left w:val="nil"/>
              <w:bottom w:val="nil"/>
              <w:right w:val="nil"/>
            </w:tcBorders>
            <w:hideMark/>
          </w:tcPr>
          <w:p w14:paraId="647CDDFD"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-2 790</w:t>
            </w:r>
          </w:p>
        </w:tc>
      </w:tr>
      <w:tr w:rsidR="000567FC" w:rsidRPr="000567FC" w14:paraId="5409216B" w14:textId="77777777" w:rsidTr="000567FC">
        <w:trPr>
          <w:trHeight w:val="315"/>
        </w:trPr>
        <w:tc>
          <w:tcPr>
            <w:tcW w:w="1522" w:type="pct"/>
            <w:tcBorders>
              <w:top w:val="nil"/>
              <w:left w:val="nil"/>
              <w:bottom w:val="nil"/>
              <w:right w:val="nil"/>
            </w:tcBorders>
            <w:hideMark/>
          </w:tcPr>
          <w:p w14:paraId="01372B77" w14:textId="77777777" w:rsidR="000567FC" w:rsidRPr="000567FC" w:rsidRDefault="000567FC" w:rsidP="000567FC">
            <w:pPr>
              <w:widowControl/>
              <w:autoSpaceDE/>
              <w:autoSpaceDN/>
              <w:jc w:val="right"/>
              <w:rPr>
                <w:rFonts w:eastAsia="Times New Roman"/>
                <w:sz w:val="20"/>
                <w:szCs w:val="20"/>
                <w:lang w:eastAsia="sv-SE"/>
              </w:rPr>
            </w:pPr>
          </w:p>
        </w:tc>
        <w:tc>
          <w:tcPr>
            <w:tcW w:w="696" w:type="pct"/>
            <w:tcBorders>
              <w:top w:val="nil"/>
              <w:left w:val="nil"/>
              <w:bottom w:val="nil"/>
              <w:right w:val="nil"/>
            </w:tcBorders>
            <w:hideMark/>
          </w:tcPr>
          <w:p w14:paraId="3C8B1FD7" w14:textId="77777777" w:rsidR="000567FC" w:rsidRPr="000567FC" w:rsidRDefault="000567FC" w:rsidP="000567FC">
            <w:pPr>
              <w:widowControl/>
              <w:autoSpaceDE/>
              <w:autoSpaceDN/>
              <w:rPr>
                <w:rFonts w:ascii="Times New Roman" w:eastAsia="Times New Roman" w:hAnsi="Times New Roman" w:cs="Times New Roman"/>
                <w:sz w:val="20"/>
                <w:szCs w:val="20"/>
                <w:lang w:eastAsia="sv-SE"/>
              </w:rPr>
            </w:pPr>
          </w:p>
        </w:tc>
        <w:tc>
          <w:tcPr>
            <w:tcW w:w="696" w:type="pct"/>
            <w:tcBorders>
              <w:top w:val="nil"/>
              <w:left w:val="nil"/>
              <w:bottom w:val="nil"/>
              <w:right w:val="nil"/>
            </w:tcBorders>
            <w:hideMark/>
          </w:tcPr>
          <w:p w14:paraId="40514A02"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696" w:type="pct"/>
            <w:tcBorders>
              <w:top w:val="nil"/>
              <w:left w:val="nil"/>
              <w:bottom w:val="nil"/>
              <w:right w:val="nil"/>
            </w:tcBorders>
            <w:hideMark/>
          </w:tcPr>
          <w:p w14:paraId="0990F7EF"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696" w:type="pct"/>
            <w:tcBorders>
              <w:top w:val="nil"/>
              <w:left w:val="nil"/>
              <w:bottom w:val="nil"/>
              <w:right w:val="nil"/>
            </w:tcBorders>
            <w:hideMark/>
          </w:tcPr>
          <w:p w14:paraId="19845110"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696" w:type="pct"/>
            <w:tcBorders>
              <w:top w:val="nil"/>
              <w:left w:val="nil"/>
              <w:bottom w:val="nil"/>
              <w:right w:val="nil"/>
            </w:tcBorders>
            <w:hideMark/>
          </w:tcPr>
          <w:p w14:paraId="04268000"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r>
      <w:tr w:rsidR="000567FC" w:rsidRPr="000567FC" w14:paraId="32D241F2" w14:textId="77777777" w:rsidTr="000567FC">
        <w:trPr>
          <w:trHeight w:val="315"/>
        </w:trPr>
        <w:tc>
          <w:tcPr>
            <w:tcW w:w="1522" w:type="pct"/>
            <w:tcBorders>
              <w:top w:val="nil"/>
              <w:left w:val="nil"/>
              <w:bottom w:val="nil"/>
              <w:right w:val="nil"/>
            </w:tcBorders>
            <w:hideMark/>
          </w:tcPr>
          <w:p w14:paraId="7D53E028" w14:textId="77777777" w:rsidR="000567FC" w:rsidRPr="000567FC" w:rsidRDefault="000567FC" w:rsidP="000567FC">
            <w:pPr>
              <w:widowControl/>
              <w:autoSpaceDE/>
              <w:autoSpaceDN/>
              <w:rPr>
                <w:rFonts w:eastAsia="Times New Roman"/>
                <w:b/>
                <w:bCs/>
                <w:sz w:val="24"/>
                <w:szCs w:val="24"/>
                <w:lang w:eastAsia="sv-SE"/>
              </w:rPr>
            </w:pPr>
            <w:r w:rsidRPr="000567FC">
              <w:rPr>
                <w:rFonts w:eastAsia="Times New Roman"/>
                <w:b/>
                <w:bCs/>
                <w:sz w:val="24"/>
                <w:szCs w:val="24"/>
                <w:lang w:eastAsia="sv-SE"/>
              </w:rPr>
              <w:t>Resultat före skatt</w:t>
            </w:r>
          </w:p>
        </w:tc>
        <w:tc>
          <w:tcPr>
            <w:tcW w:w="696" w:type="pct"/>
            <w:tcBorders>
              <w:top w:val="nil"/>
              <w:left w:val="nil"/>
              <w:bottom w:val="nil"/>
              <w:right w:val="nil"/>
            </w:tcBorders>
            <w:hideMark/>
          </w:tcPr>
          <w:p w14:paraId="15CB5A04" w14:textId="77777777" w:rsidR="000567FC" w:rsidRPr="000567FC" w:rsidRDefault="000567FC" w:rsidP="000567FC">
            <w:pPr>
              <w:widowControl/>
              <w:autoSpaceDE/>
              <w:autoSpaceDN/>
              <w:jc w:val="right"/>
              <w:rPr>
                <w:rFonts w:eastAsia="Times New Roman"/>
                <w:b/>
                <w:bCs/>
                <w:sz w:val="20"/>
                <w:szCs w:val="20"/>
                <w:lang w:eastAsia="sv-SE"/>
              </w:rPr>
            </w:pPr>
            <w:r w:rsidRPr="000567FC">
              <w:rPr>
                <w:rFonts w:eastAsia="Times New Roman"/>
                <w:b/>
                <w:bCs/>
                <w:sz w:val="20"/>
                <w:szCs w:val="20"/>
                <w:lang w:eastAsia="sv-SE"/>
              </w:rPr>
              <w:t>-1 230</w:t>
            </w:r>
          </w:p>
        </w:tc>
        <w:tc>
          <w:tcPr>
            <w:tcW w:w="696" w:type="pct"/>
            <w:tcBorders>
              <w:top w:val="nil"/>
              <w:left w:val="nil"/>
              <w:bottom w:val="nil"/>
              <w:right w:val="nil"/>
            </w:tcBorders>
            <w:hideMark/>
          </w:tcPr>
          <w:p w14:paraId="35490C1E" w14:textId="77777777" w:rsidR="000567FC" w:rsidRPr="000567FC" w:rsidRDefault="000567FC" w:rsidP="000567FC">
            <w:pPr>
              <w:widowControl/>
              <w:autoSpaceDE/>
              <w:autoSpaceDN/>
              <w:jc w:val="right"/>
              <w:rPr>
                <w:rFonts w:eastAsia="Times New Roman"/>
                <w:b/>
                <w:bCs/>
                <w:sz w:val="20"/>
                <w:szCs w:val="20"/>
                <w:lang w:eastAsia="sv-SE"/>
              </w:rPr>
            </w:pPr>
            <w:r w:rsidRPr="000567FC">
              <w:rPr>
                <w:rFonts w:eastAsia="Times New Roman"/>
                <w:b/>
                <w:bCs/>
                <w:sz w:val="20"/>
                <w:szCs w:val="20"/>
                <w:lang w:eastAsia="sv-SE"/>
              </w:rPr>
              <w:t>1 107</w:t>
            </w:r>
          </w:p>
        </w:tc>
        <w:tc>
          <w:tcPr>
            <w:tcW w:w="696" w:type="pct"/>
            <w:tcBorders>
              <w:top w:val="nil"/>
              <w:left w:val="nil"/>
              <w:bottom w:val="nil"/>
              <w:right w:val="nil"/>
            </w:tcBorders>
            <w:hideMark/>
          </w:tcPr>
          <w:p w14:paraId="4E62AB5F" w14:textId="77777777" w:rsidR="000567FC" w:rsidRPr="000567FC" w:rsidRDefault="000567FC" w:rsidP="000567FC">
            <w:pPr>
              <w:widowControl/>
              <w:autoSpaceDE/>
              <w:autoSpaceDN/>
              <w:jc w:val="right"/>
              <w:rPr>
                <w:rFonts w:eastAsia="Times New Roman"/>
                <w:b/>
                <w:bCs/>
                <w:sz w:val="20"/>
                <w:szCs w:val="20"/>
                <w:lang w:eastAsia="sv-SE"/>
              </w:rPr>
            </w:pPr>
            <w:r w:rsidRPr="000567FC">
              <w:rPr>
                <w:rFonts w:eastAsia="Times New Roman"/>
                <w:b/>
                <w:bCs/>
                <w:sz w:val="20"/>
                <w:szCs w:val="20"/>
                <w:lang w:eastAsia="sv-SE"/>
              </w:rPr>
              <w:t>-2 937</w:t>
            </w:r>
          </w:p>
        </w:tc>
        <w:tc>
          <w:tcPr>
            <w:tcW w:w="696" w:type="pct"/>
            <w:tcBorders>
              <w:top w:val="nil"/>
              <w:left w:val="nil"/>
              <w:bottom w:val="nil"/>
              <w:right w:val="nil"/>
            </w:tcBorders>
            <w:hideMark/>
          </w:tcPr>
          <w:p w14:paraId="3A553880" w14:textId="77777777" w:rsidR="000567FC" w:rsidRPr="000567FC" w:rsidRDefault="000567FC" w:rsidP="000567FC">
            <w:pPr>
              <w:widowControl/>
              <w:autoSpaceDE/>
              <w:autoSpaceDN/>
              <w:jc w:val="right"/>
              <w:rPr>
                <w:rFonts w:eastAsia="Times New Roman"/>
                <w:b/>
                <w:bCs/>
                <w:sz w:val="20"/>
                <w:szCs w:val="20"/>
                <w:lang w:eastAsia="sv-SE"/>
              </w:rPr>
            </w:pPr>
            <w:r w:rsidRPr="000567FC">
              <w:rPr>
                <w:rFonts w:eastAsia="Times New Roman"/>
                <w:b/>
                <w:bCs/>
                <w:sz w:val="20"/>
                <w:szCs w:val="20"/>
                <w:lang w:eastAsia="sv-SE"/>
              </w:rPr>
              <w:t>807</w:t>
            </w:r>
          </w:p>
        </w:tc>
        <w:tc>
          <w:tcPr>
            <w:tcW w:w="696" w:type="pct"/>
            <w:tcBorders>
              <w:top w:val="nil"/>
              <w:left w:val="nil"/>
              <w:bottom w:val="nil"/>
              <w:right w:val="nil"/>
            </w:tcBorders>
            <w:hideMark/>
          </w:tcPr>
          <w:p w14:paraId="726549EF" w14:textId="77777777" w:rsidR="000567FC" w:rsidRPr="000567FC" w:rsidRDefault="000567FC" w:rsidP="000567FC">
            <w:pPr>
              <w:widowControl/>
              <w:autoSpaceDE/>
              <w:autoSpaceDN/>
              <w:jc w:val="right"/>
              <w:rPr>
                <w:rFonts w:eastAsia="Times New Roman"/>
                <w:b/>
                <w:bCs/>
                <w:sz w:val="20"/>
                <w:szCs w:val="20"/>
                <w:lang w:eastAsia="sv-SE"/>
              </w:rPr>
            </w:pPr>
            <w:r w:rsidRPr="000567FC">
              <w:rPr>
                <w:rFonts w:eastAsia="Times New Roman"/>
                <w:b/>
                <w:bCs/>
                <w:sz w:val="20"/>
                <w:szCs w:val="20"/>
                <w:lang w:eastAsia="sv-SE"/>
              </w:rPr>
              <w:t>-3 123</w:t>
            </w:r>
          </w:p>
        </w:tc>
      </w:tr>
      <w:tr w:rsidR="000567FC" w:rsidRPr="000567FC" w14:paraId="76E91DBD" w14:textId="77777777" w:rsidTr="000567FC">
        <w:trPr>
          <w:trHeight w:val="300"/>
        </w:trPr>
        <w:tc>
          <w:tcPr>
            <w:tcW w:w="1522" w:type="pct"/>
            <w:tcBorders>
              <w:top w:val="nil"/>
              <w:left w:val="nil"/>
              <w:bottom w:val="nil"/>
              <w:right w:val="nil"/>
            </w:tcBorders>
            <w:hideMark/>
          </w:tcPr>
          <w:p w14:paraId="4738BEF3" w14:textId="77777777" w:rsidR="000567FC" w:rsidRPr="000567FC" w:rsidRDefault="000567FC" w:rsidP="000567FC">
            <w:pPr>
              <w:widowControl/>
              <w:autoSpaceDE/>
              <w:autoSpaceDN/>
              <w:jc w:val="right"/>
              <w:rPr>
                <w:rFonts w:eastAsia="Times New Roman"/>
                <w:b/>
                <w:bCs/>
                <w:sz w:val="20"/>
                <w:szCs w:val="20"/>
                <w:lang w:eastAsia="sv-SE"/>
              </w:rPr>
            </w:pPr>
          </w:p>
        </w:tc>
        <w:tc>
          <w:tcPr>
            <w:tcW w:w="696" w:type="pct"/>
            <w:tcBorders>
              <w:top w:val="nil"/>
              <w:left w:val="nil"/>
              <w:bottom w:val="nil"/>
              <w:right w:val="nil"/>
            </w:tcBorders>
            <w:hideMark/>
          </w:tcPr>
          <w:p w14:paraId="6702488A" w14:textId="77777777" w:rsidR="000567FC" w:rsidRPr="000567FC" w:rsidRDefault="000567FC" w:rsidP="000567FC">
            <w:pPr>
              <w:widowControl/>
              <w:autoSpaceDE/>
              <w:autoSpaceDN/>
              <w:rPr>
                <w:rFonts w:ascii="Times New Roman" w:eastAsia="Times New Roman" w:hAnsi="Times New Roman" w:cs="Times New Roman"/>
                <w:sz w:val="20"/>
                <w:szCs w:val="20"/>
                <w:lang w:eastAsia="sv-SE"/>
              </w:rPr>
            </w:pPr>
          </w:p>
        </w:tc>
        <w:tc>
          <w:tcPr>
            <w:tcW w:w="696" w:type="pct"/>
            <w:tcBorders>
              <w:top w:val="nil"/>
              <w:left w:val="nil"/>
              <w:bottom w:val="nil"/>
              <w:right w:val="nil"/>
            </w:tcBorders>
            <w:hideMark/>
          </w:tcPr>
          <w:p w14:paraId="5DA5D549"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696" w:type="pct"/>
            <w:tcBorders>
              <w:top w:val="nil"/>
              <w:left w:val="nil"/>
              <w:bottom w:val="nil"/>
              <w:right w:val="nil"/>
            </w:tcBorders>
            <w:hideMark/>
          </w:tcPr>
          <w:p w14:paraId="3DF434BA"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696" w:type="pct"/>
            <w:tcBorders>
              <w:top w:val="nil"/>
              <w:left w:val="nil"/>
              <w:bottom w:val="nil"/>
              <w:right w:val="nil"/>
            </w:tcBorders>
            <w:hideMark/>
          </w:tcPr>
          <w:p w14:paraId="5C9789ED"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696" w:type="pct"/>
            <w:tcBorders>
              <w:top w:val="nil"/>
              <w:left w:val="nil"/>
              <w:bottom w:val="nil"/>
              <w:right w:val="nil"/>
            </w:tcBorders>
            <w:hideMark/>
          </w:tcPr>
          <w:p w14:paraId="3C933871"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r>
      <w:tr w:rsidR="000567FC" w:rsidRPr="000567FC" w14:paraId="31A3DD57" w14:textId="77777777" w:rsidTr="000567FC">
        <w:trPr>
          <w:trHeight w:val="300"/>
        </w:trPr>
        <w:tc>
          <w:tcPr>
            <w:tcW w:w="1522" w:type="pct"/>
            <w:tcBorders>
              <w:top w:val="nil"/>
              <w:left w:val="nil"/>
              <w:bottom w:val="nil"/>
              <w:right w:val="nil"/>
            </w:tcBorders>
            <w:hideMark/>
          </w:tcPr>
          <w:p w14:paraId="6826E1EE" w14:textId="77777777" w:rsidR="000567FC" w:rsidRPr="000567FC" w:rsidRDefault="000567FC" w:rsidP="000567FC">
            <w:pPr>
              <w:widowControl/>
              <w:autoSpaceDE/>
              <w:autoSpaceDN/>
              <w:rPr>
                <w:rFonts w:eastAsia="Times New Roman"/>
                <w:sz w:val="20"/>
                <w:szCs w:val="20"/>
                <w:lang w:eastAsia="sv-SE"/>
              </w:rPr>
            </w:pPr>
            <w:r w:rsidRPr="000567FC">
              <w:rPr>
                <w:rFonts w:eastAsia="Times New Roman"/>
                <w:sz w:val="20"/>
                <w:szCs w:val="20"/>
                <w:lang w:eastAsia="sv-SE"/>
              </w:rPr>
              <w:t>Koncernbidrag</w:t>
            </w:r>
          </w:p>
        </w:tc>
        <w:tc>
          <w:tcPr>
            <w:tcW w:w="696" w:type="pct"/>
            <w:tcBorders>
              <w:top w:val="nil"/>
              <w:left w:val="nil"/>
              <w:bottom w:val="nil"/>
              <w:right w:val="nil"/>
            </w:tcBorders>
            <w:hideMark/>
          </w:tcPr>
          <w:p w14:paraId="36B6547C"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0</w:t>
            </w:r>
          </w:p>
        </w:tc>
        <w:tc>
          <w:tcPr>
            <w:tcW w:w="696" w:type="pct"/>
            <w:tcBorders>
              <w:top w:val="nil"/>
              <w:left w:val="nil"/>
              <w:bottom w:val="nil"/>
              <w:right w:val="nil"/>
            </w:tcBorders>
            <w:hideMark/>
          </w:tcPr>
          <w:p w14:paraId="0BD3D78A"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0</w:t>
            </w:r>
          </w:p>
        </w:tc>
        <w:tc>
          <w:tcPr>
            <w:tcW w:w="696" w:type="pct"/>
            <w:tcBorders>
              <w:top w:val="nil"/>
              <w:left w:val="nil"/>
              <w:bottom w:val="nil"/>
              <w:right w:val="nil"/>
            </w:tcBorders>
            <w:hideMark/>
          </w:tcPr>
          <w:p w14:paraId="59008F57"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0</w:t>
            </w:r>
          </w:p>
        </w:tc>
        <w:tc>
          <w:tcPr>
            <w:tcW w:w="696" w:type="pct"/>
            <w:tcBorders>
              <w:top w:val="nil"/>
              <w:left w:val="nil"/>
              <w:bottom w:val="nil"/>
              <w:right w:val="nil"/>
            </w:tcBorders>
            <w:hideMark/>
          </w:tcPr>
          <w:p w14:paraId="0587DE04"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0</w:t>
            </w:r>
          </w:p>
        </w:tc>
        <w:tc>
          <w:tcPr>
            <w:tcW w:w="696" w:type="pct"/>
            <w:tcBorders>
              <w:top w:val="nil"/>
              <w:left w:val="nil"/>
              <w:bottom w:val="nil"/>
              <w:right w:val="nil"/>
            </w:tcBorders>
            <w:hideMark/>
          </w:tcPr>
          <w:p w14:paraId="485CF806"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531</w:t>
            </w:r>
          </w:p>
        </w:tc>
      </w:tr>
      <w:tr w:rsidR="000567FC" w:rsidRPr="000567FC" w14:paraId="1E9B3292" w14:textId="77777777" w:rsidTr="000567FC">
        <w:trPr>
          <w:trHeight w:val="300"/>
        </w:trPr>
        <w:tc>
          <w:tcPr>
            <w:tcW w:w="1522" w:type="pct"/>
            <w:tcBorders>
              <w:top w:val="nil"/>
              <w:left w:val="nil"/>
              <w:bottom w:val="nil"/>
              <w:right w:val="nil"/>
            </w:tcBorders>
            <w:hideMark/>
          </w:tcPr>
          <w:p w14:paraId="766F204E" w14:textId="77777777" w:rsidR="000567FC" w:rsidRPr="000567FC" w:rsidRDefault="000567FC" w:rsidP="000567FC">
            <w:pPr>
              <w:widowControl/>
              <w:autoSpaceDE/>
              <w:autoSpaceDN/>
              <w:rPr>
                <w:rFonts w:eastAsia="Times New Roman"/>
                <w:sz w:val="20"/>
                <w:szCs w:val="20"/>
                <w:lang w:eastAsia="sv-SE"/>
              </w:rPr>
            </w:pPr>
            <w:r w:rsidRPr="000567FC">
              <w:rPr>
                <w:rFonts w:eastAsia="Times New Roman"/>
                <w:sz w:val="20"/>
                <w:szCs w:val="20"/>
                <w:lang w:eastAsia="sv-SE"/>
              </w:rPr>
              <w:t>Aktuell skatt</w:t>
            </w:r>
          </w:p>
        </w:tc>
        <w:tc>
          <w:tcPr>
            <w:tcW w:w="696" w:type="pct"/>
            <w:tcBorders>
              <w:top w:val="nil"/>
              <w:left w:val="nil"/>
              <w:bottom w:val="nil"/>
              <w:right w:val="nil"/>
            </w:tcBorders>
            <w:hideMark/>
          </w:tcPr>
          <w:p w14:paraId="2037380A"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0</w:t>
            </w:r>
          </w:p>
        </w:tc>
        <w:tc>
          <w:tcPr>
            <w:tcW w:w="696" w:type="pct"/>
            <w:tcBorders>
              <w:top w:val="nil"/>
              <w:left w:val="nil"/>
              <w:bottom w:val="nil"/>
              <w:right w:val="nil"/>
            </w:tcBorders>
            <w:hideMark/>
          </w:tcPr>
          <w:p w14:paraId="016D9A19"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0</w:t>
            </w:r>
          </w:p>
        </w:tc>
        <w:tc>
          <w:tcPr>
            <w:tcW w:w="696" w:type="pct"/>
            <w:tcBorders>
              <w:top w:val="nil"/>
              <w:left w:val="nil"/>
              <w:bottom w:val="nil"/>
              <w:right w:val="nil"/>
            </w:tcBorders>
            <w:hideMark/>
          </w:tcPr>
          <w:p w14:paraId="64BD68FA"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0</w:t>
            </w:r>
          </w:p>
        </w:tc>
        <w:tc>
          <w:tcPr>
            <w:tcW w:w="696" w:type="pct"/>
            <w:tcBorders>
              <w:top w:val="nil"/>
              <w:left w:val="nil"/>
              <w:bottom w:val="nil"/>
              <w:right w:val="nil"/>
            </w:tcBorders>
            <w:hideMark/>
          </w:tcPr>
          <w:p w14:paraId="51712BFE"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0</w:t>
            </w:r>
          </w:p>
        </w:tc>
        <w:tc>
          <w:tcPr>
            <w:tcW w:w="696" w:type="pct"/>
            <w:tcBorders>
              <w:top w:val="nil"/>
              <w:left w:val="nil"/>
              <w:bottom w:val="nil"/>
              <w:right w:val="nil"/>
            </w:tcBorders>
            <w:hideMark/>
          </w:tcPr>
          <w:p w14:paraId="7DB18729"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0</w:t>
            </w:r>
          </w:p>
        </w:tc>
      </w:tr>
      <w:tr w:rsidR="000567FC" w:rsidRPr="000567FC" w14:paraId="7B0820EA" w14:textId="77777777" w:rsidTr="000567FC">
        <w:trPr>
          <w:trHeight w:val="300"/>
        </w:trPr>
        <w:tc>
          <w:tcPr>
            <w:tcW w:w="1522" w:type="pct"/>
            <w:tcBorders>
              <w:top w:val="nil"/>
              <w:left w:val="nil"/>
              <w:bottom w:val="nil"/>
              <w:right w:val="nil"/>
            </w:tcBorders>
            <w:hideMark/>
          </w:tcPr>
          <w:p w14:paraId="42EFDC7C" w14:textId="77777777" w:rsidR="000567FC" w:rsidRPr="000567FC" w:rsidRDefault="000567FC" w:rsidP="000567FC">
            <w:pPr>
              <w:widowControl/>
              <w:autoSpaceDE/>
              <w:autoSpaceDN/>
              <w:rPr>
                <w:rFonts w:eastAsia="Times New Roman"/>
                <w:sz w:val="20"/>
                <w:szCs w:val="20"/>
                <w:lang w:eastAsia="sv-SE"/>
              </w:rPr>
            </w:pPr>
            <w:r w:rsidRPr="000567FC">
              <w:rPr>
                <w:rFonts w:eastAsia="Times New Roman"/>
                <w:sz w:val="20"/>
                <w:szCs w:val="20"/>
                <w:lang w:eastAsia="sv-SE"/>
              </w:rPr>
              <w:t>Uppskjuten skatt</w:t>
            </w:r>
          </w:p>
        </w:tc>
        <w:tc>
          <w:tcPr>
            <w:tcW w:w="696" w:type="pct"/>
            <w:tcBorders>
              <w:top w:val="nil"/>
              <w:left w:val="nil"/>
              <w:bottom w:val="nil"/>
              <w:right w:val="nil"/>
            </w:tcBorders>
            <w:hideMark/>
          </w:tcPr>
          <w:p w14:paraId="06EA6BE6"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0</w:t>
            </w:r>
          </w:p>
        </w:tc>
        <w:tc>
          <w:tcPr>
            <w:tcW w:w="696" w:type="pct"/>
            <w:tcBorders>
              <w:top w:val="nil"/>
              <w:left w:val="nil"/>
              <w:bottom w:val="nil"/>
              <w:right w:val="nil"/>
            </w:tcBorders>
            <w:hideMark/>
          </w:tcPr>
          <w:p w14:paraId="6A3A0AC7"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0</w:t>
            </w:r>
          </w:p>
        </w:tc>
        <w:tc>
          <w:tcPr>
            <w:tcW w:w="696" w:type="pct"/>
            <w:tcBorders>
              <w:top w:val="nil"/>
              <w:left w:val="nil"/>
              <w:bottom w:val="nil"/>
              <w:right w:val="nil"/>
            </w:tcBorders>
            <w:hideMark/>
          </w:tcPr>
          <w:p w14:paraId="4FBC6549"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0</w:t>
            </w:r>
          </w:p>
        </w:tc>
        <w:tc>
          <w:tcPr>
            <w:tcW w:w="696" w:type="pct"/>
            <w:tcBorders>
              <w:top w:val="nil"/>
              <w:left w:val="nil"/>
              <w:bottom w:val="nil"/>
              <w:right w:val="nil"/>
            </w:tcBorders>
            <w:hideMark/>
          </w:tcPr>
          <w:p w14:paraId="09867811"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0</w:t>
            </w:r>
          </w:p>
        </w:tc>
        <w:tc>
          <w:tcPr>
            <w:tcW w:w="696" w:type="pct"/>
            <w:tcBorders>
              <w:top w:val="nil"/>
              <w:left w:val="nil"/>
              <w:bottom w:val="nil"/>
              <w:right w:val="nil"/>
            </w:tcBorders>
            <w:hideMark/>
          </w:tcPr>
          <w:p w14:paraId="06B8CFCA"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0</w:t>
            </w:r>
          </w:p>
        </w:tc>
      </w:tr>
      <w:tr w:rsidR="000567FC" w:rsidRPr="000567FC" w14:paraId="46B839EE" w14:textId="77777777" w:rsidTr="000567FC">
        <w:trPr>
          <w:trHeight w:val="300"/>
        </w:trPr>
        <w:tc>
          <w:tcPr>
            <w:tcW w:w="1522" w:type="pct"/>
            <w:tcBorders>
              <w:top w:val="nil"/>
              <w:left w:val="nil"/>
              <w:bottom w:val="nil"/>
              <w:right w:val="nil"/>
            </w:tcBorders>
            <w:hideMark/>
          </w:tcPr>
          <w:p w14:paraId="01E3BB7B" w14:textId="77777777" w:rsidR="000567FC" w:rsidRPr="000567FC" w:rsidRDefault="000567FC" w:rsidP="000567FC">
            <w:pPr>
              <w:widowControl/>
              <w:autoSpaceDE/>
              <w:autoSpaceDN/>
              <w:jc w:val="right"/>
              <w:rPr>
                <w:rFonts w:eastAsia="Times New Roman"/>
                <w:sz w:val="20"/>
                <w:szCs w:val="20"/>
                <w:lang w:eastAsia="sv-SE"/>
              </w:rPr>
            </w:pPr>
          </w:p>
        </w:tc>
        <w:tc>
          <w:tcPr>
            <w:tcW w:w="696" w:type="pct"/>
            <w:tcBorders>
              <w:top w:val="nil"/>
              <w:left w:val="nil"/>
              <w:bottom w:val="nil"/>
              <w:right w:val="nil"/>
            </w:tcBorders>
            <w:hideMark/>
          </w:tcPr>
          <w:p w14:paraId="189C0493" w14:textId="77777777" w:rsidR="000567FC" w:rsidRPr="000567FC" w:rsidRDefault="000567FC" w:rsidP="000567FC">
            <w:pPr>
              <w:widowControl/>
              <w:autoSpaceDE/>
              <w:autoSpaceDN/>
              <w:rPr>
                <w:rFonts w:ascii="Times New Roman" w:eastAsia="Times New Roman" w:hAnsi="Times New Roman" w:cs="Times New Roman"/>
                <w:sz w:val="20"/>
                <w:szCs w:val="20"/>
                <w:lang w:eastAsia="sv-SE"/>
              </w:rPr>
            </w:pPr>
          </w:p>
        </w:tc>
        <w:tc>
          <w:tcPr>
            <w:tcW w:w="696" w:type="pct"/>
            <w:tcBorders>
              <w:top w:val="nil"/>
              <w:left w:val="nil"/>
              <w:bottom w:val="nil"/>
              <w:right w:val="nil"/>
            </w:tcBorders>
            <w:hideMark/>
          </w:tcPr>
          <w:p w14:paraId="3468394C"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696" w:type="pct"/>
            <w:tcBorders>
              <w:top w:val="nil"/>
              <w:left w:val="nil"/>
              <w:bottom w:val="nil"/>
              <w:right w:val="nil"/>
            </w:tcBorders>
            <w:hideMark/>
          </w:tcPr>
          <w:p w14:paraId="1D6AE470"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696" w:type="pct"/>
            <w:tcBorders>
              <w:top w:val="nil"/>
              <w:left w:val="nil"/>
              <w:bottom w:val="nil"/>
              <w:right w:val="nil"/>
            </w:tcBorders>
            <w:hideMark/>
          </w:tcPr>
          <w:p w14:paraId="28CA6FA3"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696" w:type="pct"/>
            <w:tcBorders>
              <w:top w:val="nil"/>
              <w:left w:val="nil"/>
              <w:bottom w:val="nil"/>
              <w:right w:val="nil"/>
            </w:tcBorders>
            <w:hideMark/>
          </w:tcPr>
          <w:p w14:paraId="7929769C"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r>
      <w:tr w:rsidR="000567FC" w:rsidRPr="000567FC" w14:paraId="737EA102" w14:textId="77777777" w:rsidTr="000567FC">
        <w:trPr>
          <w:trHeight w:val="315"/>
        </w:trPr>
        <w:tc>
          <w:tcPr>
            <w:tcW w:w="1522" w:type="pct"/>
            <w:tcBorders>
              <w:top w:val="nil"/>
              <w:left w:val="nil"/>
              <w:bottom w:val="nil"/>
              <w:right w:val="nil"/>
            </w:tcBorders>
            <w:hideMark/>
          </w:tcPr>
          <w:p w14:paraId="249331A9" w14:textId="77777777" w:rsidR="000567FC" w:rsidRPr="000567FC" w:rsidRDefault="000567FC" w:rsidP="000567FC">
            <w:pPr>
              <w:widowControl/>
              <w:autoSpaceDE/>
              <w:autoSpaceDN/>
              <w:rPr>
                <w:rFonts w:eastAsia="Times New Roman"/>
                <w:b/>
                <w:bCs/>
                <w:sz w:val="24"/>
                <w:szCs w:val="24"/>
                <w:lang w:eastAsia="sv-SE"/>
              </w:rPr>
            </w:pPr>
            <w:r w:rsidRPr="000567FC">
              <w:rPr>
                <w:rFonts w:eastAsia="Times New Roman"/>
                <w:b/>
                <w:bCs/>
                <w:sz w:val="24"/>
                <w:szCs w:val="24"/>
                <w:lang w:eastAsia="sv-SE"/>
              </w:rPr>
              <w:t>Periodens resultat</w:t>
            </w:r>
          </w:p>
        </w:tc>
        <w:tc>
          <w:tcPr>
            <w:tcW w:w="696" w:type="pct"/>
            <w:tcBorders>
              <w:top w:val="nil"/>
              <w:left w:val="nil"/>
              <w:bottom w:val="nil"/>
              <w:right w:val="nil"/>
            </w:tcBorders>
            <w:hideMark/>
          </w:tcPr>
          <w:p w14:paraId="3DE4DDD6" w14:textId="77777777" w:rsidR="000567FC" w:rsidRPr="000567FC" w:rsidRDefault="000567FC" w:rsidP="000567FC">
            <w:pPr>
              <w:widowControl/>
              <w:autoSpaceDE/>
              <w:autoSpaceDN/>
              <w:jc w:val="right"/>
              <w:rPr>
                <w:rFonts w:eastAsia="Times New Roman"/>
                <w:b/>
                <w:bCs/>
                <w:sz w:val="20"/>
                <w:szCs w:val="20"/>
                <w:lang w:eastAsia="sv-SE"/>
              </w:rPr>
            </w:pPr>
            <w:r w:rsidRPr="000567FC">
              <w:rPr>
                <w:rFonts w:eastAsia="Times New Roman"/>
                <w:b/>
                <w:bCs/>
                <w:sz w:val="20"/>
                <w:szCs w:val="20"/>
                <w:lang w:eastAsia="sv-SE"/>
              </w:rPr>
              <w:t>-1 230</w:t>
            </w:r>
          </w:p>
        </w:tc>
        <w:tc>
          <w:tcPr>
            <w:tcW w:w="696" w:type="pct"/>
            <w:tcBorders>
              <w:top w:val="nil"/>
              <w:left w:val="nil"/>
              <w:bottom w:val="nil"/>
              <w:right w:val="nil"/>
            </w:tcBorders>
            <w:hideMark/>
          </w:tcPr>
          <w:p w14:paraId="101F327D" w14:textId="77777777" w:rsidR="000567FC" w:rsidRPr="000567FC" w:rsidRDefault="000567FC" w:rsidP="000567FC">
            <w:pPr>
              <w:widowControl/>
              <w:autoSpaceDE/>
              <w:autoSpaceDN/>
              <w:jc w:val="right"/>
              <w:rPr>
                <w:rFonts w:eastAsia="Times New Roman"/>
                <w:b/>
                <w:bCs/>
                <w:sz w:val="20"/>
                <w:szCs w:val="20"/>
                <w:lang w:eastAsia="sv-SE"/>
              </w:rPr>
            </w:pPr>
            <w:r w:rsidRPr="000567FC">
              <w:rPr>
                <w:rFonts w:eastAsia="Times New Roman"/>
                <w:b/>
                <w:bCs/>
                <w:sz w:val="20"/>
                <w:szCs w:val="20"/>
                <w:lang w:eastAsia="sv-SE"/>
              </w:rPr>
              <w:t>1 107</w:t>
            </w:r>
          </w:p>
        </w:tc>
        <w:tc>
          <w:tcPr>
            <w:tcW w:w="696" w:type="pct"/>
            <w:tcBorders>
              <w:top w:val="nil"/>
              <w:left w:val="nil"/>
              <w:bottom w:val="nil"/>
              <w:right w:val="nil"/>
            </w:tcBorders>
            <w:hideMark/>
          </w:tcPr>
          <w:p w14:paraId="17E08D6D" w14:textId="77777777" w:rsidR="000567FC" w:rsidRPr="000567FC" w:rsidRDefault="000567FC" w:rsidP="000567FC">
            <w:pPr>
              <w:widowControl/>
              <w:autoSpaceDE/>
              <w:autoSpaceDN/>
              <w:jc w:val="right"/>
              <w:rPr>
                <w:rFonts w:eastAsia="Times New Roman"/>
                <w:b/>
                <w:bCs/>
                <w:sz w:val="20"/>
                <w:szCs w:val="20"/>
                <w:lang w:eastAsia="sv-SE"/>
              </w:rPr>
            </w:pPr>
            <w:r w:rsidRPr="000567FC">
              <w:rPr>
                <w:rFonts w:eastAsia="Times New Roman"/>
                <w:b/>
                <w:bCs/>
                <w:sz w:val="20"/>
                <w:szCs w:val="20"/>
                <w:lang w:eastAsia="sv-SE"/>
              </w:rPr>
              <w:t>-2 937</w:t>
            </w:r>
          </w:p>
        </w:tc>
        <w:tc>
          <w:tcPr>
            <w:tcW w:w="696" w:type="pct"/>
            <w:tcBorders>
              <w:top w:val="nil"/>
              <w:left w:val="nil"/>
              <w:bottom w:val="nil"/>
              <w:right w:val="nil"/>
            </w:tcBorders>
            <w:hideMark/>
          </w:tcPr>
          <w:p w14:paraId="1C9E41ED" w14:textId="77777777" w:rsidR="000567FC" w:rsidRPr="000567FC" w:rsidRDefault="000567FC" w:rsidP="000567FC">
            <w:pPr>
              <w:widowControl/>
              <w:autoSpaceDE/>
              <w:autoSpaceDN/>
              <w:jc w:val="right"/>
              <w:rPr>
                <w:rFonts w:eastAsia="Times New Roman"/>
                <w:b/>
                <w:bCs/>
                <w:sz w:val="20"/>
                <w:szCs w:val="20"/>
                <w:lang w:eastAsia="sv-SE"/>
              </w:rPr>
            </w:pPr>
            <w:r w:rsidRPr="000567FC">
              <w:rPr>
                <w:rFonts w:eastAsia="Times New Roman"/>
                <w:b/>
                <w:bCs/>
                <w:sz w:val="20"/>
                <w:szCs w:val="20"/>
                <w:lang w:eastAsia="sv-SE"/>
              </w:rPr>
              <w:t>807</w:t>
            </w:r>
          </w:p>
        </w:tc>
        <w:tc>
          <w:tcPr>
            <w:tcW w:w="696" w:type="pct"/>
            <w:tcBorders>
              <w:top w:val="nil"/>
              <w:left w:val="nil"/>
              <w:bottom w:val="nil"/>
              <w:right w:val="nil"/>
            </w:tcBorders>
            <w:hideMark/>
          </w:tcPr>
          <w:p w14:paraId="7E53E4D4" w14:textId="77777777" w:rsidR="000567FC" w:rsidRPr="000567FC" w:rsidRDefault="000567FC" w:rsidP="000567FC">
            <w:pPr>
              <w:widowControl/>
              <w:autoSpaceDE/>
              <w:autoSpaceDN/>
              <w:jc w:val="right"/>
              <w:rPr>
                <w:rFonts w:eastAsia="Times New Roman"/>
                <w:b/>
                <w:bCs/>
                <w:sz w:val="20"/>
                <w:szCs w:val="20"/>
                <w:lang w:eastAsia="sv-SE"/>
              </w:rPr>
            </w:pPr>
            <w:r w:rsidRPr="000567FC">
              <w:rPr>
                <w:rFonts w:eastAsia="Times New Roman"/>
                <w:b/>
                <w:bCs/>
                <w:sz w:val="20"/>
                <w:szCs w:val="20"/>
                <w:lang w:eastAsia="sv-SE"/>
              </w:rPr>
              <w:t>-2 592</w:t>
            </w:r>
          </w:p>
        </w:tc>
      </w:tr>
    </w:tbl>
    <w:p w14:paraId="4F7F69A8" w14:textId="77777777" w:rsidR="00236004" w:rsidRPr="00BA7349" w:rsidRDefault="00236004" w:rsidP="00236004">
      <w:pPr>
        <w:rPr>
          <w:rFonts w:asciiTheme="minorHAnsi" w:hAnsiTheme="minorHAnsi" w:cstheme="minorHAnsi"/>
          <w:sz w:val="20"/>
        </w:rPr>
      </w:pPr>
    </w:p>
    <w:p w14:paraId="3B94F64C" w14:textId="77777777" w:rsidR="00236004" w:rsidRPr="00BA7349" w:rsidRDefault="00236004" w:rsidP="00236004">
      <w:pPr>
        <w:rPr>
          <w:rFonts w:asciiTheme="minorHAnsi" w:hAnsiTheme="minorHAnsi" w:cstheme="minorHAnsi"/>
          <w:sz w:val="20"/>
        </w:rPr>
      </w:pPr>
    </w:p>
    <w:p w14:paraId="5F6B92FE" w14:textId="77777777" w:rsidR="00236004" w:rsidRPr="00BA7349" w:rsidRDefault="00236004" w:rsidP="00236004">
      <w:pPr>
        <w:rPr>
          <w:rFonts w:asciiTheme="minorHAnsi" w:hAnsiTheme="minorHAnsi" w:cstheme="minorHAnsi"/>
          <w:sz w:val="20"/>
        </w:rPr>
      </w:pPr>
    </w:p>
    <w:p w14:paraId="395EA6B1" w14:textId="2F63ED03" w:rsidR="00236004" w:rsidRPr="00BA7349" w:rsidRDefault="00236004" w:rsidP="00236004">
      <w:pPr>
        <w:rPr>
          <w:rFonts w:asciiTheme="minorHAnsi" w:hAnsiTheme="minorHAnsi" w:cstheme="minorHAnsi"/>
          <w:sz w:val="20"/>
        </w:rPr>
        <w:sectPr w:rsidR="00236004" w:rsidRPr="00BA7349" w:rsidSect="00A41B64">
          <w:pgSz w:w="11910" w:h="16840"/>
          <w:pgMar w:top="1500" w:right="1160" w:bottom="1400" w:left="1200" w:header="0" w:footer="1217" w:gutter="0"/>
          <w:cols w:space="720"/>
        </w:sectPr>
      </w:pPr>
    </w:p>
    <w:p w14:paraId="6861B813" w14:textId="77777777" w:rsidR="00DB4F84" w:rsidRPr="00BA7349" w:rsidRDefault="00E40999" w:rsidP="00DB4F84">
      <w:pPr>
        <w:pStyle w:val="Rubrik1"/>
        <w:rPr>
          <w:rFonts w:asciiTheme="minorHAnsi" w:hAnsiTheme="minorHAnsi" w:cstheme="minorHAnsi"/>
          <w:color w:val="ED8131"/>
          <w:sz w:val="30"/>
          <w:szCs w:val="30"/>
        </w:rPr>
      </w:pPr>
      <w:bookmarkStart w:id="7" w:name="_Toc214953011"/>
      <w:r>
        <w:lastRenderedPageBreak/>
        <w:t>Balansräkning – moderbolag</w:t>
      </w:r>
      <w:bookmarkEnd w:id="7"/>
    </w:p>
    <w:p w14:paraId="1DA6B6B9" w14:textId="3C140DC9" w:rsidR="00E40999" w:rsidRPr="00BA7349" w:rsidRDefault="00DB4F84" w:rsidP="00DE4F9F">
      <w:pPr>
        <w:ind w:firstLine="103"/>
        <w:rPr>
          <w:rFonts w:asciiTheme="minorHAnsi" w:hAnsiTheme="minorHAnsi" w:cstheme="minorHAnsi"/>
          <w:color w:val="ED8131"/>
          <w:sz w:val="30"/>
          <w:szCs w:val="30"/>
        </w:rPr>
      </w:pPr>
      <w:r>
        <w:t>Tillgångar</w:t>
      </w:r>
    </w:p>
    <w:p w14:paraId="20C333A3" w14:textId="77777777" w:rsidR="00244B1A" w:rsidRPr="00BA7349" w:rsidRDefault="00244B1A" w:rsidP="00E40999">
      <w:pPr>
        <w:rPr>
          <w:rFonts w:asciiTheme="minorHAnsi" w:hAnsiTheme="minorHAnsi" w:cstheme="minorHAnsi"/>
          <w:sz w:val="20"/>
        </w:rPr>
      </w:pPr>
    </w:p>
    <w:p w14:paraId="60D77A3C" w14:textId="77777777" w:rsidR="000E442B" w:rsidRPr="00BA7349" w:rsidRDefault="000E442B" w:rsidP="000E442B">
      <w:pPr>
        <w:rPr>
          <w:rFonts w:asciiTheme="minorHAnsi" w:hAnsiTheme="minorHAnsi" w:cstheme="minorHAnsi"/>
          <w:sz w:val="20"/>
        </w:rPr>
      </w:pPr>
    </w:p>
    <w:tbl>
      <w:tblPr>
        <w:tblW w:w="5000" w:type="pct"/>
        <w:tblCellMar>
          <w:left w:w="70" w:type="dxa"/>
          <w:right w:w="70" w:type="dxa"/>
        </w:tblCellMar>
        <w:tblLook w:val="04A0" w:firstRow="1" w:lastRow="0" w:firstColumn="1" w:lastColumn="0" w:noHBand="0" w:noVBand="1"/>
      </w:tblPr>
      <w:tblGrid>
        <w:gridCol w:w="4521"/>
        <w:gridCol w:w="1677"/>
        <w:gridCol w:w="1677"/>
        <w:gridCol w:w="1675"/>
      </w:tblGrid>
      <w:tr w:rsidR="000567FC" w:rsidRPr="000567FC" w14:paraId="5A8B5F19" w14:textId="77777777" w:rsidTr="000567FC">
        <w:trPr>
          <w:trHeight w:val="375"/>
        </w:trPr>
        <w:tc>
          <w:tcPr>
            <w:tcW w:w="2367" w:type="pct"/>
            <w:tcBorders>
              <w:top w:val="nil"/>
              <w:left w:val="nil"/>
              <w:bottom w:val="nil"/>
              <w:right w:val="nil"/>
            </w:tcBorders>
            <w:noWrap/>
            <w:hideMark/>
          </w:tcPr>
          <w:p w14:paraId="1DB7DB13" w14:textId="77777777" w:rsidR="000567FC" w:rsidRPr="000567FC" w:rsidRDefault="000567FC" w:rsidP="000567FC">
            <w:pPr>
              <w:widowControl/>
              <w:autoSpaceDE/>
              <w:autoSpaceDN/>
              <w:rPr>
                <w:rFonts w:ascii="Times New Roman" w:eastAsia="Times New Roman" w:hAnsi="Times New Roman" w:cs="Times New Roman"/>
                <w:sz w:val="24"/>
                <w:szCs w:val="24"/>
                <w:lang w:eastAsia="sv-SE"/>
              </w:rPr>
            </w:pPr>
          </w:p>
        </w:tc>
        <w:tc>
          <w:tcPr>
            <w:tcW w:w="878" w:type="pct"/>
            <w:tcBorders>
              <w:top w:val="nil"/>
              <w:left w:val="nil"/>
              <w:bottom w:val="nil"/>
              <w:right w:val="nil"/>
            </w:tcBorders>
            <w:hideMark/>
          </w:tcPr>
          <w:p w14:paraId="315C3A8D" w14:textId="77777777" w:rsidR="000567FC" w:rsidRPr="000567FC" w:rsidRDefault="000567FC" w:rsidP="000567FC">
            <w:pPr>
              <w:widowControl/>
              <w:autoSpaceDE/>
              <w:autoSpaceDN/>
              <w:jc w:val="right"/>
              <w:rPr>
                <w:rFonts w:eastAsia="Times New Roman"/>
                <w:color w:val="FF9900"/>
                <w:sz w:val="28"/>
                <w:szCs w:val="28"/>
                <w:lang w:eastAsia="sv-SE"/>
              </w:rPr>
            </w:pPr>
            <w:r w:rsidRPr="000567FC">
              <w:rPr>
                <w:rFonts w:eastAsia="Times New Roman"/>
                <w:color w:val="FF9900"/>
                <w:sz w:val="28"/>
                <w:szCs w:val="28"/>
                <w:lang w:eastAsia="sv-SE"/>
              </w:rPr>
              <w:t>2025-09-30</w:t>
            </w:r>
          </w:p>
        </w:tc>
        <w:tc>
          <w:tcPr>
            <w:tcW w:w="878" w:type="pct"/>
            <w:tcBorders>
              <w:top w:val="nil"/>
              <w:left w:val="nil"/>
              <w:bottom w:val="nil"/>
              <w:right w:val="nil"/>
            </w:tcBorders>
            <w:hideMark/>
          </w:tcPr>
          <w:p w14:paraId="3A3EFF9D" w14:textId="77777777" w:rsidR="000567FC" w:rsidRPr="000567FC" w:rsidRDefault="000567FC" w:rsidP="000567FC">
            <w:pPr>
              <w:widowControl/>
              <w:autoSpaceDE/>
              <w:autoSpaceDN/>
              <w:jc w:val="right"/>
              <w:rPr>
                <w:rFonts w:eastAsia="Times New Roman"/>
                <w:color w:val="FF9900"/>
                <w:sz w:val="28"/>
                <w:szCs w:val="28"/>
                <w:lang w:eastAsia="sv-SE"/>
              </w:rPr>
            </w:pPr>
            <w:r w:rsidRPr="000567FC">
              <w:rPr>
                <w:rFonts w:eastAsia="Times New Roman"/>
                <w:color w:val="FF9900"/>
                <w:sz w:val="28"/>
                <w:szCs w:val="28"/>
                <w:lang w:eastAsia="sv-SE"/>
              </w:rPr>
              <w:t>2024-09-30</w:t>
            </w:r>
          </w:p>
        </w:tc>
        <w:tc>
          <w:tcPr>
            <w:tcW w:w="878" w:type="pct"/>
            <w:tcBorders>
              <w:top w:val="nil"/>
              <w:left w:val="nil"/>
              <w:bottom w:val="nil"/>
              <w:right w:val="nil"/>
            </w:tcBorders>
            <w:hideMark/>
          </w:tcPr>
          <w:p w14:paraId="1DE0F7B3" w14:textId="77777777" w:rsidR="000567FC" w:rsidRPr="000567FC" w:rsidRDefault="000567FC" w:rsidP="000567FC">
            <w:pPr>
              <w:widowControl/>
              <w:autoSpaceDE/>
              <w:autoSpaceDN/>
              <w:jc w:val="right"/>
              <w:rPr>
                <w:rFonts w:eastAsia="Times New Roman"/>
                <w:color w:val="FF9900"/>
                <w:sz w:val="28"/>
                <w:szCs w:val="28"/>
                <w:lang w:eastAsia="sv-SE"/>
              </w:rPr>
            </w:pPr>
            <w:r w:rsidRPr="000567FC">
              <w:rPr>
                <w:rFonts w:eastAsia="Times New Roman"/>
                <w:color w:val="FF9900"/>
                <w:sz w:val="28"/>
                <w:szCs w:val="28"/>
                <w:lang w:eastAsia="sv-SE"/>
              </w:rPr>
              <w:t>2024-12-31</w:t>
            </w:r>
          </w:p>
        </w:tc>
      </w:tr>
      <w:tr w:rsidR="000567FC" w:rsidRPr="000567FC" w14:paraId="70D99179" w14:textId="77777777" w:rsidTr="000567FC">
        <w:trPr>
          <w:trHeight w:val="375"/>
        </w:trPr>
        <w:tc>
          <w:tcPr>
            <w:tcW w:w="2367" w:type="pct"/>
            <w:tcBorders>
              <w:top w:val="nil"/>
              <w:left w:val="nil"/>
              <w:bottom w:val="nil"/>
              <w:right w:val="nil"/>
            </w:tcBorders>
            <w:hideMark/>
          </w:tcPr>
          <w:p w14:paraId="2FCC3074" w14:textId="77777777" w:rsidR="000567FC" w:rsidRPr="000567FC" w:rsidRDefault="000567FC" w:rsidP="000567FC">
            <w:pPr>
              <w:widowControl/>
              <w:autoSpaceDE/>
              <w:autoSpaceDN/>
              <w:rPr>
                <w:rFonts w:eastAsia="Times New Roman"/>
                <w:i/>
                <w:iCs/>
                <w:sz w:val="20"/>
                <w:szCs w:val="20"/>
                <w:lang w:eastAsia="sv-SE"/>
              </w:rPr>
            </w:pPr>
            <w:r w:rsidRPr="000567FC">
              <w:rPr>
                <w:rFonts w:eastAsia="Times New Roman"/>
                <w:i/>
                <w:iCs/>
                <w:sz w:val="20"/>
                <w:szCs w:val="20"/>
                <w:lang w:eastAsia="sv-SE"/>
              </w:rPr>
              <w:t>Belopp i TKR</w:t>
            </w:r>
          </w:p>
        </w:tc>
        <w:tc>
          <w:tcPr>
            <w:tcW w:w="878" w:type="pct"/>
            <w:tcBorders>
              <w:top w:val="nil"/>
              <w:left w:val="nil"/>
              <w:bottom w:val="nil"/>
              <w:right w:val="nil"/>
            </w:tcBorders>
            <w:noWrap/>
            <w:hideMark/>
          </w:tcPr>
          <w:p w14:paraId="476B9AF9" w14:textId="77777777" w:rsidR="000567FC" w:rsidRPr="000567FC" w:rsidRDefault="000567FC" w:rsidP="000567FC">
            <w:pPr>
              <w:widowControl/>
              <w:autoSpaceDE/>
              <w:autoSpaceDN/>
              <w:rPr>
                <w:rFonts w:eastAsia="Times New Roman"/>
                <w:i/>
                <w:iCs/>
                <w:sz w:val="20"/>
                <w:szCs w:val="20"/>
                <w:lang w:eastAsia="sv-SE"/>
              </w:rPr>
            </w:pPr>
          </w:p>
        </w:tc>
        <w:tc>
          <w:tcPr>
            <w:tcW w:w="878" w:type="pct"/>
            <w:tcBorders>
              <w:top w:val="nil"/>
              <w:left w:val="nil"/>
              <w:bottom w:val="nil"/>
              <w:right w:val="nil"/>
            </w:tcBorders>
            <w:hideMark/>
          </w:tcPr>
          <w:p w14:paraId="06250B37"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878" w:type="pct"/>
            <w:tcBorders>
              <w:top w:val="nil"/>
              <w:left w:val="nil"/>
              <w:bottom w:val="nil"/>
              <w:right w:val="nil"/>
            </w:tcBorders>
            <w:hideMark/>
          </w:tcPr>
          <w:p w14:paraId="562BFEC4"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r>
      <w:tr w:rsidR="000567FC" w:rsidRPr="000567FC" w14:paraId="46C6B0EA" w14:textId="77777777" w:rsidTr="000567FC">
        <w:trPr>
          <w:trHeight w:val="375"/>
        </w:trPr>
        <w:tc>
          <w:tcPr>
            <w:tcW w:w="2367" w:type="pct"/>
            <w:tcBorders>
              <w:top w:val="nil"/>
              <w:left w:val="nil"/>
              <w:bottom w:val="nil"/>
              <w:right w:val="nil"/>
            </w:tcBorders>
            <w:noWrap/>
            <w:hideMark/>
          </w:tcPr>
          <w:p w14:paraId="65AEBADA" w14:textId="77777777" w:rsidR="000567FC" w:rsidRPr="000567FC" w:rsidRDefault="000567FC" w:rsidP="000567FC">
            <w:pPr>
              <w:widowControl/>
              <w:autoSpaceDE/>
              <w:autoSpaceDN/>
              <w:rPr>
                <w:rFonts w:eastAsia="Times New Roman"/>
                <w:i/>
                <w:iCs/>
                <w:color w:val="FF9900"/>
                <w:sz w:val="28"/>
                <w:szCs w:val="28"/>
                <w:lang w:eastAsia="sv-SE"/>
              </w:rPr>
            </w:pPr>
            <w:r w:rsidRPr="000567FC">
              <w:rPr>
                <w:rFonts w:eastAsia="Times New Roman"/>
                <w:i/>
                <w:iCs/>
                <w:color w:val="FF9900"/>
                <w:sz w:val="28"/>
                <w:szCs w:val="28"/>
                <w:lang w:eastAsia="sv-SE"/>
              </w:rPr>
              <w:t>Anläggningstillgångar</w:t>
            </w:r>
          </w:p>
        </w:tc>
        <w:tc>
          <w:tcPr>
            <w:tcW w:w="878" w:type="pct"/>
            <w:tcBorders>
              <w:top w:val="nil"/>
              <w:left w:val="nil"/>
              <w:bottom w:val="nil"/>
              <w:right w:val="nil"/>
            </w:tcBorders>
            <w:hideMark/>
          </w:tcPr>
          <w:p w14:paraId="7B432C9C" w14:textId="77777777" w:rsidR="000567FC" w:rsidRPr="000567FC" w:rsidRDefault="000567FC" w:rsidP="000567FC">
            <w:pPr>
              <w:widowControl/>
              <w:autoSpaceDE/>
              <w:autoSpaceDN/>
              <w:rPr>
                <w:rFonts w:eastAsia="Times New Roman"/>
                <w:i/>
                <w:iCs/>
                <w:color w:val="FF9900"/>
                <w:sz w:val="28"/>
                <w:szCs w:val="28"/>
                <w:lang w:eastAsia="sv-SE"/>
              </w:rPr>
            </w:pPr>
          </w:p>
        </w:tc>
        <w:tc>
          <w:tcPr>
            <w:tcW w:w="878" w:type="pct"/>
            <w:tcBorders>
              <w:top w:val="nil"/>
              <w:left w:val="nil"/>
              <w:bottom w:val="nil"/>
              <w:right w:val="nil"/>
            </w:tcBorders>
            <w:hideMark/>
          </w:tcPr>
          <w:p w14:paraId="5B1360B2"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878" w:type="pct"/>
            <w:tcBorders>
              <w:top w:val="nil"/>
              <w:left w:val="nil"/>
              <w:bottom w:val="nil"/>
              <w:right w:val="nil"/>
            </w:tcBorders>
            <w:hideMark/>
          </w:tcPr>
          <w:p w14:paraId="1171689B"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r>
      <w:tr w:rsidR="000567FC" w:rsidRPr="000567FC" w14:paraId="0678DF2C" w14:textId="77777777" w:rsidTr="000567FC">
        <w:trPr>
          <w:trHeight w:val="227"/>
        </w:trPr>
        <w:tc>
          <w:tcPr>
            <w:tcW w:w="2367" w:type="pct"/>
            <w:tcBorders>
              <w:top w:val="nil"/>
              <w:left w:val="nil"/>
              <w:bottom w:val="nil"/>
              <w:right w:val="nil"/>
            </w:tcBorders>
            <w:hideMark/>
          </w:tcPr>
          <w:p w14:paraId="4F7DDA19" w14:textId="77777777" w:rsidR="000567FC" w:rsidRPr="000567FC" w:rsidRDefault="000567FC" w:rsidP="000567FC">
            <w:pPr>
              <w:widowControl/>
              <w:autoSpaceDE/>
              <w:autoSpaceDN/>
              <w:rPr>
                <w:rFonts w:eastAsia="Times New Roman"/>
                <w:b/>
                <w:bCs/>
                <w:i/>
                <w:iCs/>
                <w:lang w:eastAsia="sv-SE"/>
              </w:rPr>
            </w:pPr>
            <w:r w:rsidRPr="000567FC">
              <w:rPr>
                <w:rFonts w:eastAsia="Times New Roman"/>
                <w:b/>
                <w:bCs/>
                <w:i/>
                <w:iCs/>
                <w:lang w:eastAsia="sv-SE"/>
              </w:rPr>
              <w:t>Immateriella anläggningstillgångar</w:t>
            </w:r>
          </w:p>
        </w:tc>
        <w:tc>
          <w:tcPr>
            <w:tcW w:w="878" w:type="pct"/>
            <w:tcBorders>
              <w:top w:val="nil"/>
              <w:left w:val="nil"/>
              <w:bottom w:val="nil"/>
              <w:right w:val="nil"/>
            </w:tcBorders>
            <w:hideMark/>
          </w:tcPr>
          <w:p w14:paraId="2A24C9CC" w14:textId="77777777" w:rsidR="000567FC" w:rsidRPr="000567FC" w:rsidRDefault="000567FC" w:rsidP="000567FC">
            <w:pPr>
              <w:widowControl/>
              <w:autoSpaceDE/>
              <w:autoSpaceDN/>
              <w:rPr>
                <w:rFonts w:eastAsia="Times New Roman"/>
                <w:b/>
                <w:bCs/>
                <w:i/>
                <w:iCs/>
                <w:lang w:eastAsia="sv-SE"/>
              </w:rPr>
            </w:pPr>
          </w:p>
        </w:tc>
        <w:tc>
          <w:tcPr>
            <w:tcW w:w="878" w:type="pct"/>
            <w:tcBorders>
              <w:top w:val="nil"/>
              <w:left w:val="nil"/>
              <w:bottom w:val="nil"/>
              <w:right w:val="nil"/>
            </w:tcBorders>
            <w:hideMark/>
          </w:tcPr>
          <w:p w14:paraId="605E7358"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878" w:type="pct"/>
            <w:tcBorders>
              <w:top w:val="nil"/>
              <w:left w:val="nil"/>
              <w:bottom w:val="nil"/>
              <w:right w:val="nil"/>
            </w:tcBorders>
            <w:hideMark/>
          </w:tcPr>
          <w:p w14:paraId="227BE7D0"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r>
      <w:tr w:rsidR="000567FC" w:rsidRPr="000567FC" w14:paraId="2D00177E" w14:textId="77777777" w:rsidTr="000567FC">
        <w:trPr>
          <w:trHeight w:val="300"/>
        </w:trPr>
        <w:tc>
          <w:tcPr>
            <w:tcW w:w="2367" w:type="pct"/>
            <w:tcBorders>
              <w:top w:val="nil"/>
              <w:left w:val="nil"/>
              <w:bottom w:val="nil"/>
              <w:right w:val="nil"/>
            </w:tcBorders>
            <w:hideMark/>
          </w:tcPr>
          <w:p w14:paraId="66164ED5" w14:textId="77777777" w:rsidR="000567FC" w:rsidRPr="000567FC" w:rsidRDefault="000567FC" w:rsidP="000567FC">
            <w:pPr>
              <w:widowControl/>
              <w:autoSpaceDE/>
              <w:autoSpaceDN/>
              <w:rPr>
                <w:rFonts w:eastAsia="Times New Roman"/>
                <w:sz w:val="20"/>
                <w:szCs w:val="20"/>
                <w:lang w:eastAsia="sv-SE"/>
              </w:rPr>
            </w:pPr>
            <w:r w:rsidRPr="000567FC">
              <w:rPr>
                <w:rFonts w:eastAsia="Times New Roman"/>
                <w:sz w:val="20"/>
                <w:szCs w:val="20"/>
                <w:lang w:eastAsia="sv-SE"/>
              </w:rPr>
              <w:t>Immateriella anläggningstillgångar</w:t>
            </w:r>
          </w:p>
        </w:tc>
        <w:tc>
          <w:tcPr>
            <w:tcW w:w="878" w:type="pct"/>
            <w:tcBorders>
              <w:top w:val="nil"/>
              <w:left w:val="nil"/>
              <w:bottom w:val="nil"/>
              <w:right w:val="nil"/>
            </w:tcBorders>
            <w:hideMark/>
          </w:tcPr>
          <w:p w14:paraId="00DB35E6"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1 533</w:t>
            </w:r>
          </w:p>
        </w:tc>
        <w:tc>
          <w:tcPr>
            <w:tcW w:w="878" w:type="pct"/>
            <w:tcBorders>
              <w:top w:val="nil"/>
              <w:left w:val="nil"/>
              <w:bottom w:val="nil"/>
              <w:right w:val="nil"/>
            </w:tcBorders>
            <w:hideMark/>
          </w:tcPr>
          <w:p w14:paraId="74AF56F9"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2 010</w:t>
            </w:r>
          </w:p>
        </w:tc>
        <w:tc>
          <w:tcPr>
            <w:tcW w:w="878" w:type="pct"/>
            <w:tcBorders>
              <w:top w:val="nil"/>
              <w:left w:val="nil"/>
              <w:bottom w:val="nil"/>
              <w:right w:val="nil"/>
            </w:tcBorders>
            <w:hideMark/>
          </w:tcPr>
          <w:p w14:paraId="05A884EC"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1 891</w:t>
            </w:r>
          </w:p>
        </w:tc>
      </w:tr>
      <w:tr w:rsidR="000567FC" w:rsidRPr="000567FC" w14:paraId="3AA69F0F" w14:textId="77777777" w:rsidTr="000567FC">
        <w:trPr>
          <w:trHeight w:val="300"/>
        </w:trPr>
        <w:tc>
          <w:tcPr>
            <w:tcW w:w="2367" w:type="pct"/>
            <w:tcBorders>
              <w:top w:val="nil"/>
              <w:left w:val="nil"/>
              <w:bottom w:val="nil"/>
              <w:right w:val="nil"/>
            </w:tcBorders>
            <w:noWrap/>
            <w:hideMark/>
          </w:tcPr>
          <w:p w14:paraId="77921ABB" w14:textId="77777777" w:rsidR="000567FC" w:rsidRPr="000567FC" w:rsidRDefault="000567FC" w:rsidP="000567FC">
            <w:pPr>
              <w:widowControl/>
              <w:autoSpaceDE/>
              <w:autoSpaceDN/>
              <w:rPr>
                <w:rFonts w:eastAsia="Times New Roman"/>
                <w:sz w:val="20"/>
                <w:szCs w:val="20"/>
                <w:lang w:eastAsia="sv-SE"/>
              </w:rPr>
            </w:pPr>
            <w:r w:rsidRPr="000567FC">
              <w:rPr>
                <w:rFonts w:eastAsia="Times New Roman"/>
                <w:sz w:val="20"/>
                <w:szCs w:val="20"/>
                <w:lang w:eastAsia="sv-SE"/>
              </w:rPr>
              <w:t>Summa immateriella anläggningstillgångar</w:t>
            </w:r>
          </w:p>
        </w:tc>
        <w:tc>
          <w:tcPr>
            <w:tcW w:w="878" w:type="pct"/>
            <w:tcBorders>
              <w:top w:val="nil"/>
              <w:left w:val="nil"/>
              <w:bottom w:val="nil"/>
              <w:right w:val="nil"/>
            </w:tcBorders>
            <w:hideMark/>
          </w:tcPr>
          <w:p w14:paraId="3B186F98"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1 533</w:t>
            </w:r>
          </w:p>
        </w:tc>
        <w:tc>
          <w:tcPr>
            <w:tcW w:w="878" w:type="pct"/>
            <w:tcBorders>
              <w:top w:val="nil"/>
              <w:left w:val="nil"/>
              <w:bottom w:val="nil"/>
              <w:right w:val="nil"/>
            </w:tcBorders>
            <w:hideMark/>
          </w:tcPr>
          <w:p w14:paraId="337DF735"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2 010</w:t>
            </w:r>
          </w:p>
        </w:tc>
        <w:tc>
          <w:tcPr>
            <w:tcW w:w="878" w:type="pct"/>
            <w:tcBorders>
              <w:top w:val="nil"/>
              <w:left w:val="nil"/>
              <w:bottom w:val="nil"/>
              <w:right w:val="nil"/>
            </w:tcBorders>
            <w:hideMark/>
          </w:tcPr>
          <w:p w14:paraId="02816FB2"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1 891</w:t>
            </w:r>
          </w:p>
        </w:tc>
      </w:tr>
      <w:tr w:rsidR="000567FC" w:rsidRPr="000567FC" w14:paraId="252C60A8" w14:textId="77777777" w:rsidTr="000567FC">
        <w:trPr>
          <w:trHeight w:val="300"/>
        </w:trPr>
        <w:tc>
          <w:tcPr>
            <w:tcW w:w="2367" w:type="pct"/>
            <w:tcBorders>
              <w:top w:val="nil"/>
              <w:left w:val="nil"/>
              <w:bottom w:val="nil"/>
              <w:right w:val="nil"/>
            </w:tcBorders>
            <w:noWrap/>
            <w:hideMark/>
          </w:tcPr>
          <w:p w14:paraId="2530E06A" w14:textId="77777777" w:rsidR="000567FC" w:rsidRPr="000567FC" w:rsidRDefault="000567FC" w:rsidP="000567FC">
            <w:pPr>
              <w:widowControl/>
              <w:autoSpaceDE/>
              <w:autoSpaceDN/>
              <w:jc w:val="right"/>
              <w:rPr>
                <w:rFonts w:eastAsia="Times New Roman"/>
                <w:sz w:val="20"/>
                <w:szCs w:val="20"/>
                <w:lang w:eastAsia="sv-SE"/>
              </w:rPr>
            </w:pPr>
          </w:p>
        </w:tc>
        <w:tc>
          <w:tcPr>
            <w:tcW w:w="878" w:type="pct"/>
            <w:tcBorders>
              <w:top w:val="nil"/>
              <w:left w:val="nil"/>
              <w:bottom w:val="nil"/>
              <w:right w:val="nil"/>
            </w:tcBorders>
            <w:hideMark/>
          </w:tcPr>
          <w:p w14:paraId="5F1E0471" w14:textId="77777777" w:rsidR="000567FC" w:rsidRPr="000567FC" w:rsidRDefault="000567FC" w:rsidP="000567FC">
            <w:pPr>
              <w:widowControl/>
              <w:autoSpaceDE/>
              <w:autoSpaceDN/>
              <w:rPr>
                <w:rFonts w:ascii="Times New Roman" w:eastAsia="Times New Roman" w:hAnsi="Times New Roman" w:cs="Times New Roman"/>
                <w:sz w:val="20"/>
                <w:szCs w:val="20"/>
                <w:lang w:eastAsia="sv-SE"/>
              </w:rPr>
            </w:pPr>
          </w:p>
        </w:tc>
        <w:tc>
          <w:tcPr>
            <w:tcW w:w="878" w:type="pct"/>
            <w:tcBorders>
              <w:top w:val="nil"/>
              <w:left w:val="nil"/>
              <w:bottom w:val="nil"/>
              <w:right w:val="nil"/>
            </w:tcBorders>
            <w:hideMark/>
          </w:tcPr>
          <w:p w14:paraId="1D9D5D43"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878" w:type="pct"/>
            <w:tcBorders>
              <w:top w:val="nil"/>
              <w:left w:val="nil"/>
              <w:bottom w:val="nil"/>
              <w:right w:val="nil"/>
            </w:tcBorders>
            <w:hideMark/>
          </w:tcPr>
          <w:p w14:paraId="390F90A2"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r>
      <w:tr w:rsidR="000567FC" w:rsidRPr="000567FC" w14:paraId="6E1456E3" w14:textId="77777777" w:rsidTr="000567FC">
        <w:trPr>
          <w:trHeight w:val="187"/>
        </w:trPr>
        <w:tc>
          <w:tcPr>
            <w:tcW w:w="2367" w:type="pct"/>
            <w:tcBorders>
              <w:top w:val="nil"/>
              <w:left w:val="nil"/>
              <w:bottom w:val="nil"/>
              <w:right w:val="nil"/>
            </w:tcBorders>
            <w:hideMark/>
          </w:tcPr>
          <w:p w14:paraId="3284E3A6" w14:textId="77777777" w:rsidR="000567FC" w:rsidRPr="000567FC" w:rsidRDefault="000567FC" w:rsidP="000567FC">
            <w:pPr>
              <w:widowControl/>
              <w:autoSpaceDE/>
              <w:autoSpaceDN/>
              <w:rPr>
                <w:rFonts w:eastAsia="Times New Roman"/>
                <w:b/>
                <w:bCs/>
                <w:i/>
                <w:iCs/>
                <w:lang w:eastAsia="sv-SE"/>
              </w:rPr>
            </w:pPr>
            <w:r w:rsidRPr="000567FC">
              <w:rPr>
                <w:rFonts w:eastAsia="Times New Roman"/>
                <w:b/>
                <w:bCs/>
                <w:i/>
                <w:iCs/>
                <w:lang w:eastAsia="sv-SE"/>
              </w:rPr>
              <w:t>Finansiella anläggningstillgångar</w:t>
            </w:r>
          </w:p>
        </w:tc>
        <w:tc>
          <w:tcPr>
            <w:tcW w:w="878" w:type="pct"/>
            <w:tcBorders>
              <w:top w:val="nil"/>
              <w:left w:val="nil"/>
              <w:bottom w:val="nil"/>
              <w:right w:val="nil"/>
            </w:tcBorders>
            <w:hideMark/>
          </w:tcPr>
          <w:p w14:paraId="2F1E303F" w14:textId="77777777" w:rsidR="000567FC" w:rsidRPr="000567FC" w:rsidRDefault="000567FC" w:rsidP="000567FC">
            <w:pPr>
              <w:widowControl/>
              <w:autoSpaceDE/>
              <w:autoSpaceDN/>
              <w:rPr>
                <w:rFonts w:eastAsia="Times New Roman"/>
                <w:b/>
                <w:bCs/>
                <w:i/>
                <w:iCs/>
                <w:lang w:eastAsia="sv-SE"/>
              </w:rPr>
            </w:pPr>
          </w:p>
        </w:tc>
        <w:tc>
          <w:tcPr>
            <w:tcW w:w="878" w:type="pct"/>
            <w:tcBorders>
              <w:top w:val="nil"/>
              <w:left w:val="nil"/>
              <w:bottom w:val="nil"/>
              <w:right w:val="nil"/>
            </w:tcBorders>
            <w:hideMark/>
          </w:tcPr>
          <w:p w14:paraId="342DABAB"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878" w:type="pct"/>
            <w:tcBorders>
              <w:top w:val="nil"/>
              <w:left w:val="nil"/>
              <w:bottom w:val="nil"/>
              <w:right w:val="nil"/>
            </w:tcBorders>
            <w:hideMark/>
          </w:tcPr>
          <w:p w14:paraId="571F7D3C"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r>
      <w:tr w:rsidR="000567FC" w:rsidRPr="000567FC" w14:paraId="794D6F52" w14:textId="77777777" w:rsidTr="000567FC">
        <w:trPr>
          <w:trHeight w:val="300"/>
        </w:trPr>
        <w:tc>
          <w:tcPr>
            <w:tcW w:w="2367" w:type="pct"/>
            <w:tcBorders>
              <w:top w:val="nil"/>
              <w:left w:val="nil"/>
              <w:bottom w:val="nil"/>
              <w:right w:val="nil"/>
            </w:tcBorders>
            <w:hideMark/>
          </w:tcPr>
          <w:p w14:paraId="1D56387B" w14:textId="77777777" w:rsidR="000567FC" w:rsidRPr="000567FC" w:rsidRDefault="000567FC" w:rsidP="000567FC">
            <w:pPr>
              <w:widowControl/>
              <w:autoSpaceDE/>
              <w:autoSpaceDN/>
              <w:rPr>
                <w:rFonts w:eastAsia="Times New Roman"/>
                <w:sz w:val="20"/>
                <w:szCs w:val="20"/>
                <w:lang w:eastAsia="sv-SE"/>
              </w:rPr>
            </w:pPr>
            <w:r w:rsidRPr="000567FC">
              <w:rPr>
                <w:rFonts w:eastAsia="Times New Roman"/>
                <w:sz w:val="20"/>
                <w:szCs w:val="20"/>
                <w:lang w:eastAsia="sv-SE"/>
              </w:rPr>
              <w:t>Andelar i koncernföretag</w:t>
            </w:r>
          </w:p>
        </w:tc>
        <w:tc>
          <w:tcPr>
            <w:tcW w:w="878" w:type="pct"/>
            <w:tcBorders>
              <w:top w:val="nil"/>
              <w:left w:val="nil"/>
              <w:bottom w:val="nil"/>
              <w:right w:val="nil"/>
            </w:tcBorders>
            <w:hideMark/>
          </w:tcPr>
          <w:p w14:paraId="0FC17D76"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30 000</w:t>
            </w:r>
          </w:p>
        </w:tc>
        <w:tc>
          <w:tcPr>
            <w:tcW w:w="878" w:type="pct"/>
            <w:tcBorders>
              <w:top w:val="nil"/>
              <w:left w:val="nil"/>
              <w:bottom w:val="nil"/>
              <w:right w:val="nil"/>
            </w:tcBorders>
            <w:hideMark/>
          </w:tcPr>
          <w:p w14:paraId="0CF6C2E1"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36 425</w:t>
            </w:r>
          </w:p>
        </w:tc>
        <w:tc>
          <w:tcPr>
            <w:tcW w:w="878" w:type="pct"/>
            <w:tcBorders>
              <w:top w:val="nil"/>
              <w:left w:val="nil"/>
              <w:bottom w:val="nil"/>
              <w:right w:val="nil"/>
            </w:tcBorders>
            <w:hideMark/>
          </w:tcPr>
          <w:p w14:paraId="719EEF40"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30 000</w:t>
            </w:r>
          </w:p>
        </w:tc>
      </w:tr>
      <w:tr w:rsidR="000567FC" w:rsidRPr="000567FC" w14:paraId="3855BF42" w14:textId="77777777" w:rsidTr="000567FC">
        <w:trPr>
          <w:trHeight w:val="300"/>
        </w:trPr>
        <w:tc>
          <w:tcPr>
            <w:tcW w:w="2367" w:type="pct"/>
            <w:tcBorders>
              <w:top w:val="nil"/>
              <w:left w:val="nil"/>
              <w:bottom w:val="nil"/>
              <w:right w:val="nil"/>
            </w:tcBorders>
            <w:hideMark/>
          </w:tcPr>
          <w:p w14:paraId="2AB48D68" w14:textId="77777777" w:rsidR="000567FC" w:rsidRPr="000567FC" w:rsidRDefault="000567FC" w:rsidP="000567FC">
            <w:pPr>
              <w:widowControl/>
              <w:autoSpaceDE/>
              <w:autoSpaceDN/>
              <w:rPr>
                <w:rFonts w:eastAsia="Times New Roman"/>
                <w:sz w:val="20"/>
                <w:szCs w:val="20"/>
                <w:lang w:eastAsia="sv-SE"/>
              </w:rPr>
            </w:pPr>
            <w:r w:rsidRPr="000567FC">
              <w:rPr>
                <w:rFonts w:eastAsia="Times New Roman"/>
                <w:sz w:val="20"/>
                <w:szCs w:val="20"/>
                <w:lang w:eastAsia="sv-SE"/>
              </w:rPr>
              <w:t>Uppskjuten skattefordran</w:t>
            </w:r>
          </w:p>
        </w:tc>
        <w:tc>
          <w:tcPr>
            <w:tcW w:w="878" w:type="pct"/>
            <w:tcBorders>
              <w:top w:val="nil"/>
              <w:left w:val="nil"/>
              <w:bottom w:val="nil"/>
              <w:right w:val="nil"/>
            </w:tcBorders>
            <w:hideMark/>
          </w:tcPr>
          <w:p w14:paraId="6BA1A8EB"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445</w:t>
            </w:r>
          </w:p>
        </w:tc>
        <w:tc>
          <w:tcPr>
            <w:tcW w:w="878" w:type="pct"/>
            <w:tcBorders>
              <w:top w:val="nil"/>
              <w:left w:val="nil"/>
              <w:bottom w:val="nil"/>
              <w:right w:val="nil"/>
            </w:tcBorders>
            <w:hideMark/>
          </w:tcPr>
          <w:p w14:paraId="33DA2CEB"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445</w:t>
            </w:r>
          </w:p>
        </w:tc>
        <w:tc>
          <w:tcPr>
            <w:tcW w:w="878" w:type="pct"/>
            <w:tcBorders>
              <w:top w:val="nil"/>
              <w:left w:val="nil"/>
              <w:bottom w:val="nil"/>
              <w:right w:val="nil"/>
            </w:tcBorders>
            <w:hideMark/>
          </w:tcPr>
          <w:p w14:paraId="53F9FC6D"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445</w:t>
            </w:r>
          </w:p>
        </w:tc>
      </w:tr>
      <w:tr w:rsidR="000567FC" w:rsidRPr="000567FC" w14:paraId="3CE00FEC" w14:textId="77777777" w:rsidTr="000567FC">
        <w:trPr>
          <w:trHeight w:val="300"/>
        </w:trPr>
        <w:tc>
          <w:tcPr>
            <w:tcW w:w="2367" w:type="pct"/>
            <w:tcBorders>
              <w:top w:val="nil"/>
              <w:left w:val="nil"/>
              <w:bottom w:val="nil"/>
              <w:right w:val="nil"/>
            </w:tcBorders>
            <w:hideMark/>
          </w:tcPr>
          <w:p w14:paraId="4C9722C3" w14:textId="77777777" w:rsidR="000567FC" w:rsidRPr="000567FC" w:rsidRDefault="000567FC" w:rsidP="000567FC">
            <w:pPr>
              <w:widowControl/>
              <w:autoSpaceDE/>
              <w:autoSpaceDN/>
              <w:rPr>
                <w:rFonts w:eastAsia="Times New Roman"/>
                <w:sz w:val="20"/>
                <w:szCs w:val="20"/>
                <w:lang w:eastAsia="sv-SE"/>
              </w:rPr>
            </w:pPr>
            <w:r w:rsidRPr="000567FC">
              <w:rPr>
                <w:rFonts w:eastAsia="Times New Roman"/>
                <w:sz w:val="20"/>
                <w:szCs w:val="20"/>
                <w:lang w:eastAsia="sv-SE"/>
              </w:rPr>
              <w:t>Andra långfristiga fordringar</w:t>
            </w:r>
          </w:p>
        </w:tc>
        <w:tc>
          <w:tcPr>
            <w:tcW w:w="878" w:type="pct"/>
            <w:tcBorders>
              <w:top w:val="nil"/>
              <w:left w:val="nil"/>
              <w:bottom w:val="nil"/>
              <w:right w:val="nil"/>
            </w:tcBorders>
            <w:hideMark/>
          </w:tcPr>
          <w:p w14:paraId="5D1D803C"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0</w:t>
            </w:r>
          </w:p>
        </w:tc>
        <w:tc>
          <w:tcPr>
            <w:tcW w:w="878" w:type="pct"/>
            <w:tcBorders>
              <w:top w:val="nil"/>
              <w:left w:val="nil"/>
              <w:bottom w:val="nil"/>
              <w:right w:val="nil"/>
            </w:tcBorders>
            <w:hideMark/>
          </w:tcPr>
          <w:p w14:paraId="4FCD5F21"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0</w:t>
            </w:r>
          </w:p>
        </w:tc>
        <w:tc>
          <w:tcPr>
            <w:tcW w:w="878" w:type="pct"/>
            <w:tcBorders>
              <w:top w:val="nil"/>
              <w:left w:val="nil"/>
              <w:bottom w:val="nil"/>
              <w:right w:val="nil"/>
            </w:tcBorders>
            <w:hideMark/>
          </w:tcPr>
          <w:p w14:paraId="14C74CF5"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0</w:t>
            </w:r>
          </w:p>
        </w:tc>
      </w:tr>
      <w:tr w:rsidR="000567FC" w:rsidRPr="000567FC" w14:paraId="70B9A0FA" w14:textId="77777777" w:rsidTr="000567FC">
        <w:trPr>
          <w:trHeight w:val="300"/>
        </w:trPr>
        <w:tc>
          <w:tcPr>
            <w:tcW w:w="2367" w:type="pct"/>
            <w:tcBorders>
              <w:top w:val="nil"/>
              <w:left w:val="nil"/>
              <w:bottom w:val="nil"/>
              <w:right w:val="nil"/>
            </w:tcBorders>
            <w:hideMark/>
          </w:tcPr>
          <w:p w14:paraId="7ACF9E0F" w14:textId="77777777" w:rsidR="000567FC" w:rsidRPr="000567FC" w:rsidRDefault="000567FC" w:rsidP="000567FC">
            <w:pPr>
              <w:widowControl/>
              <w:autoSpaceDE/>
              <w:autoSpaceDN/>
              <w:rPr>
                <w:rFonts w:eastAsia="Times New Roman"/>
                <w:sz w:val="20"/>
                <w:szCs w:val="20"/>
                <w:lang w:eastAsia="sv-SE"/>
              </w:rPr>
            </w:pPr>
            <w:r w:rsidRPr="000567FC">
              <w:rPr>
                <w:rFonts w:eastAsia="Times New Roman"/>
                <w:sz w:val="20"/>
                <w:szCs w:val="20"/>
                <w:lang w:eastAsia="sv-SE"/>
              </w:rPr>
              <w:t>Långfristiga fordringar koncernföretag</w:t>
            </w:r>
          </w:p>
        </w:tc>
        <w:tc>
          <w:tcPr>
            <w:tcW w:w="878" w:type="pct"/>
            <w:tcBorders>
              <w:top w:val="nil"/>
              <w:left w:val="nil"/>
              <w:bottom w:val="nil"/>
              <w:right w:val="nil"/>
            </w:tcBorders>
            <w:hideMark/>
          </w:tcPr>
          <w:p w14:paraId="09EF90AD"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1 367</w:t>
            </w:r>
          </w:p>
        </w:tc>
        <w:tc>
          <w:tcPr>
            <w:tcW w:w="878" w:type="pct"/>
            <w:tcBorders>
              <w:top w:val="nil"/>
              <w:left w:val="nil"/>
              <w:bottom w:val="nil"/>
              <w:right w:val="nil"/>
            </w:tcBorders>
            <w:hideMark/>
          </w:tcPr>
          <w:p w14:paraId="468DEDA0"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11 876</w:t>
            </w:r>
          </w:p>
        </w:tc>
        <w:tc>
          <w:tcPr>
            <w:tcW w:w="878" w:type="pct"/>
            <w:tcBorders>
              <w:top w:val="nil"/>
              <w:left w:val="nil"/>
              <w:bottom w:val="nil"/>
              <w:right w:val="nil"/>
            </w:tcBorders>
            <w:hideMark/>
          </w:tcPr>
          <w:p w14:paraId="4DE1F67B"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11 036</w:t>
            </w:r>
          </w:p>
        </w:tc>
      </w:tr>
      <w:tr w:rsidR="000567FC" w:rsidRPr="000567FC" w14:paraId="570A2FFB" w14:textId="77777777" w:rsidTr="000567FC">
        <w:trPr>
          <w:trHeight w:val="315"/>
        </w:trPr>
        <w:tc>
          <w:tcPr>
            <w:tcW w:w="2367" w:type="pct"/>
            <w:tcBorders>
              <w:top w:val="nil"/>
              <w:left w:val="nil"/>
              <w:bottom w:val="nil"/>
              <w:right w:val="nil"/>
            </w:tcBorders>
            <w:noWrap/>
            <w:hideMark/>
          </w:tcPr>
          <w:p w14:paraId="1C617DED" w14:textId="77777777" w:rsidR="000567FC" w:rsidRPr="000567FC" w:rsidRDefault="000567FC" w:rsidP="000567FC">
            <w:pPr>
              <w:widowControl/>
              <w:autoSpaceDE/>
              <w:autoSpaceDN/>
              <w:rPr>
                <w:rFonts w:eastAsia="Times New Roman"/>
                <w:i/>
                <w:iCs/>
                <w:sz w:val="24"/>
                <w:szCs w:val="24"/>
                <w:lang w:eastAsia="sv-SE"/>
              </w:rPr>
            </w:pPr>
            <w:r w:rsidRPr="000567FC">
              <w:rPr>
                <w:rFonts w:eastAsia="Times New Roman"/>
                <w:i/>
                <w:iCs/>
                <w:sz w:val="24"/>
                <w:szCs w:val="24"/>
                <w:lang w:eastAsia="sv-SE"/>
              </w:rPr>
              <w:t>Summa finansiella anläggningstillgångar</w:t>
            </w:r>
          </w:p>
        </w:tc>
        <w:tc>
          <w:tcPr>
            <w:tcW w:w="878" w:type="pct"/>
            <w:tcBorders>
              <w:top w:val="nil"/>
              <w:left w:val="nil"/>
              <w:bottom w:val="nil"/>
              <w:right w:val="nil"/>
            </w:tcBorders>
            <w:hideMark/>
          </w:tcPr>
          <w:p w14:paraId="63289E2D"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31 812</w:t>
            </w:r>
          </w:p>
        </w:tc>
        <w:tc>
          <w:tcPr>
            <w:tcW w:w="878" w:type="pct"/>
            <w:tcBorders>
              <w:top w:val="nil"/>
              <w:left w:val="nil"/>
              <w:bottom w:val="nil"/>
              <w:right w:val="nil"/>
            </w:tcBorders>
            <w:hideMark/>
          </w:tcPr>
          <w:p w14:paraId="2848FD37"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48 747</w:t>
            </w:r>
          </w:p>
        </w:tc>
        <w:tc>
          <w:tcPr>
            <w:tcW w:w="878" w:type="pct"/>
            <w:tcBorders>
              <w:top w:val="nil"/>
              <w:left w:val="nil"/>
              <w:bottom w:val="nil"/>
              <w:right w:val="nil"/>
            </w:tcBorders>
            <w:hideMark/>
          </w:tcPr>
          <w:p w14:paraId="1326EACB"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41 481</w:t>
            </w:r>
          </w:p>
        </w:tc>
      </w:tr>
      <w:tr w:rsidR="000567FC" w:rsidRPr="000567FC" w14:paraId="26920F58" w14:textId="77777777" w:rsidTr="000567FC">
        <w:trPr>
          <w:trHeight w:val="315"/>
        </w:trPr>
        <w:tc>
          <w:tcPr>
            <w:tcW w:w="2367" w:type="pct"/>
            <w:tcBorders>
              <w:top w:val="nil"/>
              <w:left w:val="nil"/>
              <w:bottom w:val="nil"/>
              <w:right w:val="nil"/>
            </w:tcBorders>
            <w:noWrap/>
            <w:hideMark/>
          </w:tcPr>
          <w:p w14:paraId="3CDF9FE7" w14:textId="77777777" w:rsidR="000567FC" w:rsidRPr="000567FC" w:rsidRDefault="000567FC" w:rsidP="000567FC">
            <w:pPr>
              <w:widowControl/>
              <w:autoSpaceDE/>
              <w:autoSpaceDN/>
              <w:jc w:val="right"/>
              <w:rPr>
                <w:rFonts w:eastAsia="Times New Roman"/>
                <w:sz w:val="20"/>
                <w:szCs w:val="20"/>
                <w:lang w:eastAsia="sv-SE"/>
              </w:rPr>
            </w:pPr>
          </w:p>
        </w:tc>
        <w:tc>
          <w:tcPr>
            <w:tcW w:w="878" w:type="pct"/>
            <w:tcBorders>
              <w:top w:val="nil"/>
              <w:left w:val="nil"/>
              <w:bottom w:val="nil"/>
              <w:right w:val="nil"/>
            </w:tcBorders>
            <w:hideMark/>
          </w:tcPr>
          <w:p w14:paraId="6A063416" w14:textId="77777777" w:rsidR="000567FC" w:rsidRPr="000567FC" w:rsidRDefault="000567FC" w:rsidP="000567FC">
            <w:pPr>
              <w:widowControl/>
              <w:autoSpaceDE/>
              <w:autoSpaceDN/>
              <w:rPr>
                <w:rFonts w:ascii="Times New Roman" w:eastAsia="Times New Roman" w:hAnsi="Times New Roman" w:cs="Times New Roman"/>
                <w:sz w:val="20"/>
                <w:szCs w:val="20"/>
                <w:lang w:eastAsia="sv-SE"/>
              </w:rPr>
            </w:pPr>
          </w:p>
        </w:tc>
        <w:tc>
          <w:tcPr>
            <w:tcW w:w="878" w:type="pct"/>
            <w:tcBorders>
              <w:top w:val="nil"/>
              <w:left w:val="nil"/>
              <w:bottom w:val="nil"/>
              <w:right w:val="nil"/>
            </w:tcBorders>
            <w:hideMark/>
          </w:tcPr>
          <w:p w14:paraId="0B0921A9"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878" w:type="pct"/>
            <w:tcBorders>
              <w:top w:val="nil"/>
              <w:left w:val="nil"/>
              <w:bottom w:val="nil"/>
              <w:right w:val="nil"/>
            </w:tcBorders>
            <w:hideMark/>
          </w:tcPr>
          <w:p w14:paraId="785D18EC"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r>
      <w:tr w:rsidR="000567FC" w:rsidRPr="000567FC" w14:paraId="57505BCB" w14:textId="77777777" w:rsidTr="000567FC">
        <w:trPr>
          <w:trHeight w:val="315"/>
        </w:trPr>
        <w:tc>
          <w:tcPr>
            <w:tcW w:w="2367" w:type="pct"/>
            <w:tcBorders>
              <w:top w:val="nil"/>
              <w:left w:val="nil"/>
              <w:bottom w:val="nil"/>
              <w:right w:val="nil"/>
            </w:tcBorders>
            <w:noWrap/>
            <w:hideMark/>
          </w:tcPr>
          <w:p w14:paraId="4C637551" w14:textId="77777777" w:rsidR="000567FC" w:rsidRPr="000567FC" w:rsidRDefault="000567FC" w:rsidP="000567FC">
            <w:pPr>
              <w:widowControl/>
              <w:autoSpaceDE/>
              <w:autoSpaceDN/>
              <w:rPr>
                <w:rFonts w:eastAsia="Times New Roman"/>
                <w:b/>
                <w:bCs/>
                <w:sz w:val="24"/>
                <w:szCs w:val="24"/>
                <w:lang w:eastAsia="sv-SE"/>
              </w:rPr>
            </w:pPr>
            <w:r w:rsidRPr="000567FC">
              <w:rPr>
                <w:rFonts w:eastAsia="Times New Roman"/>
                <w:b/>
                <w:bCs/>
                <w:sz w:val="24"/>
                <w:szCs w:val="24"/>
                <w:lang w:eastAsia="sv-SE"/>
              </w:rPr>
              <w:t>Summa anläggningstillgångar</w:t>
            </w:r>
          </w:p>
        </w:tc>
        <w:tc>
          <w:tcPr>
            <w:tcW w:w="878" w:type="pct"/>
            <w:tcBorders>
              <w:top w:val="nil"/>
              <w:left w:val="nil"/>
              <w:bottom w:val="nil"/>
              <w:right w:val="nil"/>
            </w:tcBorders>
            <w:hideMark/>
          </w:tcPr>
          <w:p w14:paraId="1E986FCE"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33 345</w:t>
            </w:r>
          </w:p>
        </w:tc>
        <w:tc>
          <w:tcPr>
            <w:tcW w:w="878" w:type="pct"/>
            <w:tcBorders>
              <w:top w:val="nil"/>
              <w:left w:val="nil"/>
              <w:bottom w:val="nil"/>
              <w:right w:val="nil"/>
            </w:tcBorders>
            <w:hideMark/>
          </w:tcPr>
          <w:p w14:paraId="59060155"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50 756</w:t>
            </w:r>
          </w:p>
        </w:tc>
        <w:tc>
          <w:tcPr>
            <w:tcW w:w="878" w:type="pct"/>
            <w:tcBorders>
              <w:top w:val="nil"/>
              <w:left w:val="nil"/>
              <w:bottom w:val="nil"/>
              <w:right w:val="nil"/>
            </w:tcBorders>
            <w:hideMark/>
          </w:tcPr>
          <w:p w14:paraId="566E0F5E"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43 372</w:t>
            </w:r>
          </w:p>
        </w:tc>
      </w:tr>
      <w:tr w:rsidR="000567FC" w:rsidRPr="000567FC" w14:paraId="1A164E36" w14:textId="77777777" w:rsidTr="000567FC">
        <w:trPr>
          <w:trHeight w:val="300"/>
        </w:trPr>
        <w:tc>
          <w:tcPr>
            <w:tcW w:w="2367" w:type="pct"/>
            <w:tcBorders>
              <w:top w:val="nil"/>
              <w:left w:val="nil"/>
              <w:bottom w:val="nil"/>
              <w:right w:val="nil"/>
            </w:tcBorders>
            <w:hideMark/>
          </w:tcPr>
          <w:p w14:paraId="40DE61FF" w14:textId="77777777" w:rsidR="000567FC" w:rsidRPr="000567FC" w:rsidRDefault="000567FC" w:rsidP="000567FC">
            <w:pPr>
              <w:widowControl/>
              <w:autoSpaceDE/>
              <w:autoSpaceDN/>
              <w:jc w:val="right"/>
              <w:rPr>
                <w:rFonts w:eastAsia="Times New Roman"/>
                <w:sz w:val="20"/>
                <w:szCs w:val="20"/>
                <w:lang w:eastAsia="sv-SE"/>
              </w:rPr>
            </w:pPr>
          </w:p>
        </w:tc>
        <w:tc>
          <w:tcPr>
            <w:tcW w:w="878" w:type="pct"/>
            <w:tcBorders>
              <w:top w:val="nil"/>
              <w:left w:val="nil"/>
              <w:bottom w:val="nil"/>
              <w:right w:val="nil"/>
            </w:tcBorders>
            <w:hideMark/>
          </w:tcPr>
          <w:p w14:paraId="2E625904" w14:textId="77777777" w:rsidR="000567FC" w:rsidRPr="000567FC" w:rsidRDefault="000567FC" w:rsidP="000567FC">
            <w:pPr>
              <w:widowControl/>
              <w:autoSpaceDE/>
              <w:autoSpaceDN/>
              <w:rPr>
                <w:rFonts w:ascii="Times New Roman" w:eastAsia="Times New Roman" w:hAnsi="Times New Roman" w:cs="Times New Roman"/>
                <w:sz w:val="20"/>
                <w:szCs w:val="20"/>
                <w:lang w:eastAsia="sv-SE"/>
              </w:rPr>
            </w:pPr>
          </w:p>
        </w:tc>
        <w:tc>
          <w:tcPr>
            <w:tcW w:w="878" w:type="pct"/>
            <w:tcBorders>
              <w:top w:val="nil"/>
              <w:left w:val="nil"/>
              <w:bottom w:val="nil"/>
              <w:right w:val="nil"/>
            </w:tcBorders>
            <w:hideMark/>
          </w:tcPr>
          <w:p w14:paraId="0DFDBF14"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878" w:type="pct"/>
            <w:tcBorders>
              <w:top w:val="nil"/>
              <w:left w:val="nil"/>
              <w:bottom w:val="nil"/>
              <w:right w:val="nil"/>
            </w:tcBorders>
            <w:hideMark/>
          </w:tcPr>
          <w:p w14:paraId="5A9826D3"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r>
      <w:tr w:rsidR="000567FC" w:rsidRPr="000567FC" w14:paraId="6888AB04" w14:textId="77777777" w:rsidTr="000567FC">
        <w:trPr>
          <w:trHeight w:val="375"/>
        </w:trPr>
        <w:tc>
          <w:tcPr>
            <w:tcW w:w="2367" w:type="pct"/>
            <w:tcBorders>
              <w:top w:val="nil"/>
              <w:left w:val="nil"/>
              <w:bottom w:val="nil"/>
              <w:right w:val="nil"/>
            </w:tcBorders>
            <w:hideMark/>
          </w:tcPr>
          <w:p w14:paraId="64C3341F" w14:textId="77777777" w:rsidR="000567FC" w:rsidRPr="000567FC" w:rsidRDefault="000567FC" w:rsidP="000567FC">
            <w:pPr>
              <w:widowControl/>
              <w:autoSpaceDE/>
              <w:autoSpaceDN/>
              <w:rPr>
                <w:rFonts w:eastAsia="Times New Roman"/>
                <w:i/>
                <w:iCs/>
                <w:color w:val="FF9900"/>
                <w:sz w:val="28"/>
                <w:szCs w:val="28"/>
                <w:lang w:eastAsia="sv-SE"/>
              </w:rPr>
            </w:pPr>
            <w:r w:rsidRPr="000567FC">
              <w:rPr>
                <w:rFonts w:eastAsia="Times New Roman"/>
                <w:i/>
                <w:iCs/>
                <w:color w:val="FF9900"/>
                <w:sz w:val="28"/>
                <w:szCs w:val="28"/>
                <w:lang w:eastAsia="sv-SE"/>
              </w:rPr>
              <w:t>Omsättningstillgångar</w:t>
            </w:r>
          </w:p>
        </w:tc>
        <w:tc>
          <w:tcPr>
            <w:tcW w:w="878" w:type="pct"/>
            <w:tcBorders>
              <w:top w:val="nil"/>
              <w:left w:val="nil"/>
              <w:bottom w:val="nil"/>
              <w:right w:val="nil"/>
            </w:tcBorders>
            <w:hideMark/>
          </w:tcPr>
          <w:p w14:paraId="2FB3868B" w14:textId="77777777" w:rsidR="000567FC" w:rsidRPr="000567FC" w:rsidRDefault="000567FC" w:rsidP="000567FC">
            <w:pPr>
              <w:widowControl/>
              <w:autoSpaceDE/>
              <w:autoSpaceDN/>
              <w:rPr>
                <w:rFonts w:eastAsia="Times New Roman"/>
                <w:i/>
                <w:iCs/>
                <w:color w:val="FF9900"/>
                <w:sz w:val="28"/>
                <w:szCs w:val="28"/>
                <w:lang w:eastAsia="sv-SE"/>
              </w:rPr>
            </w:pPr>
          </w:p>
        </w:tc>
        <w:tc>
          <w:tcPr>
            <w:tcW w:w="878" w:type="pct"/>
            <w:tcBorders>
              <w:top w:val="nil"/>
              <w:left w:val="nil"/>
              <w:bottom w:val="nil"/>
              <w:right w:val="nil"/>
            </w:tcBorders>
            <w:hideMark/>
          </w:tcPr>
          <w:p w14:paraId="153D50F3"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878" w:type="pct"/>
            <w:tcBorders>
              <w:top w:val="nil"/>
              <w:left w:val="nil"/>
              <w:bottom w:val="nil"/>
              <w:right w:val="nil"/>
            </w:tcBorders>
            <w:hideMark/>
          </w:tcPr>
          <w:p w14:paraId="6C573492"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r>
      <w:tr w:rsidR="000567FC" w:rsidRPr="000567FC" w14:paraId="6DCC5563" w14:textId="77777777" w:rsidTr="000567FC">
        <w:trPr>
          <w:trHeight w:val="300"/>
        </w:trPr>
        <w:tc>
          <w:tcPr>
            <w:tcW w:w="2367" w:type="pct"/>
            <w:tcBorders>
              <w:top w:val="nil"/>
              <w:left w:val="nil"/>
              <w:bottom w:val="nil"/>
              <w:right w:val="nil"/>
            </w:tcBorders>
            <w:hideMark/>
          </w:tcPr>
          <w:p w14:paraId="5E159A88" w14:textId="77777777" w:rsidR="000567FC" w:rsidRPr="000567FC" w:rsidRDefault="000567FC" w:rsidP="000567FC">
            <w:pPr>
              <w:widowControl/>
              <w:autoSpaceDE/>
              <w:autoSpaceDN/>
              <w:rPr>
                <w:rFonts w:eastAsia="Times New Roman"/>
                <w:b/>
                <w:bCs/>
                <w:i/>
                <w:iCs/>
                <w:lang w:eastAsia="sv-SE"/>
              </w:rPr>
            </w:pPr>
            <w:r w:rsidRPr="000567FC">
              <w:rPr>
                <w:rFonts w:eastAsia="Times New Roman"/>
                <w:b/>
                <w:bCs/>
                <w:i/>
                <w:iCs/>
                <w:lang w:eastAsia="sv-SE"/>
              </w:rPr>
              <w:t>Kortfristiga fordringar</w:t>
            </w:r>
          </w:p>
        </w:tc>
        <w:tc>
          <w:tcPr>
            <w:tcW w:w="878" w:type="pct"/>
            <w:tcBorders>
              <w:top w:val="nil"/>
              <w:left w:val="nil"/>
              <w:bottom w:val="nil"/>
              <w:right w:val="nil"/>
            </w:tcBorders>
            <w:hideMark/>
          </w:tcPr>
          <w:p w14:paraId="7DD64AB0" w14:textId="77777777" w:rsidR="000567FC" w:rsidRPr="000567FC" w:rsidRDefault="000567FC" w:rsidP="000567FC">
            <w:pPr>
              <w:widowControl/>
              <w:autoSpaceDE/>
              <w:autoSpaceDN/>
              <w:rPr>
                <w:rFonts w:eastAsia="Times New Roman"/>
                <w:b/>
                <w:bCs/>
                <w:i/>
                <w:iCs/>
                <w:lang w:eastAsia="sv-SE"/>
              </w:rPr>
            </w:pPr>
          </w:p>
        </w:tc>
        <w:tc>
          <w:tcPr>
            <w:tcW w:w="878" w:type="pct"/>
            <w:tcBorders>
              <w:top w:val="nil"/>
              <w:left w:val="nil"/>
              <w:bottom w:val="nil"/>
              <w:right w:val="nil"/>
            </w:tcBorders>
            <w:hideMark/>
          </w:tcPr>
          <w:p w14:paraId="20FC48BC"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878" w:type="pct"/>
            <w:tcBorders>
              <w:top w:val="nil"/>
              <w:left w:val="nil"/>
              <w:bottom w:val="nil"/>
              <w:right w:val="nil"/>
            </w:tcBorders>
            <w:hideMark/>
          </w:tcPr>
          <w:p w14:paraId="097F2573"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r>
      <w:tr w:rsidR="000567FC" w:rsidRPr="000567FC" w14:paraId="08CF37F4" w14:textId="77777777" w:rsidTr="000567FC">
        <w:trPr>
          <w:trHeight w:val="300"/>
        </w:trPr>
        <w:tc>
          <w:tcPr>
            <w:tcW w:w="2367" w:type="pct"/>
            <w:tcBorders>
              <w:top w:val="nil"/>
              <w:left w:val="nil"/>
              <w:bottom w:val="nil"/>
              <w:right w:val="nil"/>
            </w:tcBorders>
            <w:noWrap/>
            <w:hideMark/>
          </w:tcPr>
          <w:p w14:paraId="52F4A209" w14:textId="77777777" w:rsidR="000567FC" w:rsidRPr="000567FC" w:rsidRDefault="000567FC" w:rsidP="000567FC">
            <w:pPr>
              <w:widowControl/>
              <w:autoSpaceDE/>
              <w:autoSpaceDN/>
              <w:rPr>
                <w:rFonts w:eastAsia="Times New Roman"/>
                <w:sz w:val="20"/>
                <w:szCs w:val="20"/>
                <w:lang w:eastAsia="sv-SE"/>
              </w:rPr>
            </w:pPr>
            <w:r w:rsidRPr="000567FC">
              <w:rPr>
                <w:rFonts w:eastAsia="Times New Roman"/>
                <w:sz w:val="20"/>
                <w:szCs w:val="20"/>
                <w:lang w:eastAsia="sv-SE"/>
              </w:rPr>
              <w:t xml:space="preserve">Kundfordringar </w:t>
            </w:r>
          </w:p>
        </w:tc>
        <w:tc>
          <w:tcPr>
            <w:tcW w:w="878" w:type="pct"/>
            <w:tcBorders>
              <w:top w:val="nil"/>
              <w:left w:val="nil"/>
              <w:bottom w:val="nil"/>
              <w:right w:val="nil"/>
            </w:tcBorders>
            <w:hideMark/>
          </w:tcPr>
          <w:p w14:paraId="0DF922D7"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0</w:t>
            </w:r>
          </w:p>
        </w:tc>
        <w:tc>
          <w:tcPr>
            <w:tcW w:w="878" w:type="pct"/>
            <w:tcBorders>
              <w:top w:val="nil"/>
              <w:left w:val="nil"/>
              <w:bottom w:val="nil"/>
              <w:right w:val="nil"/>
            </w:tcBorders>
            <w:hideMark/>
          </w:tcPr>
          <w:p w14:paraId="29BA5757"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258</w:t>
            </w:r>
          </w:p>
        </w:tc>
        <w:tc>
          <w:tcPr>
            <w:tcW w:w="878" w:type="pct"/>
            <w:tcBorders>
              <w:top w:val="nil"/>
              <w:left w:val="nil"/>
              <w:bottom w:val="nil"/>
              <w:right w:val="nil"/>
            </w:tcBorders>
            <w:hideMark/>
          </w:tcPr>
          <w:p w14:paraId="6CB57826"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177</w:t>
            </w:r>
          </w:p>
        </w:tc>
      </w:tr>
      <w:tr w:rsidR="000567FC" w:rsidRPr="000567FC" w14:paraId="73F5A324" w14:textId="77777777" w:rsidTr="000567FC">
        <w:trPr>
          <w:trHeight w:val="300"/>
        </w:trPr>
        <w:tc>
          <w:tcPr>
            <w:tcW w:w="2367" w:type="pct"/>
            <w:tcBorders>
              <w:top w:val="nil"/>
              <w:left w:val="nil"/>
              <w:bottom w:val="nil"/>
              <w:right w:val="nil"/>
            </w:tcBorders>
            <w:noWrap/>
            <w:hideMark/>
          </w:tcPr>
          <w:p w14:paraId="10A23FB8" w14:textId="77777777" w:rsidR="000567FC" w:rsidRPr="000567FC" w:rsidRDefault="000567FC" w:rsidP="000567FC">
            <w:pPr>
              <w:widowControl/>
              <w:autoSpaceDE/>
              <w:autoSpaceDN/>
              <w:rPr>
                <w:rFonts w:eastAsia="Times New Roman"/>
                <w:sz w:val="20"/>
                <w:szCs w:val="20"/>
                <w:lang w:eastAsia="sv-SE"/>
              </w:rPr>
            </w:pPr>
            <w:r w:rsidRPr="000567FC">
              <w:rPr>
                <w:rFonts w:eastAsia="Times New Roman"/>
                <w:sz w:val="20"/>
                <w:szCs w:val="20"/>
                <w:lang w:eastAsia="sv-SE"/>
              </w:rPr>
              <w:t>Kortfristiga fordringar koncernföretag</w:t>
            </w:r>
          </w:p>
        </w:tc>
        <w:tc>
          <w:tcPr>
            <w:tcW w:w="878" w:type="pct"/>
            <w:tcBorders>
              <w:top w:val="nil"/>
              <w:left w:val="nil"/>
              <w:bottom w:val="nil"/>
              <w:right w:val="nil"/>
            </w:tcBorders>
            <w:hideMark/>
          </w:tcPr>
          <w:p w14:paraId="3B733289"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0</w:t>
            </w:r>
          </w:p>
        </w:tc>
        <w:tc>
          <w:tcPr>
            <w:tcW w:w="878" w:type="pct"/>
            <w:tcBorders>
              <w:top w:val="nil"/>
              <w:left w:val="nil"/>
              <w:bottom w:val="nil"/>
              <w:right w:val="nil"/>
            </w:tcBorders>
            <w:hideMark/>
          </w:tcPr>
          <w:p w14:paraId="4D66908E"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431</w:t>
            </w:r>
          </w:p>
        </w:tc>
        <w:tc>
          <w:tcPr>
            <w:tcW w:w="878" w:type="pct"/>
            <w:tcBorders>
              <w:top w:val="nil"/>
              <w:left w:val="nil"/>
              <w:bottom w:val="nil"/>
              <w:right w:val="nil"/>
            </w:tcBorders>
            <w:hideMark/>
          </w:tcPr>
          <w:p w14:paraId="72C468CE"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0</w:t>
            </w:r>
          </w:p>
        </w:tc>
      </w:tr>
      <w:tr w:rsidR="000567FC" w:rsidRPr="000567FC" w14:paraId="066681C7" w14:textId="77777777" w:rsidTr="000567FC">
        <w:trPr>
          <w:trHeight w:val="300"/>
        </w:trPr>
        <w:tc>
          <w:tcPr>
            <w:tcW w:w="2367" w:type="pct"/>
            <w:tcBorders>
              <w:top w:val="nil"/>
              <w:left w:val="nil"/>
              <w:bottom w:val="nil"/>
              <w:right w:val="nil"/>
            </w:tcBorders>
            <w:noWrap/>
            <w:hideMark/>
          </w:tcPr>
          <w:p w14:paraId="3180831B" w14:textId="77777777" w:rsidR="000567FC" w:rsidRPr="000567FC" w:rsidRDefault="000567FC" w:rsidP="000567FC">
            <w:pPr>
              <w:widowControl/>
              <w:autoSpaceDE/>
              <w:autoSpaceDN/>
              <w:rPr>
                <w:rFonts w:eastAsia="Times New Roman"/>
                <w:sz w:val="20"/>
                <w:szCs w:val="20"/>
                <w:lang w:eastAsia="sv-SE"/>
              </w:rPr>
            </w:pPr>
            <w:r w:rsidRPr="000567FC">
              <w:rPr>
                <w:rFonts w:eastAsia="Times New Roman"/>
                <w:sz w:val="20"/>
                <w:szCs w:val="20"/>
                <w:lang w:eastAsia="sv-SE"/>
              </w:rPr>
              <w:t>Skattefordringar</w:t>
            </w:r>
          </w:p>
        </w:tc>
        <w:tc>
          <w:tcPr>
            <w:tcW w:w="878" w:type="pct"/>
            <w:tcBorders>
              <w:top w:val="nil"/>
              <w:left w:val="nil"/>
              <w:bottom w:val="nil"/>
              <w:right w:val="nil"/>
            </w:tcBorders>
            <w:hideMark/>
          </w:tcPr>
          <w:p w14:paraId="2A32735C"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0</w:t>
            </w:r>
          </w:p>
        </w:tc>
        <w:tc>
          <w:tcPr>
            <w:tcW w:w="878" w:type="pct"/>
            <w:tcBorders>
              <w:top w:val="nil"/>
              <w:left w:val="nil"/>
              <w:bottom w:val="nil"/>
              <w:right w:val="nil"/>
            </w:tcBorders>
            <w:hideMark/>
          </w:tcPr>
          <w:p w14:paraId="6C804E03"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0</w:t>
            </w:r>
          </w:p>
        </w:tc>
        <w:tc>
          <w:tcPr>
            <w:tcW w:w="878" w:type="pct"/>
            <w:tcBorders>
              <w:top w:val="nil"/>
              <w:left w:val="nil"/>
              <w:bottom w:val="nil"/>
              <w:right w:val="nil"/>
            </w:tcBorders>
            <w:hideMark/>
          </w:tcPr>
          <w:p w14:paraId="113DAEC5"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0</w:t>
            </w:r>
          </w:p>
        </w:tc>
      </w:tr>
      <w:tr w:rsidR="000567FC" w:rsidRPr="000567FC" w14:paraId="7C142CCC" w14:textId="77777777" w:rsidTr="000567FC">
        <w:trPr>
          <w:trHeight w:val="300"/>
        </w:trPr>
        <w:tc>
          <w:tcPr>
            <w:tcW w:w="2367" w:type="pct"/>
            <w:tcBorders>
              <w:top w:val="nil"/>
              <w:left w:val="nil"/>
              <w:bottom w:val="nil"/>
              <w:right w:val="nil"/>
            </w:tcBorders>
            <w:noWrap/>
            <w:hideMark/>
          </w:tcPr>
          <w:p w14:paraId="258D6A57" w14:textId="77777777" w:rsidR="000567FC" w:rsidRPr="000567FC" w:rsidRDefault="000567FC" w:rsidP="000567FC">
            <w:pPr>
              <w:widowControl/>
              <w:autoSpaceDE/>
              <w:autoSpaceDN/>
              <w:rPr>
                <w:rFonts w:eastAsia="Times New Roman"/>
                <w:sz w:val="20"/>
                <w:szCs w:val="20"/>
                <w:lang w:eastAsia="sv-SE"/>
              </w:rPr>
            </w:pPr>
            <w:r w:rsidRPr="000567FC">
              <w:rPr>
                <w:rFonts w:eastAsia="Times New Roman"/>
                <w:sz w:val="20"/>
                <w:szCs w:val="20"/>
                <w:lang w:eastAsia="sv-SE"/>
              </w:rPr>
              <w:t>Övriga fordringar</w:t>
            </w:r>
          </w:p>
        </w:tc>
        <w:tc>
          <w:tcPr>
            <w:tcW w:w="878" w:type="pct"/>
            <w:tcBorders>
              <w:top w:val="nil"/>
              <w:left w:val="nil"/>
              <w:bottom w:val="nil"/>
              <w:right w:val="nil"/>
            </w:tcBorders>
            <w:hideMark/>
          </w:tcPr>
          <w:p w14:paraId="3D35442D"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254</w:t>
            </w:r>
          </w:p>
        </w:tc>
        <w:tc>
          <w:tcPr>
            <w:tcW w:w="878" w:type="pct"/>
            <w:tcBorders>
              <w:top w:val="nil"/>
              <w:left w:val="nil"/>
              <w:bottom w:val="nil"/>
              <w:right w:val="nil"/>
            </w:tcBorders>
            <w:hideMark/>
          </w:tcPr>
          <w:p w14:paraId="3F855182"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20</w:t>
            </w:r>
          </w:p>
        </w:tc>
        <w:tc>
          <w:tcPr>
            <w:tcW w:w="878" w:type="pct"/>
            <w:tcBorders>
              <w:top w:val="nil"/>
              <w:left w:val="nil"/>
              <w:bottom w:val="nil"/>
              <w:right w:val="nil"/>
            </w:tcBorders>
            <w:hideMark/>
          </w:tcPr>
          <w:p w14:paraId="7894B5ED"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60</w:t>
            </w:r>
          </w:p>
        </w:tc>
      </w:tr>
      <w:tr w:rsidR="000567FC" w:rsidRPr="000567FC" w14:paraId="4F078316" w14:textId="77777777" w:rsidTr="000567FC">
        <w:trPr>
          <w:trHeight w:val="300"/>
        </w:trPr>
        <w:tc>
          <w:tcPr>
            <w:tcW w:w="2367" w:type="pct"/>
            <w:tcBorders>
              <w:top w:val="nil"/>
              <w:left w:val="nil"/>
              <w:bottom w:val="nil"/>
              <w:right w:val="nil"/>
            </w:tcBorders>
            <w:noWrap/>
            <w:hideMark/>
          </w:tcPr>
          <w:p w14:paraId="2D0776EF" w14:textId="77777777" w:rsidR="000567FC" w:rsidRPr="000567FC" w:rsidRDefault="000567FC" w:rsidP="000567FC">
            <w:pPr>
              <w:widowControl/>
              <w:autoSpaceDE/>
              <w:autoSpaceDN/>
              <w:rPr>
                <w:rFonts w:eastAsia="Times New Roman"/>
                <w:sz w:val="20"/>
                <w:szCs w:val="20"/>
                <w:lang w:eastAsia="sv-SE"/>
              </w:rPr>
            </w:pPr>
            <w:r w:rsidRPr="000567FC">
              <w:rPr>
                <w:rFonts w:eastAsia="Times New Roman"/>
                <w:sz w:val="20"/>
                <w:szCs w:val="20"/>
                <w:lang w:eastAsia="sv-SE"/>
              </w:rPr>
              <w:t>Förutbetalda kostnader och upplupna intäkter</w:t>
            </w:r>
          </w:p>
        </w:tc>
        <w:tc>
          <w:tcPr>
            <w:tcW w:w="878" w:type="pct"/>
            <w:tcBorders>
              <w:top w:val="nil"/>
              <w:left w:val="nil"/>
              <w:bottom w:val="nil"/>
              <w:right w:val="nil"/>
            </w:tcBorders>
            <w:hideMark/>
          </w:tcPr>
          <w:p w14:paraId="126A8D29"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63</w:t>
            </w:r>
          </w:p>
        </w:tc>
        <w:tc>
          <w:tcPr>
            <w:tcW w:w="878" w:type="pct"/>
            <w:tcBorders>
              <w:top w:val="nil"/>
              <w:left w:val="nil"/>
              <w:bottom w:val="nil"/>
              <w:right w:val="nil"/>
            </w:tcBorders>
            <w:hideMark/>
          </w:tcPr>
          <w:p w14:paraId="1CB62BAC"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65</w:t>
            </w:r>
          </w:p>
        </w:tc>
        <w:tc>
          <w:tcPr>
            <w:tcW w:w="878" w:type="pct"/>
            <w:tcBorders>
              <w:top w:val="nil"/>
              <w:left w:val="nil"/>
              <w:bottom w:val="nil"/>
              <w:right w:val="nil"/>
            </w:tcBorders>
            <w:hideMark/>
          </w:tcPr>
          <w:p w14:paraId="13B62DCB"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59</w:t>
            </w:r>
          </w:p>
        </w:tc>
      </w:tr>
      <w:tr w:rsidR="000567FC" w:rsidRPr="000567FC" w14:paraId="11C6D6FE" w14:textId="77777777" w:rsidTr="000567FC">
        <w:trPr>
          <w:trHeight w:val="630"/>
        </w:trPr>
        <w:tc>
          <w:tcPr>
            <w:tcW w:w="2367" w:type="pct"/>
            <w:tcBorders>
              <w:top w:val="nil"/>
              <w:left w:val="nil"/>
              <w:bottom w:val="nil"/>
              <w:right w:val="nil"/>
            </w:tcBorders>
            <w:hideMark/>
          </w:tcPr>
          <w:p w14:paraId="6E3CC1A0" w14:textId="77777777" w:rsidR="000567FC" w:rsidRPr="000567FC" w:rsidRDefault="000567FC" w:rsidP="000567FC">
            <w:pPr>
              <w:widowControl/>
              <w:autoSpaceDE/>
              <w:autoSpaceDN/>
              <w:rPr>
                <w:rFonts w:eastAsia="Times New Roman"/>
                <w:b/>
                <w:bCs/>
                <w:sz w:val="24"/>
                <w:szCs w:val="24"/>
                <w:lang w:eastAsia="sv-SE"/>
              </w:rPr>
            </w:pPr>
            <w:r w:rsidRPr="000567FC">
              <w:rPr>
                <w:rFonts w:eastAsia="Times New Roman"/>
                <w:b/>
                <w:bCs/>
                <w:sz w:val="24"/>
                <w:szCs w:val="24"/>
                <w:lang w:eastAsia="sv-SE"/>
              </w:rPr>
              <w:t>Summa kortfristiga fordringar</w:t>
            </w:r>
          </w:p>
        </w:tc>
        <w:tc>
          <w:tcPr>
            <w:tcW w:w="878" w:type="pct"/>
            <w:tcBorders>
              <w:top w:val="nil"/>
              <w:left w:val="nil"/>
              <w:bottom w:val="nil"/>
              <w:right w:val="nil"/>
            </w:tcBorders>
            <w:hideMark/>
          </w:tcPr>
          <w:p w14:paraId="2BDD00C7"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317</w:t>
            </w:r>
          </w:p>
        </w:tc>
        <w:tc>
          <w:tcPr>
            <w:tcW w:w="878" w:type="pct"/>
            <w:tcBorders>
              <w:top w:val="nil"/>
              <w:left w:val="nil"/>
              <w:bottom w:val="nil"/>
              <w:right w:val="nil"/>
            </w:tcBorders>
            <w:hideMark/>
          </w:tcPr>
          <w:p w14:paraId="58738A43"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774</w:t>
            </w:r>
          </w:p>
        </w:tc>
        <w:tc>
          <w:tcPr>
            <w:tcW w:w="878" w:type="pct"/>
            <w:tcBorders>
              <w:top w:val="nil"/>
              <w:left w:val="nil"/>
              <w:bottom w:val="nil"/>
              <w:right w:val="nil"/>
            </w:tcBorders>
            <w:hideMark/>
          </w:tcPr>
          <w:p w14:paraId="638C207A"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296</w:t>
            </w:r>
          </w:p>
        </w:tc>
      </w:tr>
      <w:tr w:rsidR="000567FC" w:rsidRPr="000567FC" w14:paraId="48E438C5" w14:textId="77777777" w:rsidTr="001A6F3F">
        <w:trPr>
          <w:trHeight w:val="80"/>
        </w:trPr>
        <w:tc>
          <w:tcPr>
            <w:tcW w:w="2367" w:type="pct"/>
            <w:tcBorders>
              <w:top w:val="nil"/>
              <w:left w:val="nil"/>
              <w:bottom w:val="nil"/>
              <w:right w:val="nil"/>
            </w:tcBorders>
            <w:hideMark/>
          </w:tcPr>
          <w:p w14:paraId="14328C9E" w14:textId="77777777" w:rsidR="000567FC" w:rsidRPr="000567FC" w:rsidRDefault="000567FC" w:rsidP="000567FC">
            <w:pPr>
              <w:widowControl/>
              <w:autoSpaceDE/>
              <w:autoSpaceDN/>
              <w:jc w:val="right"/>
              <w:rPr>
                <w:rFonts w:eastAsia="Times New Roman"/>
                <w:sz w:val="20"/>
                <w:szCs w:val="20"/>
                <w:lang w:eastAsia="sv-SE"/>
              </w:rPr>
            </w:pPr>
          </w:p>
        </w:tc>
        <w:tc>
          <w:tcPr>
            <w:tcW w:w="878" w:type="pct"/>
            <w:tcBorders>
              <w:top w:val="nil"/>
              <w:left w:val="nil"/>
              <w:bottom w:val="nil"/>
              <w:right w:val="nil"/>
            </w:tcBorders>
            <w:hideMark/>
          </w:tcPr>
          <w:p w14:paraId="724941AB" w14:textId="77777777" w:rsidR="000567FC" w:rsidRPr="000567FC" w:rsidRDefault="000567FC" w:rsidP="000567FC">
            <w:pPr>
              <w:widowControl/>
              <w:autoSpaceDE/>
              <w:autoSpaceDN/>
              <w:rPr>
                <w:rFonts w:ascii="Times New Roman" w:eastAsia="Times New Roman" w:hAnsi="Times New Roman" w:cs="Times New Roman"/>
                <w:sz w:val="20"/>
                <w:szCs w:val="20"/>
                <w:lang w:eastAsia="sv-SE"/>
              </w:rPr>
            </w:pPr>
          </w:p>
        </w:tc>
        <w:tc>
          <w:tcPr>
            <w:tcW w:w="878" w:type="pct"/>
            <w:tcBorders>
              <w:top w:val="nil"/>
              <w:left w:val="nil"/>
              <w:bottom w:val="nil"/>
              <w:right w:val="nil"/>
            </w:tcBorders>
            <w:hideMark/>
          </w:tcPr>
          <w:p w14:paraId="7F6926C4"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878" w:type="pct"/>
            <w:tcBorders>
              <w:top w:val="nil"/>
              <w:left w:val="nil"/>
              <w:bottom w:val="nil"/>
              <w:right w:val="nil"/>
            </w:tcBorders>
            <w:hideMark/>
          </w:tcPr>
          <w:p w14:paraId="000131E8"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r>
      <w:tr w:rsidR="000567FC" w:rsidRPr="000567FC" w14:paraId="77D30CDE" w14:textId="77777777" w:rsidTr="000567FC">
        <w:trPr>
          <w:trHeight w:val="300"/>
        </w:trPr>
        <w:tc>
          <w:tcPr>
            <w:tcW w:w="2367" w:type="pct"/>
            <w:tcBorders>
              <w:top w:val="nil"/>
              <w:left w:val="nil"/>
              <w:bottom w:val="nil"/>
              <w:right w:val="nil"/>
            </w:tcBorders>
            <w:hideMark/>
          </w:tcPr>
          <w:p w14:paraId="7662ACD7" w14:textId="77777777" w:rsidR="000567FC" w:rsidRPr="000567FC" w:rsidRDefault="000567FC" w:rsidP="000567FC">
            <w:pPr>
              <w:widowControl/>
              <w:autoSpaceDE/>
              <w:autoSpaceDN/>
              <w:rPr>
                <w:rFonts w:eastAsia="Times New Roman"/>
                <w:b/>
                <w:bCs/>
                <w:i/>
                <w:iCs/>
                <w:lang w:eastAsia="sv-SE"/>
              </w:rPr>
            </w:pPr>
            <w:r w:rsidRPr="000567FC">
              <w:rPr>
                <w:rFonts w:eastAsia="Times New Roman"/>
                <w:b/>
                <w:bCs/>
                <w:i/>
                <w:iCs/>
                <w:lang w:eastAsia="sv-SE"/>
              </w:rPr>
              <w:t>Kassa och bank</w:t>
            </w:r>
          </w:p>
        </w:tc>
        <w:tc>
          <w:tcPr>
            <w:tcW w:w="878" w:type="pct"/>
            <w:tcBorders>
              <w:top w:val="nil"/>
              <w:left w:val="nil"/>
              <w:bottom w:val="nil"/>
              <w:right w:val="nil"/>
            </w:tcBorders>
            <w:hideMark/>
          </w:tcPr>
          <w:p w14:paraId="428DA28D"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35</w:t>
            </w:r>
          </w:p>
        </w:tc>
        <w:tc>
          <w:tcPr>
            <w:tcW w:w="878" w:type="pct"/>
            <w:tcBorders>
              <w:top w:val="nil"/>
              <w:left w:val="nil"/>
              <w:bottom w:val="nil"/>
              <w:right w:val="nil"/>
            </w:tcBorders>
            <w:hideMark/>
          </w:tcPr>
          <w:p w14:paraId="4EA1CB2C"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30</w:t>
            </w:r>
          </w:p>
        </w:tc>
        <w:tc>
          <w:tcPr>
            <w:tcW w:w="878" w:type="pct"/>
            <w:tcBorders>
              <w:top w:val="nil"/>
              <w:left w:val="nil"/>
              <w:bottom w:val="nil"/>
              <w:right w:val="nil"/>
            </w:tcBorders>
            <w:hideMark/>
          </w:tcPr>
          <w:p w14:paraId="2FFC298F"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172</w:t>
            </w:r>
          </w:p>
        </w:tc>
      </w:tr>
      <w:tr w:rsidR="000567FC" w:rsidRPr="000567FC" w14:paraId="1027D7C3" w14:textId="77777777" w:rsidTr="000567FC">
        <w:trPr>
          <w:trHeight w:val="300"/>
        </w:trPr>
        <w:tc>
          <w:tcPr>
            <w:tcW w:w="2367" w:type="pct"/>
            <w:tcBorders>
              <w:top w:val="nil"/>
              <w:left w:val="nil"/>
              <w:bottom w:val="nil"/>
              <w:right w:val="nil"/>
            </w:tcBorders>
            <w:noWrap/>
            <w:hideMark/>
          </w:tcPr>
          <w:p w14:paraId="76A18A25" w14:textId="77777777" w:rsidR="000567FC" w:rsidRPr="000567FC" w:rsidRDefault="000567FC" w:rsidP="000567FC">
            <w:pPr>
              <w:widowControl/>
              <w:autoSpaceDE/>
              <w:autoSpaceDN/>
              <w:jc w:val="right"/>
              <w:rPr>
                <w:rFonts w:eastAsia="Times New Roman"/>
                <w:sz w:val="20"/>
                <w:szCs w:val="20"/>
                <w:lang w:eastAsia="sv-SE"/>
              </w:rPr>
            </w:pPr>
          </w:p>
        </w:tc>
        <w:tc>
          <w:tcPr>
            <w:tcW w:w="878" w:type="pct"/>
            <w:tcBorders>
              <w:top w:val="nil"/>
              <w:left w:val="nil"/>
              <w:bottom w:val="nil"/>
              <w:right w:val="nil"/>
            </w:tcBorders>
            <w:hideMark/>
          </w:tcPr>
          <w:p w14:paraId="2E3DA40E" w14:textId="77777777" w:rsidR="000567FC" w:rsidRPr="000567FC" w:rsidRDefault="000567FC" w:rsidP="000567FC">
            <w:pPr>
              <w:widowControl/>
              <w:autoSpaceDE/>
              <w:autoSpaceDN/>
              <w:rPr>
                <w:rFonts w:ascii="Times New Roman" w:eastAsia="Times New Roman" w:hAnsi="Times New Roman" w:cs="Times New Roman"/>
                <w:sz w:val="20"/>
                <w:szCs w:val="20"/>
                <w:lang w:eastAsia="sv-SE"/>
              </w:rPr>
            </w:pPr>
          </w:p>
        </w:tc>
        <w:tc>
          <w:tcPr>
            <w:tcW w:w="878" w:type="pct"/>
            <w:tcBorders>
              <w:top w:val="nil"/>
              <w:left w:val="nil"/>
              <w:bottom w:val="nil"/>
              <w:right w:val="nil"/>
            </w:tcBorders>
            <w:hideMark/>
          </w:tcPr>
          <w:p w14:paraId="0DCB753F"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878" w:type="pct"/>
            <w:tcBorders>
              <w:top w:val="nil"/>
              <w:left w:val="nil"/>
              <w:bottom w:val="nil"/>
              <w:right w:val="nil"/>
            </w:tcBorders>
            <w:hideMark/>
          </w:tcPr>
          <w:p w14:paraId="515DA24A"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r>
      <w:tr w:rsidR="000567FC" w:rsidRPr="000567FC" w14:paraId="0351F800" w14:textId="77777777" w:rsidTr="000567FC">
        <w:trPr>
          <w:trHeight w:val="315"/>
        </w:trPr>
        <w:tc>
          <w:tcPr>
            <w:tcW w:w="2367" w:type="pct"/>
            <w:tcBorders>
              <w:top w:val="nil"/>
              <w:left w:val="nil"/>
              <w:bottom w:val="nil"/>
              <w:right w:val="nil"/>
            </w:tcBorders>
            <w:noWrap/>
            <w:hideMark/>
          </w:tcPr>
          <w:p w14:paraId="638D1660" w14:textId="77777777" w:rsidR="000567FC" w:rsidRPr="000567FC" w:rsidRDefault="000567FC" w:rsidP="000567FC">
            <w:pPr>
              <w:widowControl/>
              <w:autoSpaceDE/>
              <w:autoSpaceDN/>
              <w:rPr>
                <w:rFonts w:eastAsia="Times New Roman"/>
                <w:b/>
                <w:bCs/>
                <w:sz w:val="24"/>
                <w:szCs w:val="24"/>
                <w:lang w:eastAsia="sv-SE"/>
              </w:rPr>
            </w:pPr>
            <w:r w:rsidRPr="000567FC">
              <w:rPr>
                <w:rFonts w:eastAsia="Times New Roman"/>
                <w:b/>
                <w:bCs/>
                <w:sz w:val="24"/>
                <w:szCs w:val="24"/>
                <w:lang w:eastAsia="sv-SE"/>
              </w:rPr>
              <w:t>Summa omsättningstillgångar</w:t>
            </w:r>
          </w:p>
        </w:tc>
        <w:tc>
          <w:tcPr>
            <w:tcW w:w="878" w:type="pct"/>
            <w:tcBorders>
              <w:top w:val="nil"/>
              <w:left w:val="nil"/>
              <w:bottom w:val="nil"/>
              <w:right w:val="nil"/>
            </w:tcBorders>
            <w:hideMark/>
          </w:tcPr>
          <w:p w14:paraId="36A0461B"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352</w:t>
            </w:r>
          </w:p>
        </w:tc>
        <w:tc>
          <w:tcPr>
            <w:tcW w:w="878" w:type="pct"/>
            <w:tcBorders>
              <w:top w:val="nil"/>
              <w:left w:val="nil"/>
              <w:bottom w:val="nil"/>
              <w:right w:val="nil"/>
            </w:tcBorders>
            <w:hideMark/>
          </w:tcPr>
          <w:p w14:paraId="3DAE3C7F"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803</w:t>
            </w:r>
          </w:p>
        </w:tc>
        <w:tc>
          <w:tcPr>
            <w:tcW w:w="878" w:type="pct"/>
            <w:tcBorders>
              <w:top w:val="nil"/>
              <w:left w:val="nil"/>
              <w:bottom w:val="nil"/>
              <w:right w:val="nil"/>
            </w:tcBorders>
            <w:hideMark/>
          </w:tcPr>
          <w:p w14:paraId="6053A0F0" w14:textId="77777777" w:rsidR="000567FC" w:rsidRPr="000567FC" w:rsidRDefault="000567FC" w:rsidP="000567FC">
            <w:pPr>
              <w:widowControl/>
              <w:autoSpaceDE/>
              <w:autoSpaceDN/>
              <w:jc w:val="right"/>
              <w:rPr>
                <w:rFonts w:eastAsia="Times New Roman"/>
                <w:sz w:val="20"/>
                <w:szCs w:val="20"/>
                <w:lang w:eastAsia="sv-SE"/>
              </w:rPr>
            </w:pPr>
            <w:r w:rsidRPr="000567FC">
              <w:rPr>
                <w:rFonts w:eastAsia="Times New Roman"/>
                <w:sz w:val="20"/>
                <w:szCs w:val="20"/>
                <w:lang w:eastAsia="sv-SE"/>
              </w:rPr>
              <w:t>468</w:t>
            </w:r>
          </w:p>
        </w:tc>
      </w:tr>
      <w:tr w:rsidR="000567FC" w:rsidRPr="000567FC" w14:paraId="30DBD0FB" w14:textId="77777777" w:rsidTr="000567FC">
        <w:trPr>
          <w:trHeight w:val="300"/>
        </w:trPr>
        <w:tc>
          <w:tcPr>
            <w:tcW w:w="2367" w:type="pct"/>
            <w:tcBorders>
              <w:top w:val="nil"/>
              <w:left w:val="nil"/>
              <w:bottom w:val="nil"/>
              <w:right w:val="nil"/>
            </w:tcBorders>
            <w:hideMark/>
          </w:tcPr>
          <w:p w14:paraId="7AA3BF2F" w14:textId="77777777" w:rsidR="000567FC" w:rsidRPr="000567FC" w:rsidRDefault="000567FC" w:rsidP="000567FC">
            <w:pPr>
              <w:widowControl/>
              <w:autoSpaceDE/>
              <w:autoSpaceDN/>
              <w:jc w:val="right"/>
              <w:rPr>
                <w:rFonts w:eastAsia="Times New Roman"/>
                <w:sz w:val="20"/>
                <w:szCs w:val="20"/>
                <w:lang w:eastAsia="sv-SE"/>
              </w:rPr>
            </w:pPr>
          </w:p>
        </w:tc>
        <w:tc>
          <w:tcPr>
            <w:tcW w:w="878" w:type="pct"/>
            <w:tcBorders>
              <w:top w:val="nil"/>
              <w:left w:val="nil"/>
              <w:bottom w:val="nil"/>
              <w:right w:val="nil"/>
            </w:tcBorders>
            <w:hideMark/>
          </w:tcPr>
          <w:p w14:paraId="76EA6E33" w14:textId="77777777" w:rsidR="000567FC" w:rsidRPr="000567FC" w:rsidRDefault="000567FC" w:rsidP="000567FC">
            <w:pPr>
              <w:widowControl/>
              <w:autoSpaceDE/>
              <w:autoSpaceDN/>
              <w:rPr>
                <w:rFonts w:ascii="Times New Roman" w:eastAsia="Times New Roman" w:hAnsi="Times New Roman" w:cs="Times New Roman"/>
                <w:sz w:val="20"/>
                <w:szCs w:val="20"/>
                <w:lang w:eastAsia="sv-SE"/>
              </w:rPr>
            </w:pPr>
          </w:p>
        </w:tc>
        <w:tc>
          <w:tcPr>
            <w:tcW w:w="878" w:type="pct"/>
            <w:tcBorders>
              <w:top w:val="nil"/>
              <w:left w:val="nil"/>
              <w:bottom w:val="nil"/>
              <w:right w:val="nil"/>
            </w:tcBorders>
            <w:hideMark/>
          </w:tcPr>
          <w:p w14:paraId="1A92A2AD"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c>
          <w:tcPr>
            <w:tcW w:w="878" w:type="pct"/>
            <w:tcBorders>
              <w:top w:val="nil"/>
              <w:left w:val="nil"/>
              <w:bottom w:val="nil"/>
              <w:right w:val="nil"/>
            </w:tcBorders>
            <w:hideMark/>
          </w:tcPr>
          <w:p w14:paraId="06777BFA" w14:textId="77777777" w:rsidR="000567FC" w:rsidRPr="000567FC" w:rsidRDefault="000567FC" w:rsidP="000567FC">
            <w:pPr>
              <w:widowControl/>
              <w:autoSpaceDE/>
              <w:autoSpaceDN/>
              <w:jc w:val="right"/>
              <w:rPr>
                <w:rFonts w:ascii="Times New Roman" w:eastAsia="Times New Roman" w:hAnsi="Times New Roman" w:cs="Times New Roman"/>
                <w:sz w:val="20"/>
                <w:szCs w:val="20"/>
                <w:lang w:eastAsia="sv-SE"/>
              </w:rPr>
            </w:pPr>
          </w:p>
        </w:tc>
      </w:tr>
      <w:tr w:rsidR="000567FC" w:rsidRPr="000567FC" w14:paraId="0255C189" w14:textId="77777777" w:rsidTr="000567FC">
        <w:trPr>
          <w:trHeight w:val="315"/>
        </w:trPr>
        <w:tc>
          <w:tcPr>
            <w:tcW w:w="2367" w:type="pct"/>
            <w:tcBorders>
              <w:top w:val="nil"/>
              <w:left w:val="nil"/>
              <w:bottom w:val="nil"/>
              <w:right w:val="nil"/>
            </w:tcBorders>
            <w:hideMark/>
          </w:tcPr>
          <w:p w14:paraId="7BECF8A2" w14:textId="77777777" w:rsidR="000567FC" w:rsidRPr="000567FC" w:rsidRDefault="000567FC" w:rsidP="000567FC">
            <w:pPr>
              <w:widowControl/>
              <w:autoSpaceDE/>
              <w:autoSpaceDN/>
              <w:rPr>
                <w:rFonts w:eastAsia="Times New Roman"/>
                <w:b/>
                <w:bCs/>
                <w:sz w:val="24"/>
                <w:szCs w:val="24"/>
                <w:lang w:eastAsia="sv-SE"/>
              </w:rPr>
            </w:pPr>
            <w:r w:rsidRPr="000567FC">
              <w:rPr>
                <w:rFonts w:eastAsia="Times New Roman"/>
                <w:b/>
                <w:bCs/>
                <w:sz w:val="24"/>
                <w:szCs w:val="24"/>
                <w:lang w:eastAsia="sv-SE"/>
              </w:rPr>
              <w:t>Summa tillgångar</w:t>
            </w:r>
          </w:p>
        </w:tc>
        <w:tc>
          <w:tcPr>
            <w:tcW w:w="878" w:type="pct"/>
            <w:tcBorders>
              <w:top w:val="nil"/>
              <w:left w:val="nil"/>
              <w:bottom w:val="nil"/>
              <w:right w:val="nil"/>
            </w:tcBorders>
            <w:hideMark/>
          </w:tcPr>
          <w:p w14:paraId="4D0B5BAE" w14:textId="77777777" w:rsidR="000567FC" w:rsidRPr="000567FC" w:rsidRDefault="000567FC" w:rsidP="000567FC">
            <w:pPr>
              <w:widowControl/>
              <w:autoSpaceDE/>
              <w:autoSpaceDN/>
              <w:jc w:val="right"/>
              <w:rPr>
                <w:rFonts w:eastAsia="Times New Roman"/>
                <w:b/>
                <w:bCs/>
                <w:sz w:val="20"/>
                <w:szCs w:val="20"/>
                <w:lang w:eastAsia="sv-SE"/>
              </w:rPr>
            </w:pPr>
            <w:r w:rsidRPr="000567FC">
              <w:rPr>
                <w:rFonts w:eastAsia="Times New Roman"/>
                <w:b/>
                <w:bCs/>
                <w:sz w:val="20"/>
                <w:szCs w:val="20"/>
                <w:lang w:eastAsia="sv-SE"/>
              </w:rPr>
              <w:t>33 698</w:t>
            </w:r>
          </w:p>
        </w:tc>
        <w:tc>
          <w:tcPr>
            <w:tcW w:w="878" w:type="pct"/>
            <w:tcBorders>
              <w:top w:val="nil"/>
              <w:left w:val="nil"/>
              <w:bottom w:val="nil"/>
              <w:right w:val="nil"/>
            </w:tcBorders>
            <w:hideMark/>
          </w:tcPr>
          <w:p w14:paraId="47C913BA" w14:textId="77777777" w:rsidR="000567FC" w:rsidRPr="000567FC" w:rsidRDefault="000567FC" w:rsidP="000567FC">
            <w:pPr>
              <w:widowControl/>
              <w:autoSpaceDE/>
              <w:autoSpaceDN/>
              <w:jc w:val="right"/>
              <w:rPr>
                <w:rFonts w:eastAsia="Times New Roman"/>
                <w:b/>
                <w:bCs/>
                <w:sz w:val="20"/>
                <w:szCs w:val="20"/>
                <w:lang w:eastAsia="sv-SE"/>
              </w:rPr>
            </w:pPr>
            <w:r w:rsidRPr="000567FC">
              <w:rPr>
                <w:rFonts w:eastAsia="Times New Roman"/>
                <w:b/>
                <w:bCs/>
                <w:sz w:val="20"/>
                <w:szCs w:val="20"/>
                <w:lang w:eastAsia="sv-SE"/>
              </w:rPr>
              <w:t>51 560</w:t>
            </w:r>
          </w:p>
        </w:tc>
        <w:tc>
          <w:tcPr>
            <w:tcW w:w="878" w:type="pct"/>
            <w:tcBorders>
              <w:top w:val="nil"/>
              <w:left w:val="nil"/>
              <w:bottom w:val="nil"/>
              <w:right w:val="nil"/>
            </w:tcBorders>
            <w:hideMark/>
          </w:tcPr>
          <w:p w14:paraId="0806A788" w14:textId="77777777" w:rsidR="000567FC" w:rsidRPr="000567FC" w:rsidRDefault="000567FC" w:rsidP="000567FC">
            <w:pPr>
              <w:widowControl/>
              <w:autoSpaceDE/>
              <w:autoSpaceDN/>
              <w:jc w:val="right"/>
              <w:rPr>
                <w:rFonts w:eastAsia="Times New Roman"/>
                <w:b/>
                <w:bCs/>
                <w:sz w:val="20"/>
                <w:szCs w:val="20"/>
                <w:lang w:eastAsia="sv-SE"/>
              </w:rPr>
            </w:pPr>
            <w:r w:rsidRPr="000567FC">
              <w:rPr>
                <w:rFonts w:eastAsia="Times New Roman"/>
                <w:b/>
                <w:bCs/>
                <w:sz w:val="20"/>
                <w:szCs w:val="20"/>
                <w:lang w:eastAsia="sv-SE"/>
              </w:rPr>
              <w:t>43 840</w:t>
            </w:r>
          </w:p>
        </w:tc>
      </w:tr>
    </w:tbl>
    <w:p w14:paraId="6C7E1535" w14:textId="77777777" w:rsidR="000E442B" w:rsidRPr="00BA7349" w:rsidRDefault="000E442B" w:rsidP="000E442B">
      <w:pPr>
        <w:rPr>
          <w:rFonts w:asciiTheme="minorHAnsi" w:hAnsiTheme="minorHAnsi" w:cstheme="minorHAnsi"/>
          <w:sz w:val="20"/>
        </w:rPr>
      </w:pPr>
    </w:p>
    <w:p w14:paraId="442813F1" w14:textId="77777777" w:rsidR="000E442B" w:rsidRPr="00BA7349" w:rsidRDefault="000E442B" w:rsidP="000E442B">
      <w:pPr>
        <w:rPr>
          <w:rFonts w:asciiTheme="minorHAnsi" w:hAnsiTheme="minorHAnsi" w:cstheme="minorHAnsi"/>
          <w:sz w:val="20"/>
        </w:rPr>
      </w:pPr>
    </w:p>
    <w:p w14:paraId="395EA70F" w14:textId="43F244B2" w:rsidR="000E442B" w:rsidRPr="00BA7349" w:rsidRDefault="000E442B" w:rsidP="000E442B">
      <w:pPr>
        <w:rPr>
          <w:rFonts w:asciiTheme="minorHAnsi" w:hAnsiTheme="minorHAnsi" w:cstheme="minorHAnsi"/>
          <w:sz w:val="20"/>
        </w:rPr>
        <w:sectPr w:rsidR="000E442B" w:rsidRPr="00BA7349" w:rsidSect="00A41B64">
          <w:pgSz w:w="11910" w:h="16840"/>
          <w:pgMar w:top="1500" w:right="1160" w:bottom="1400" w:left="1200" w:header="0" w:footer="1217" w:gutter="0"/>
          <w:cols w:space="720"/>
        </w:sectPr>
      </w:pPr>
    </w:p>
    <w:p w14:paraId="45A3D7EA" w14:textId="77777777" w:rsidR="003254B0" w:rsidRPr="00BA7349" w:rsidRDefault="003254B0" w:rsidP="003254B0">
      <w:pPr>
        <w:pStyle w:val="Rubrik1"/>
        <w:rPr>
          <w:rFonts w:asciiTheme="minorHAnsi" w:hAnsiTheme="minorHAnsi" w:cstheme="minorHAnsi"/>
          <w:color w:val="ED8131"/>
          <w:sz w:val="30"/>
          <w:szCs w:val="30"/>
        </w:rPr>
      </w:pPr>
      <w:bookmarkStart w:id="8" w:name="_Toc214953012"/>
      <w:r>
        <w:lastRenderedPageBreak/>
        <w:t>Balansräkning – moderbolag, fortsättning</w:t>
      </w:r>
      <w:bookmarkEnd w:id="8"/>
    </w:p>
    <w:p w14:paraId="547C60B4" w14:textId="77777777" w:rsidR="00A074F3" w:rsidRPr="00BA7349" w:rsidRDefault="003254B0" w:rsidP="00DE4F9F">
      <w:pPr>
        <w:ind w:firstLine="103"/>
        <w:rPr>
          <w:rFonts w:asciiTheme="minorHAnsi" w:hAnsiTheme="minorHAnsi" w:cstheme="minorHAnsi"/>
          <w:color w:val="ED8131"/>
          <w:sz w:val="30"/>
          <w:szCs w:val="30"/>
        </w:rPr>
      </w:pPr>
      <w:r>
        <w:t>Eget kapital och skulder</w:t>
      </w:r>
    </w:p>
    <w:p w14:paraId="794417F9" w14:textId="77777777" w:rsidR="008A5349" w:rsidRPr="00BA7349" w:rsidRDefault="008A5349" w:rsidP="00A074F3">
      <w:pPr>
        <w:pStyle w:val="Rubrik1"/>
        <w:keepNext/>
        <w:keepLines/>
        <w:widowControl/>
        <w:autoSpaceDE/>
        <w:autoSpaceDN/>
        <w:spacing w:before="240" w:line="259" w:lineRule="auto"/>
        <w:ind w:left="0"/>
        <w:rPr>
          <w:rFonts w:asciiTheme="minorHAnsi" w:hAnsiTheme="minorHAnsi" w:cstheme="minorHAnsi"/>
          <w:sz w:val="20"/>
        </w:rPr>
      </w:pPr>
    </w:p>
    <w:tbl>
      <w:tblPr>
        <w:tblW w:w="5000" w:type="pct"/>
        <w:tblCellMar>
          <w:left w:w="70" w:type="dxa"/>
          <w:right w:w="70" w:type="dxa"/>
        </w:tblCellMar>
        <w:tblLook w:val="04A0" w:firstRow="1" w:lastRow="0" w:firstColumn="1" w:lastColumn="0" w:noHBand="0" w:noVBand="1"/>
      </w:tblPr>
      <w:tblGrid>
        <w:gridCol w:w="4283"/>
        <w:gridCol w:w="1756"/>
        <w:gridCol w:w="1756"/>
        <w:gridCol w:w="1755"/>
      </w:tblGrid>
      <w:tr w:rsidR="005B02F3" w:rsidRPr="005B02F3" w14:paraId="1A1F1843" w14:textId="77777777" w:rsidTr="005B02F3">
        <w:trPr>
          <w:trHeight w:val="375"/>
        </w:trPr>
        <w:tc>
          <w:tcPr>
            <w:tcW w:w="2242" w:type="pct"/>
            <w:tcBorders>
              <w:top w:val="nil"/>
              <w:left w:val="nil"/>
              <w:bottom w:val="nil"/>
              <w:right w:val="nil"/>
            </w:tcBorders>
            <w:noWrap/>
            <w:hideMark/>
          </w:tcPr>
          <w:p w14:paraId="43D3AA68" w14:textId="77777777" w:rsidR="005B02F3" w:rsidRPr="005B02F3" w:rsidRDefault="005B02F3" w:rsidP="005B02F3">
            <w:pPr>
              <w:widowControl/>
              <w:autoSpaceDE/>
              <w:autoSpaceDN/>
              <w:rPr>
                <w:rFonts w:ascii="Times New Roman" w:eastAsia="Times New Roman" w:hAnsi="Times New Roman" w:cs="Times New Roman"/>
                <w:sz w:val="24"/>
                <w:szCs w:val="24"/>
                <w:lang w:eastAsia="sv-SE"/>
              </w:rPr>
            </w:pPr>
          </w:p>
        </w:tc>
        <w:tc>
          <w:tcPr>
            <w:tcW w:w="919" w:type="pct"/>
            <w:tcBorders>
              <w:top w:val="nil"/>
              <w:left w:val="nil"/>
              <w:bottom w:val="nil"/>
              <w:right w:val="nil"/>
            </w:tcBorders>
            <w:hideMark/>
          </w:tcPr>
          <w:p w14:paraId="2A3D3059" w14:textId="77777777" w:rsidR="005B02F3" w:rsidRPr="005B02F3" w:rsidRDefault="005B02F3" w:rsidP="005B02F3">
            <w:pPr>
              <w:widowControl/>
              <w:autoSpaceDE/>
              <w:autoSpaceDN/>
              <w:jc w:val="right"/>
              <w:rPr>
                <w:rFonts w:eastAsia="Times New Roman"/>
                <w:color w:val="FF9900"/>
                <w:sz w:val="28"/>
                <w:szCs w:val="28"/>
                <w:lang w:eastAsia="sv-SE"/>
              </w:rPr>
            </w:pPr>
            <w:r w:rsidRPr="005B02F3">
              <w:rPr>
                <w:rFonts w:eastAsia="Times New Roman"/>
                <w:color w:val="FF9900"/>
                <w:sz w:val="28"/>
                <w:szCs w:val="28"/>
                <w:lang w:eastAsia="sv-SE"/>
              </w:rPr>
              <w:t>2025-09-30</w:t>
            </w:r>
          </w:p>
        </w:tc>
        <w:tc>
          <w:tcPr>
            <w:tcW w:w="919" w:type="pct"/>
            <w:tcBorders>
              <w:top w:val="nil"/>
              <w:left w:val="nil"/>
              <w:bottom w:val="nil"/>
              <w:right w:val="nil"/>
            </w:tcBorders>
            <w:hideMark/>
          </w:tcPr>
          <w:p w14:paraId="087494A3" w14:textId="77777777" w:rsidR="005B02F3" w:rsidRPr="005B02F3" w:rsidRDefault="005B02F3" w:rsidP="005B02F3">
            <w:pPr>
              <w:widowControl/>
              <w:autoSpaceDE/>
              <w:autoSpaceDN/>
              <w:jc w:val="right"/>
              <w:rPr>
                <w:rFonts w:eastAsia="Times New Roman"/>
                <w:color w:val="FF9900"/>
                <w:sz w:val="28"/>
                <w:szCs w:val="28"/>
                <w:lang w:eastAsia="sv-SE"/>
              </w:rPr>
            </w:pPr>
            <w:r w:rsidRPr="005B02F3">
              <w:rPr>
                <w:rFonts w:eastAsia="Times New Roman"/>
                <w:color w:val="FF9900"/>
                <w:sz w:val="28"/>
                <w:szCs w:val="28"/>
                <w:lang w:eastAsia="sv-SE"/>
              </w:rPr>
              <w:t>2024-09-30</w:t>
            </w:r>
          </w:p>
        </w:tc>
        <w:tc>
          <w:tcPr>
            <w:tcW w:w="919" w:type="pct"/>
            <w:tcBorders>
              <w:top w:val="nil"/>
              <w:left w:val="nil"/>
              <w:bottom w:val="nil"/>
              <w:right w:val="nil"/>
            </w:tcBorders>
            <w:hideMark/>
          </w:tcPr>
          <w:p w14:paraId="7B76DD92" w14:textId="77777777" w:rsidR="005B02F3" w:rsidRPr="005B02F3" w:rsidRDefault="005B02F3" w:rsidP="005B02F3">
            <w:pPr>
              <w:widowControl/>
              <w:autoSpaceDE/>
              <w:autoSpaceDN/>
              <w:jc w:val="right"/>
              <w:rPr>
                <w:rFonts w:eastAsia="Times New Roman"/>
                <w:color w:val="FF9900"/>
                <w:sz w:val="28"/>
                <w:szCs w:val="28"/>
                <w:lang w:eastAsia="sv-SE"/>
              </w:rPr>
            </w:pPr>
            <w:r w:rsidRPr="005B02F3">
              <w:rPr>
                <w:rFonts w:eastAsia="Times New Roman"/>
                <w:color w:val="FF9900"/>
                <w:sz w:val="28"/>
                <w:szCs w:val="28"/>
                <w:lang w:eastAsia="sv-SE"/>
              </w:rPr>
              <w:t>2024-12-31</w:t>
            </w:r>
          </w:p>
        </w:tc>
      </w:tr>
      <w:tr w:rsidR="005B02F3" w:rsidRPr="005B02F3" w14:paraId="0A21B63B" w14:textId="77777777" w:rsidTr="005B02F3">
        <w:trPr>
          <w:trHeight w:val="375"/>
        </w:trPr>
        <w:tc>
          <w:tcPr>
            <w:tcW w:w="2242" w:type="pct"/>
            <w:tcBorders>
              <w:top w:val="nil"/>
              <w:left w:val="nil"/>
              <w:bottom w:val="nil"/>
              <w:right w:val="nil"/>
            </w:tcBorders>
            <w:hideMark/>
          </w:tcPr>
          <w:p w14:paraId="35F27D4F" w14:textId="77777777" w:rsidR="005B02F3" w:rsidRPr="005B02F3" w:rsidRDefault="005B02F3" w:rsidP="005B02F3">
            <w:pPr>
              <w:widowControl/>
              <w:autoSpaceDE/>
              <w:autoSpaceDN/>
              <w:rPr>
                <w:rFonts w:eastAsia="Times New Roman"/>
                <w:i/>
                <w:iCs/>
                <w:sz w:val="20"/>
                <w:szCs w:val="20"/>
                <w:lang w:eastAsia="sv-SE"/>
              </w:rPr>
            </w:pPr>
            <w:r w:rsidRPr="005B02F3">
              <w:rPr>
                <w:rFonts w:eastAsia="Times New Roman"/>
                <w:i/>
                <w:iCs/>
                <w:sz w:val="20"/>
                <w:szCs w:val="20"/>
                <w:lang w:eastAsia="sv-SE"/>
              </w:rPr>
              <w:t>Belopp i TKR</w:t>
            </w:r>
          </w:p>
        </w:tc>
        <w:tc>
          <w:tcPr>
            <w:tcW w:w="919" w:type="pct"/>
            <w:tcBorders>
              <w:top w:val="nil"/>
              <w:left w:val="nil"/>
              <w:bottom w:val="nil"/>
              <w:right w:val="nil"/>
            </w:tcBorders>
            <w:noWrap/>
            <w:hideMark/>
          </w:tcPr>
          <w:p w14:paraId="32BE17AB" w14:textId="77777777" w:rsidR="005B02F3" w:rsidRPr="005B02F3" w:rsidRDefault="005B02F3" w:rsidP="005B02F3">
            <w:pPr>
              <w:widowControl/>
              <w:autoSpaceDE/>
              <w:autoSpaceDN/>
              <w:rPr>
                <w:rFonts w:eastAsia="Times New Roman"/>
                <w:i/>
                <w:iCs/>
                <w:sz w:val="20"/>
                <w:szCs w:val="20"/>
                <w:lang w:eastAsia="sv-SE"/>
              </w:rPr>
            </w:pPr>
          </w:p>
        </w:tc>
        <w:tc>
          <w:tcPr>
            <w:tcW w:w="919" w:type="pct"/>
            <w:tcBorders>
              <w:top w:val="nil"/>
              <w:left w:val="nil"/>
              <w:bottom w:val="nil"/>
              <w:right w:val="nil"/>
            </w:tcBorders>
            <w:hideMark/>
          </w:tcPr>
          <w:p w14:paraId="419EB80A" w14:textId="77777777" w:rsidR="005B02F3" w:rsidRPr="005B02F3" w:rsidRDefault="005B02F3" w:rsidP="005B02F3">
            <w:pPr>
              <w:widowControl/>
              <w:autoSpaceDE/>
              <w:autoSpaceDN/>
              <w:jc w:val="right"/>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010724F7" w14:textId="77777777" w:rsidR="005B02F3" w:rsidRPr="005B02F3" w:rsidRDefault="005B02F3" w:rsidP="005B02F3">
            <w:pPr>
              <w:widowControl/>
              <w:autoSpaceDE/>
              <w:autoSpaceDN/>
              <w:jc w:val="right"/>
              <w:rPr>
                <w:rFonts w:ascii="Times New Roman" w:eastAsia="Times New Roman" w:hAnsi="Times New Roman" w:cs="Times New Roman"/>
                <w:sz w:val="20"/>
                <w:szCs w:val="20"/>
                <w:lang w:eastAsia="sv-SE"/>
              </w:rPr>
            </w:pPr>
          </w:p>
        </w:tc>
      </w:tr>
      <w:tr w:rsidR="005B02F3" w:rsidRPr="005B02F3" w14:paraId="64721F56" w14:textId="77777777" w:rsidTr="005B02F3">
        <w:trPr>
          <w:trHeight w:val="375"/>
        </w:trPr>
        <w:tc>
          <w:tcPr>
            <w:tcW w:w="2242" w:type="pct"/>
            <w:tcBorders>
              <w:top w:val="nil"/>
              <w:left w:val="nil"/>
              <w:bottom w:val="nil"/>
              <w:right w:val="nil"/>
            </w:tcBorders>
            <w:noWrap/>
            <w:hideMark/>
          </w:tcPr>
          <w:p w14:paraId="4A58A623" w14:textId="77777777" w:rsidR="005B02F3" w:rsidRPr="005B02F3" w:rsidRDefault="005B02F3" w:rsidP="005B02F3">
            <w:pPr>
              <w:widowControl/>
              <w:autoSpaceDE/>
              <w:autoSpaceDN/>
              <w:rPr>
                <w:rFonts w:eastAsia="Times New Roman"/>
                <w:i/>
                <w:iCs/>
                <w:color w:val="FF9900"/>
                <w:sz w:val="28"/>
                <w:szCs w:val="28"/>
                <w:lang w:eastAsia="sv-SE"/>
              </w:rPr>
            </w:pPr>
            <w:r w:rsidRPr="005B02F3">
              <w:rPr>
                <w:rFonts w:eastAsia="Times New Roman"/>
                <w:i/>
                <w:iCs/>
                <w:color w:val="FF9900"/>
                <w:sz w:val="28"/>
                <w:szCs w:val="28"/>
                <w:lang w:eastAsia="sv-SE"/>
              </w:rPr>
              <w:t>Eget kapital och skulder</w:t>
            </w:r>
          </w:p>
        </w:tc>
        <w:tc>
          <w:tcPr>
            <w:tcW w:w="919" w:type="pct"/>
            <w:tcBorders>
              <w:top w:val="nil"/>
              <w:left w:val="nil"/>
              <w:bottom w:val="nil"/>
              <w:right w:val="nil"/>
            </w:tcBorders>
            <w:hideMark/>
          </w:tcPr>
          <w:p w14:paraId="45EA749A" w14:textId="77777777" w:rsidR="005B02F3" w:rsidRPr="005B02F3" w:rsidRDefault="005B02F3" w:rsidP="005B02F3">
            <w:pPr>
              <w:widowControl/>
              <w:autoSpaceDE/>
              <w:autoSpaceDN/>
              <w:rPr>
                <w:rFonts w:eastAsia="Times New Roman"/>
                <w:i/>
                <w:iCs/>
                <w:color w:val="FF9900"/>
                <w:sz w:val="28"/>
                <w:szCs w:val="28"/>
                <w:lang w:eastAsia="sv-SE"/>
              </w:rPr>
            </w:pPr>
          </w:p>
        </w:tc>
        <w:tc>
          <w:tcPr>
            <w:tcW w:w="919" w:type="pct"/>
            <w:tcBorders>
              <w:top w:val="nil"/>
              <w:left w:val="nil"/>
              <w:bottom w:val="nil"/>
              <w:right w:val="nil"/>
            </w:tcBorders>
            <w:hideMark/>
          </w:tcPr>
          <w:p w14:paraId="4E881F0C" w14:textId="77777777" w:rsidR="005B02F3" w:rsidRPr="005B02F3" w:rsidRDefault="005B02F3" w:rsidP="005B02F3">
            <w:pPr>
              <w:widowControl/>
              <w:autoSpaceDE/>
              <w:autoSpaceDN/>
              <w:jc w:val="right"/>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571BE6CD" w14:textId="77777777" w:rsidR="005B02F3" w:rsidRPr="005B02F3" w:rsidRDefault="005B02F3" w:rsidP="005B02F3">
            <w:pPr>
              <w:widowControl/>
              <w:autoSpaceDE/>
              <w:autoSpaceDN/>
              <w:jc w:val="right"/>
              <w:rPr>
                <w:rFonts w:ascii="Times New Roman" w:eastAsia="Times New Roman" w:hAnsi="Times New Roman" w:cs="Times New Roman"/>
                <w:sz w:val="20"/>
                <w:szCs w:val="20"/>
                <w:lang w:eastAsia="sv-SE"/>
              </w:rPr>
            </w:pPr>
          </w:p>
        </w:tc>
      </w:tr>
      <w:tr w:rsidR="005B02F3" w:rsidRPr="005B02F3" w14:paraId="43ED3949" w14:textId="77777777" w:rsidTr="005B02F3">
        <w:trPr>
          <w:trHeight w:val="300"/>
        </w:trPr>
        <w:tc>
          <w:tcPr>
            <w:tcW w:w="2242" w:type="pct"/>
            <w:tcBorders>
              <w:top w:val="nil"/>
              <w:left w:val="nil"/>
              <w:bottom w:val="nil"/>
              <w:right w:val="nil"/>
            </w:tcBorders>
            <w:hideMark/>
          </w:tcPr>
          <w:p w14:paraId="0929106B" w14:textId="77777777" w:rsidR="005B02F3" w:rsidRPr="005B02F3" w:rsidRDefault="005B02F3" w:rsidP="005B02F3">
            <w:pPr>
              <w:widowControl/>
              <w:autoSpaceDE/>
              <w:autoSpaceDN/>
              <w:rPr>
                <w:rFonts w:eastAsia="Times New Roman"/>
                <w:b/>
                <w:bCs/>
                <w:i/>
                <w:iCs/>
                <w:lang w:eastAsia="sv-SE"/>
              </w:rPr>
            </w:pPr>
            <w:r w:rsidRPr="005B02F3">
              <w:rPr>
                <w:rFonts w:eastAsia="Times New Roman"/>
                <w:b/>
                <w:bCs/>
                <w:i/>
                <w:iCs/>
                <w:lang w:eastAsia="sv-SE"/>
              </w:rPr>
              <w:t>Eget kapital</w:t>
            </w:r>
          </w:p>
        </w:tc>
        <w:tc>
          <w:tcPr>
            <w:tcW w:w="919" w:type="pct"/>
            <w:tcBorders>
              <w:top w:val="nil"/>
              <w:left w:val="nil"/>
              <w:bottom w:val="nil"/>
              <w:right w:val="nil"/>
            </w:tcBorders>
            <w:hideMark/>
          </w:tcPr>
          <w:p w14:paraId="07679B1D" w14:textId="77777777" w:rsidR="005B02F3" w:rsidRPr="005B02F3" w:rsidRDefault="005B02F3" w:rsidP="005B02F3">
            <w:pPr>
              <w:widowControl/>
              <w:autoSpaceDE/>
              <w:autoSpaceDN/>
              <w:rPr>
                <w:rFonts w:eastAsia="Times New Roman"/>
                <w:b/>
                <w:bCs/>
                <w:i/>
                <w:iCs/>
                <w:lang w:eastAsia="sv-SE"/>
              </w:rPr>
            </w:pPr>
          </w:p>
        </w:tc>
        <w:tc>
          <w:tcPr>
            <w:tcW w:w="919" w:type="pct"/>
            <w:tcBorders>
              <w:top w:val="nil"/>
              <w:left w:val="nil"/>
              <w:bottom w:val="nil"/>
              <w:right w:val="nil"/>
            </w:tcBorders>
            <w:hideMark/>
          </w:tcPr>
          <w:p w14:paraId="2CB64A87" w14:textId="77777777" w:rsidR="005B02F3" w:rsidRPr="005B02F3" w:rsidRDefault="005B02F3" w:rsidP="005B02F3">
            <w:pPr>
              <w:widowControl/>
              <w:autoSpaceDE/>
              <w:autoSpaceDN/>
              <w:jc w:val="right"/>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6855F036" w14:textId="77777777" w:rsidR="005B02F3" w:rsidRPr="005B02F3" w:rsidRDefault="005B02F3" w:rsidP="005B02F3">
            <w:pPr>
              <w:widowControl/>
              <w:autoSpaceDE/>
              <w:autoSpaceDN/>
              <w:jc w:val="right"/>
              <w:rPr>
                <w:rFonts w:ascii="Times New Roman" w:eastAsia="Times New Roman" w:hAnsi="Times New Roman" w:cs="Times New Roman"/>
                <w:sz w:val="20"/>
                <w:szCs w:val="20"/>
                <w:lang w:eastAsia="sv-SE"/>
              </w:rPr>
            </w:pPr>
          </w:p>
        </w:tc>
      </w:tr>
      <w:tr w:rsidR="005B02F3" w:rsidRPr="005B02F3" w14:paraId="344C4055" w14:textId="77777777" w:rsidTr="005B02F3">
        <w:trPr>
          <w:trHeight w:val="300"/>
        </w:trPr>
        <w:tc>
          <w:tcPr>
            <w:tcW w:w="2242" w:type="pct"/>
            <w:tcBorders>
              <w:top w:val="nil"/>
              <w:left w:val="nil"/>
              <w:bottom w:val="nil"/>
              <w:right w:val="nil"/>
            </w:tcBorders>
            <w:hideMark/>
          </w:tcPr>
          <w:p w14:paraId="7EBB6E0C" w14:textId="77777777" w:rsidR="005B02F3" w:rsidRPr="005B02F3" w:rsidRDefault="005B02F3" w:rsidP="005B02F3">
            <w:pPr>
              <w:widowControl/>
              <w:autoSpaceDE/>
              <w:autoSpaceDN/>
              <w:rPr>
                <w:rFonts w:eastAsia="Times New Roman"/>
                <w:sz w:val="20"/>
                <w:szCs w:val="20"/>
                <w:lang w:eastAsia="sv-SE"/>
              </w:rPr>
            </w:pPr>
            <w:r w:rsidRPr="005B02F3">
              <w:rPr>
                <w:rFonts w:eastAsia="Times New Roman"/>
                <w:sz w:val="20"/>
                <w:szCs w:val="20"/>
                <w:lang w:eastAsia="sv-SE"/>
              </w:rPr>
              <w:t>Aktiekapital</w:t>
            </w:r>
          </w:p>
        </w:tc>
        <w:tc>
          <w:tcPr>
            <w:tcW w:w="919" w:type="pct"/>
            <w:tcBorders>
              <w:top w:val="nil"/>
              <w:left w:val="nil"/>
              <w:bottom w:val="nil"/>
              <w:right w:val="nil"/>
            </w:tcBorders>
            <w:hideMark/>
          </w:tcPr>
          <w:p w14:paraId="7779BBF7"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1 675</w:t>
            </w:r>
          </w:p>
        </w:tc>
        <w:tc>
          <w:tcPr>
            <w:tcW w:w="919" w:type="pct"/>
            <w:tcBorders>
              <w:top w:val="nil"/>
              <w:left w:val="nil"/>
              <w:bottom w:val="nil"/>
              <w:right w:val="nil"/>
            </w:tcBorders>
            <w:hideMark/>
          </w:tcPr>
          <w:p w14:paraId="142CEB71"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1 675</w:t>
            </w:r>
          </w:p>
        </w:tc>
        <w:tc>
          <w:tcPr>
            <w:tcW w:w="919" w:type="pct"/>
            <w:tcBorders>
              <w:top w:val="nil"/>
              <w:left w:val="nil"/>
              <w:bottom w:val="nil"/>
              <w:right w:val="nil"/>
            </w:tcBorders>
            <w:hideMark/>
          </w:tcPr>
          <w:p w14:paraId="1A511982"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1 675</w:t>
            </w:r>
          </w:p>
        </w:tc>
      </w:tr>
      <w:tr w:rsidR="005B02F3" w:rsidRPr="005B02F3" w14:paraId="480D0FDB" w14:textId="77777777" w:rsidTr="005B02F3">
        <w:trPr>
          <w:trHeight w:val="300"/>
        </w:trPr>
        <w:tc>
          <w:tcPr>
            <w:tcW w:w="2242" w:type="pct"/>
            <w:tcBorders>
              <w:top w:val="nil"/>
              <w:left w:val="nil"/>
              <w:bottom w:val="nil"/>
              <w:right w:val="nil"/>
            </w:tcBorders>
            <w:hideMark/>
          </w:tcPr>
          <w:p w14:paraId="6C4CC7E1" w14:textId="77777777" w:rsidR="005B02F3" w:rsidRPr="005B02F3" w:rsidRDefault="005B02F3" w:rsidP="005B02F3">
            <w:pPr>
              <w:widowControl/>
              <w:autoSpaceDE/>
              <w:autoSpaceDN/>
              <w:rPr>
                <w:rFonts w:eastAsia="Times New Roman"/>
                <w:sz w:val="20"/>
                <w:szCs w:val="20"/>
                <w:lang w:eastAsia="sv-SE"/>
              </w:rPr>
            </w:pPr>
            <w:r w:rsidRPr="005B02F3">
              <w:rPr>
                <w:rFonts w:eastAsia="Times New Roman"/>
                <w:sz w:val="20"/>
                <w:szCs w:val="20"/>
                <w:lang w:eastAsia="sv-SE"/>
              </w:rPr>
              <w:t>Ej registrerat aktiekapital</w:t>
            </w:r>
          </w:p>
        </w:tc>
        <w:tc>
          <w:tcPr>
            <w:tcW w:w="919" w:type="pct"/>
            <w:tcBorders>
              <w:top w:val="nil"/>
              <w:left w:val="nil"/>
              <w:bottom w:val="nil"/>
              <w:right w:val="nil"/>
            </w:tcBorders>
            <w:hideMark/>
          </w:tcPr>
          <w:p w14:paraId="589CFC1F"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0</w:t>
            </w:r>
          </w:p>
        </w:tc>
        <w:tc>
          <w:tcPr>
            <w:tcW w:w="919" w:type="pct"/>
            <w:tcBorders>
              <w:top w:val="nil"/>
              <w:left w:val="nil"/>
              <w:bottom w:val="nil"/>
              <w:right w:val="nil"/>
            </w:tcBorders>
            <w:hideMark/>
          </w:tcPr>
          <w:p w14:paraId="198114FE"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0</w:t>
            </w:r>
          </w:p>
        </w:tc>
        <w:tc>
          <w:tcPr>
            <w:tcW w:w="919" w:type="pct"/>
            <w:tcBorders>
              <w:top w:val="nil"/>
              <w:left w:val="nil"/>
              <w:bottom w:val="nil"/>
              <w:right w:val="nil"/>
            </w:tcBorders>
            <w:hideMark/>
          </w:tcPr>
          <w:p w14:paraId="080F250D"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0</w:t>
            </w:r>
          </w:p>
        </w:tc>
      </w:tr>
      <w:tr w:rsidR="005B02F3" w:rsidRPr="005B02F3" w14:paraId="2F084664" w14:textId="77777777" w:rsidTr="005B02F3">
        <w:trPr>
          <w:trHeight w:val="300"/>
        </w:trPr>
        <w:tc>
          <w:tcPr>
            <w:tcW w:w="2242" w:type="pct"/>
            <w:tcBorders>
              <w:top w:val="nil"/>
              <w:left w:val="nil"/>
              <w:bottom w:val="nil"/>
              <w:right w:val="nil"/>
            </w:tcBorders>
            <w:hideMark/>
          </w:tcPr>
          <w:p w14:paraId="38261DE0" w14:textId="77777777" w:rsidR="005B02F3" w:rsidRPr="005B02F3" w:rsidRDefault="005B02F3" w:rsidP="005B02F3">
            <w:pPr>
              <w:widowControl/>
              <w:autoSpaceDE/>
              <w:autoSpaceDN/>
              <w:rPr>
                <w:rFonts w:eastAsia="Times New Roman"/>
                <w:sz w:val="20"/>
                <w:szCs w:val="20"/>
                <w:lang w:eastAsia="sv-SE"/>
              </w:rPr>
            </w:pPr>
            <w:r w:rsidRPr="005B02F3">
              <w:rPr>
                <w:rFonts w:eastAsia="Times New Roman"/>
                <w:sz w:val="20"/>
                <w:szCs w:val="20"/>
                <w:lang w:eastAsia="sv-SE"/>
              </w:rPr>
              <w:t>Överkursfond</w:t>
            </w:r>
          </w:p>
        </w:tc>
        <w:tc>
          <w:tcPr>
            <w:tcW w:w="919" w:type="pct"/>
            <w:tcBorders>
              <w:top w:val="nil"/>
              <w:left w:val="nil"/>
              <w:bottom w:val="nil"/>
              <w:right w:val="nil"/>
            </w:tcBorders>
            <w:hideMark/>
          </w:tcPr>
          <w:p w14:paraId="2954E1A2"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68 279</w:t>
            </w:r>
          </w:p>
        </w:tc>
        <w:tc>
          <w:tcPr>
            <w:tcW w:w="919" w:type="pct"/>
            <w:tcBorders>
              <w:top w:val="nil"/>
              <w:left w:val="nil"/>
              <w:bottom w:val="nil"/>
              <w:right w:val="nil"/>
            </w:tcBorders>
            <w:hideMark/>
          </w:tcPr>
          <w:p w14:paraId="3860D3BA"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68 279</w:t>
            </w:r>
          </w:p>
        </w:tc>
        <w:tc>
          <w:tcPr>
            <w:tcW w:w="919" w:type="pct"/>
            <w:tcBorders>
              <w:top w:val="nil"/>
              <w:left w:val="nil"/>
              <w:bottom w:val="nil"/>
              <w:right w:val="nil"/>
            </w:tcBorders>
            <w:hideMark/>
          </w:tcPr>
          <w:p w14:paraId="75A7522C"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68 279</w:t>
            </w:r>
          </w:p>
        </w:tc>
      </w:tr>
      <w:tr w:rsidR="005B02F3" w:rsidRPr="005B02F3" w14:paraId="6D33F8EE" w14:textId="77777777" w:rsidTr="005B02F3">
        <w:trPr>
          <w:trHeight w:val="300"/>
        </w:trPr>
        <w:tc>
          <w:tcPr>
            <w:tcW w:w="2242" w:type="pct"/>
            <w:tcBorders>
              <w:top w:val="nil"/>
              <w:left w:val="nil"/>
              <w:bottom w:val="nil"/>
              <w:right w:val="nil"/>
            </w:tcBorders>
            <w:hideMark/>
          </w:tcPr>
          <w:p w14:paraId="6B812D16" w14:textId="77777777" w:rsidR="005B02F3" w:rsidRPr="005B02F3" w:rsidRDefault="005B02F3" w:rsidP="005B02F3">
            <w:pPr>
              <w:widowControl/>
              <w:autoSpaceDE/>
              <w:autoSpaceDN/>
              <w:rPr>
                <w:rFonts w:eastAsia="Times New Roman"/>
                <w:sz w:val="20"/>
                <w:szCs w:val="20"/>
                <w:lang w:eastAsia="sv-SE"/>
              </w:rPr>
            </w:pPr>
            <w:r w:rsidRPr="005B02F3">
              <w:rPr>
                <w:rFonts w:eastAsia="Times New Roman"/>
                <w:sz w:val="20"/>
                <w:szCs w:val="20"/>
                <w:lang w:eastAsia="sv-SE"/>
              </w:rPr>
              <w:t>Balanserat resultat inkl. årets resultat</w:t>
            </w:r>
          </w:p>
        </w:tc>
        <w:tc>
          <w:tcPr>
            <w:tcW w:w="919" w:type="pct"/>
            <w:tcBorders>
              <w:top w:val="nil"/>
              <w:left w:val="nil"/>
              <w:bottom w:val="nil"/>
              <w:right w:val="nil"/>
            </w:tcBorders>
            <w:hideMark/>
          </w:tcPr>
          <w:p w14:paraId="55AB9F20"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-37 110</w:t>
            </w:r>
          </w:p>
        </w:tc>
        <w:tc>
          <w:tcPr>
            <w:tcW w:w="919" w:type="pct"/>
            <w:tcBorders>
              <w:top w:val="nil"/>
              <w:left w:val="nil"/>
              <w:bottom w:val="nil"/>
              <w:right w:val="nil"/>
            </w:tcBorders>
            <w:hideMark/>
          </w:tcPr>
          <w:p w14:paraId="34046B76"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-30 774</w:t>
            </w:r>
          </w:p>
        </w:tc>
        <w:tc>
          <w:tcPr>
            <w:tcW w:w="919" w:type="pct"/>
            <w:tcBorders>
              <w:top w:val="nil"/>
              <w:left w:val="nil"/>
              <w:bottom w:val="nil"/>
              <w:right w:val="nil"/>
            </w:tcBorders>
            <w:hideMark/>
          </w:tcPr>
          <w:p w14:paraId="289B69BB"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-34 173</w:t>
            </w:r>
          </w:p>
        </w:tc>
      </w:tr>
      <w:tr w:rsidR="005B02F3" w:rsidRPr="005B02F3" w14:paraId="6DC2E6FB" w14:textId="77777777" w:rsidTr="005B02F3">
        <w:trPr>
          <w:trHeight w:val="300"/>
        </w:trPr>
        <w:tc>
          <w:tcPr>
            <w:tcW w:w="2242" w:type="pct"/>
            <w:tcBorders>
              <w:top w:val="nil"/>
              <w:left w:val="nil"/>
              <w:bottom w:val="nil"/>
              <w:right w:val="nil"/>
            </w:tcBorders>
            <w:hideMark/>
          </w:tcPr>
          <w:p w14:paraId="7DE1C608" w14:textId="77777777" w:rsidR="005B02F3" w:rsidRPr="005B02F3" w:rsidRDefault="005B02F3" w:rsidP="005B02F3">
            <w:pPr>
              <w:widowControl/>
              <w:autoSpaceDE/>
              <w:autoSpaceDN/>
              <w:jc w:val="right"/>
              <w:rPr>
                <w:rFonts w:eastAsia="Times New Roman"/>
                <w:sz w:val="20"/>
                <w:szCs w:val="20"/>
                <w:lang w:eastAsia="sv-SE"/>
              </w:rPr>
            </w:pPr>
          </w:p>
        </w:tc>
        <w:tc>
          <w:tcPr>
            <w:tcW w:w="919" w:type="pct"/>
            <w:tcBorders>
              <w:top w:val="nil"/>
              <w:left w:val="nil"/>
              <w:bottom w:val="nil"/>
              <w:right w:val="nil"/>
            </w:tcBorders>
            <w:hideMark/>
          </w:tcPr>
          <w:p w14:paraId="59771F9C" w14:textId="77777777" w:rsidR="005B02F3" w:rsidRPr="005B02F3" w:rsidRDefault="005B02F3" w:rsidP="005B02F3">
            <w:pPr>
              <w:widowControl/>
              <w:autoSpaceDE/>
              <w:autoSpaceDN/>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4A048381" w14:textId="77777777" w:rsidR="005B02F3" w:rsidRPr="005B02F3" w:rsidRDefault="005B02F3" w:rsidP="005B02F3">
            <w:pPr>
              <w:widowControl/>
              <w:autoSpaceDE/>
              <w:autoSpaceDN/>
              <w:jc w:val="right"/>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2A35D1EB" w14:textId="77777777" w:rsidR="005B02F3" w:rsidRPr="005B02F3" w:rsidRDefault="005B02F3" w:rsidP="005B02F3">
            <w:pPr>
              <w:widowControl/>
              <w:autoSpaceDE/>
              <w:autoSpaceDN/>
              <w:jc w:val="right"/>
              <w:rPr>
                <w:rFonts w:ascii="Times New Roman" w:eastAsia="Times New Roman" w:hAnsi="Times New Roman" w:cs="Times New Roman"/>
                <w:sz w:val="20"/>
                <w:szCs w:val="20"/>
                <w:lang w:eastAsia="sv-SE"/>
              </w:rPr>
            </w:pPr>
          </w:p>
        </w:tc>
      </w:tr>
      <w:tr w:rsidR="005B02F3" w:rsidRPr="005B02F3" w14:paraId="006FF001" w14:textId="77777777" w:rsidTr="005B02F3">
        <w:trPr>
          <w:trHeight w:val="315"/>
        </w:trPr>
        <w:tc>
          <w:tcPr>
            <w:tcW w:w="2242" w:type="pct"/>
            <w:tcBorders>
              <w:top w:val="nil"/>
              <w:left w:val="nil"/>
              <w:bottom w:val="nil"/>
              <w:right w:val="nil"/>
            </w:tcBorders>
            <w:noWrap/>
            <w:hideMark/>
          </w:tcPr>
          <w:p w14:paraId="69241761" w14:textId="77777777" w:rsidR="005B02F3" w:rsidRPr="005B02F3" w:rsidRDefault="005B02F3" w:rsidP="005B02F3">
            <w:pPr>
              <w:widowControl/>
              <w:autoSpaceDE/>
              <w:autoSpaceDN/>
              <w:rPr>
                <w:rFonts w:eastAsia="Times New Roman"/>
                <w:b/>
                <w:bCs/>
                <w:sz w:val="24"/>
                <w:szCs w:val="24"/>
                <w:lang w:eastAsia="sv-SE"/>
              </w:rPr>
            </w:pPr>
            <w:r w:rsidRPr="005B02F3">
              <w:rPr>
                <w:rFonts w:eastAsia="Times New Roman"/>
                <w:b/>
                <w:bCs/>
                <w:sz w:val="24"/>
                <w:szCs w:val="24"/>
                <w:lang w:eastAsia="sv-SE"/>
              </w:rPr>
              <w:t>Summa eget kapital</w:t>
            </w:r>
          </w:p>
        </w:tc>
        <w:tc>
          <w:tcPr>
            <w:tcW w:w="919" w:type="pct"/>
            <w:tcBorders>
              <w:top w:val="nil"/>
              <w:left w:val="nil"/>
              <w:bottom w:val="nil"/>
              <w:right w:val="nil"/>
            </w:tcBorders>
            <w:hideMark/>
          </w:tcPr>
          <w:p w14:paraId="28A1C92B"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32 844</w:t>
            </w:r>
          </w:p>
        </w:tc>
        <w:tc>
          <w:tcPr>
            <w:tcW w:w="919" w:type="pct"/>
            <w:tcBorders>
              <w:top w:val="nil"/>
              <w:left w:val="nil"/>
              <w:bottom w:val="nil"/>
              <w:right w:val="nil"/>
            </w:tcBorders>
            <w:hideMark/>
          </w:tcPr>
          <w:p w14:paraId="61AF43CC"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39 180</w:t>
            </w:r>
          </w:p>
        </w:tc>
        <w:tc>
          <w:tcPr>
            <w:tcW w:w="919" w:type="pct"/>
            <w:tcBorders>
              <w:top w:val="nil"/>
              <w:left w:val="nil"/>
              <w:bottom w:val="nil"/>
              <w:right w:val="nil"/>
            </w:tcBorders>
            <w:hideMark/>
          </w:tcPr>
          <w:p w14:paraId="1BC8C666"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35 781</w:t>
            </w:r>
          </w:p>
        </w:tc>
      </w:tr>
      <w:tr w:rsidR="005B02F3" w:rsidRPr="005B02F3" w14:paraId="72E2525A" w14:textId="77777777" w:rsidTr="005B02F3">
        <w:trPr>
          <w:trHeight w:val="315"/>
        </w:trPr>
        <w:tc>
          <w:tcPr>
            <w:tcW w:w="2242" w:type="pct"/>
            <w:tcBorders>
              <w:top w:val="nil"/>
              <w:left w:val="nil"/>
              <w:bottom w:val="nil"/>
              <w:right w:val="nil"/>
            </w:tcBorders>
            <w:noWrap/>
            <w:hideMark/>
          </w:tcPr>
          <w:p w14:paraId="61570BA3" w14:textId="77777777" w:rsidR="005B02F3" w:rsidRPr="005B02F3" w:rsidRDefault="005B02F3" w:rsidP="005B02F3">
            <w:pPr>
              <w:widowControl/>
              <w:autoSpaceDE/>
              <w:autoSpaceDN/>
              <w:jc w:val="right"/>
              <w:rPr>
                <w:rFonts w:eastAsia="Times New Roman"/>
                <w:sz w:val="20"/>
                <w:szCs w:val="20"/>
                <w:lang w:eastAsia="sv-SE"/>
              </w:rPr>
            </w:pPr>
          </w:p>
        </w:tc>
        <w:tc>
          <w:tcPr>
            <w:tcW w:w="919" w:type="pct"/>
            <w:tcBorders>
              <w:top w:val="nil"/>
              <w:left w:val="nil"/>
              <w:bottom w:val="nil"/>
              <w:right w:val="nil"/>
            </w:tcBorders>
            <w:hideMark/>
          </w:tcPr>
          <w:p w14:paraId="63664BAC" w14:textId="77777777" w:rsidR="005B02F3" w:rsidRPr="005B02F3" w:rsidRDefault="005B02F3" w:rsidP="005B02F3">
            <w:pPr>
              <w:widowControl/>
              <w:autoSpaceDE/>
              <w:autoSpaceDN/>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6671FA85" w14:textId="77777777" w:rsidR="005B02F3" w:rsidRPr="005B02F3" w:rsidRDefault="005B02F3" w:rsidP="005B02F3">
            <w:pPr>
              <w:widowControl/>
              <w:autoSpaceDE/>
              <w:autoSpaceDN/>
              <w:jc w:val="right"/>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3DA4B5E1" w14:textId="77777777" w:rsidR="005B02F3" w:rsidRPr="005B02F3" w:rsidRDefault="005B02F3" w:rsidP="005B02F3">
            <w:pPr>
              <w:widowControl/>
              <w:autoSpaceDE/>
              <w:autoSpaceDN/>
              <w:jc w:val="right"/>
              <w:rPr>
                <w:rFonts w:ascii="Times New Roman" w:eastAsia="Times New Roman" w:hAnsi="Times New Roman" w:cs="Times New Roman"/>
                <w:sz w:val="20"/>
                <w:szCs w:val="20"/>
                <w:lang w:eastAsia="sv-SE"/>
              </w:rPr>
            </w:pPr>
          </w:p>
        </w:tc>
      </w:tr>
      <w:tr w:rsidR="005B02F3" w:rsidRPr="005B02F3" w14:paraId="3A7F0965" w14:textId="77777777" w:rsidTr="005B02F3">
        <w:trPr>
          <w:trHeight w:val="315"/>
        </w:trPr>
        <w:tc>
          <w:tcPr>
            <w:tcW w:w="2242" w:type="pct"/>
            <w:tcBorders>
              <w:top w:val="nil"/>
              <w:left w:val="nil"/>
              <w:bottom w:val="nil"/>
              <w:right w:val="nil"/>
            </w:tcBorders>
            <w:noWrap/>
            <w:hideMark/>
          </w:tcPr>
          <w:p w14:paraId="6F7E29D3" w14:textId="77777777" w:rsidR="005B02F3" w:rsidRPr="005B02F3" w:rsidRDefault="005B02F3" w:rsidP="005B02F3">
            <w:pPr>
              <w:widowControl/>
              <w:autoSpaceDE/>
              <w:autoSpaceDN/>
              <w:rPr>
                <w:rFonts w:eastAsia="Times New Roman"/>
                <w:b/>
                <w:bCs/>
                <w:sz w:val="24"/>
                <w:szCs w:val="24"/>
                <w:lang w:eastAsia="sv-SE"/>
              </w:rPr>
            </w:pPr>
            <w:r w:rsidRPr="005B02F3">
              <w:rPr>
                <w:rFonts w:eastAsia="Times New Roman"/>
                <w:b/>
                <w:bCs/>
                <w:sz w:val="24"/>
                <w:szCs w:val="24"/>
                <w:lang w:eastAsia="sv-SE"/>
              </w:rPr>
              <w:t>Avsättningar</w:t>
            </w:r>
          </w:p>
        </w:tc>
        <w:tc>
          <w:tcPr>
            <w:tcW w:w="919" w:type="pct"/>
            <w:tcBorders>
              <w:top w:val="nil"/>
              <w:left w:val="nil"/>
              <w:bottom w:val="nil"/>
              <w:right w:val="nil"/>
            </w:tcBorders>
            <w:hideMark/>
          </w:tcPr>
          <w:p w14:paraId="5617697B" w14:textId="77777777" w:rsidR="005B02F3" w:rsidRPr="005B02F3" w:rsidRDefault="005B02F3" w:rsidP="005B02F3">
            <w:pPr>
              <w:widowControl/>
              <w:autoSpaceDE/>
              <w:autoSpaceDN/>
              <w:rPr>
                <w:rFonts w:eastAsia="Times New Roman"/>
                <w:b/>
                <w:bCs/>
                <w:sz w:val="24"/>
                <w:szCs w:val="24"/>
                <w:lang w:eastAsia="sv-SE"/>
              </w:rPr>
            </w:pPr>
          </w:p>
        </w:tc>
        <w:tc>
          <w:tcPr>
            <w:tcW w:w="919" w:type="pct"/>
            <w:tcBorders>
              <w:top w:val="nil"/>
              <w:left w:val="nil"/>
              <w:bottom w:val="nil"/>
              <w:right w:val="nil"/>
            </w:tcBorders>
            <w:hideMark/>
          </w:tcPr>
          <w:p w14:paraId="5B3667D4" w14:textId="77777777" w:rsidR="005B02F3" w:rsidRPr="005B02F3" w:rsidRDefault="005B02F3" w:rsidP="005B02F3">
            <w:pPr>
              <w:widowControl/>
              <w:autoSpaceDE/>
              <w:autoSpaceDN/>
              <w:jc w:val="right"/>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513A092E" w14:textId="77777777" w:rsidR="005B02F3" w:rsidRPr="005B02F3" w:rsidRDefault="005B02F3" w:rsidP="005B02F3">
            <w:pPr>
              <w:widowControl/>
              <w:autoSpaceDE/>
              <w:autoSpaceDN/>
              <w:jc w:val="right"/>
              <w:rPr>
                <w:rFonts w:ascii="Times New Roman" w:eastAsia="Times New Roman" w:hAnsi="Times New Roman" w:cs="Times New Roman"/>
                <w:sz w:val="20"/>
                <w:szCs w:val="20"/>
                <w:lang w:eastAsia="sv-SE"/>
              </w:rPr>
            </w:pPr>
          </w:p>
        </w:tc>
      </w:tr>
      <w:tr w:rsidR="005B02F3" w:rsidRPr="005B02F3" w14:paraId="118C2D3F" w14:textId="77777777" w:rsidTr="005B02F3">
        <w:trPr>
          <w:trHeight w:val="300"/>
        </w:trPr>
        <w:tc>
          <w:tcPr>
            <w:tcW w:w="2242" w:type="pct"/>
            <w:tcBorders>
              <w:top w:val="nil"/>
              <w:left w:val="nil"/>
              <w:bottom w:val="nil"/>
              <w:right w:val="nil"/>
            </w:tcBorders>
            <w:hideMark/>
          </w:tcPr>
          <w:p w14:paraId="36983FCF" w14:textId="77777777" w:rsidR="005B02F3" w:rsidRPr="005B02F3" w:rsidRDefault="005B02F3" w:rsidP="005B02F3">
            <w:pPr>
              <w:widowControl/>
              <w:autoSpaceDE/>
              <w:autoSpaceDN/>
              <w:rPr>
                <w:rFonts w:eastAsia="Times New Roman"/>
                <w:sz w:val="20"/>
                <w:szCs w:val="20"/>
                <w:lang w:eastAsia="sv-SE"/>
              </w:rPr>
            </w:pPr>
            <w:r w:rsidRPr="005B02F3">
              <w:rPr>
                <w:rFonts w:eastAsia="Times New Roman"/>
                <w:sz w:val="20"/>
                <w:szCs w:val="20"/>
                <w:lang w:eastAsia="sv-SE"/>
              </w:rPr>
              <w:t>Avsättning för uppskjuten skatt</w:t>
            </w:r>
          </w:p>
        </w:tc>
        <w:tc>
          <w:tcPr>
            <w:tcW w:w="919" w:type="pct"/>
            <w:tcBorders>
              <w:top w:val="nil"/>
              <w:left w:val="nil"/>
              <w:bottom w:val="nil"/>
              <w:right w:val="nil"/>
            </w:tcBorders>
            <w:hideMark/>
          </w:tcPr>
          <w:p w14:paraId="09D4B30E"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0</w:t>
            </w:r>
          </w:p>
        </w:tc>
        <w:tc>
          <w:tcPr>
            <w:tcW w:w="919" w:type="pct"/>
            <w:tcBorders>
              <w:top w:val="nil"/>
              <w:left w:val="nil"/>
              <w:bottom w:val="nil"/>
              <w:right w:val="nil"/>
            </w:tcBorders>
            <w:hideMark/>
          </w:tcPr>
          <w:p w14:paraId="3FE5E52C"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0</w:t>
            </w:r>
          </w:p>
        </w:tc>
        <w:tc>
          <w:tcPr>
            <w:tcW w:w="919" w:type="pct"/>
            <w:tcBorders>
              <w:top w:val="nil"/>
              <w:left w:val="nil"/>
              <w:bottom w:val="nil"/>
              <w:right w:val="nil"/>
            </w:tcBorders>
            <w:hideMark/>
          </w:tcPr>
          <w:p w14:paraId="71958E97"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0</w:t>
            </w:r>
          </w:p>
        </w:tc>
      </w:tr>
      <w:tr w:rsidR="005B02F3" w:rsidRPr="005B02F3" w14:paraId="4377B526" w14:textId="77777777" w:rsidTr="005B02F3">
        <w:trPr>
          <w:trHeight w:val="300"/>
        </w:trPr>
        <w:tc>
          <w:tcPr>
            <w:tcW w:w="2242" w:type="pct"/>
            <w:tcBorders>
              <w:top w:val="nil"/>
              <w:left w:val="nil"/>
              <w:bottom w:val="nil"/>
              <w:right w:val="nil"/>
            </w:tcBorders>
            <w:hideMark/>
          </w:tcPr>
          <w:p w14:paraId="49B07D10" w14:textId="77777777" w:rsidR="005B02F3" w:rsidRPr="005B02F3" w:rsidRDefault="005B02F3" w:rsidP="005B02F3">
            <w:pPr>
              <w:widowControl/>
              <w:autoSpaceDE/>
              <w:autoSpaceDN/>
              <w:jc w:val="right"/>
              <w:rPr>
                <w:rFonts w:eastAsia="Times New Roman"/>
                <w:sz w:val="20"/>
                <w:szCs w:val="20"/>
                <w:lang w:eastAsia="sv-SE"/>
              </w:rPr>
            </w:pPr>
          </w:p>
        </w:tc>
        <w:tc>
          <w:tcPr>
            <w:tcW w:w="919" w:type="pct"/>
            <w:tcBorders>
              <w:top w:val="nil"/>
              <w:left w:val="nil"/>
              <w:bottom w:val="nil"/>
              <w:right w:val="nil"/>
            </w:tcBorders>
            <w:hideMark/>
          </w:tcPr>
          <w:p w14:paraId="12BAAAFA" w14:textId="77777777" w:rsidR="005B02F3" w:rsidRPr="005B02F3" w:rsidRDefault="005B02F3" w:rsidP="005B02F3">
            <w:pPr>
              <w:widowControl/>
              <w:autoSpaceDE/>
              <w:autoSpaceDN/>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1E3DFC55" w14:textId="77777777" w:rsidR="005B02F3" w:rsidRPr="005B02F3" w:rsidRDefault="005B02F3" w:rsidP="005B02F3">
            <w:pPr>
              <w:widowControl/>
              <w:autoSpaceDE/>
              <w:autoSpaceDN/>
              <w:jc w:val="right"/>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4B06159B" w14:textId="77777777" w:rsidR="005B02F3" w:rsidRPr="005B02F3" w:rsidRDefault="005B02F3" w:rsidP="005B02F3">
            <w:pPr>
              <w:widowControl/>
              <w:autoSpaceDE/>
              <w:autoSpaceDN/>
              <w:jc w:val="right"/>
              <w:rPr>
                <w:rFonts w:ascii="Times New Roman" w:eastAsia="Times New Roman" w:hAnsi="Times New Roman" w:cs="Times New Roman"/>
                <w:sz w:val="20"/>
                <w:szCs w:val="20"/>
                <w:lang w:eastAsia="sv-SE"/>
              </w:rPr>
            </w:pPr>
          </w:p>
        </w:tc>
      </w:tr>
      <w:tr w:rsidR="005B02F3" w:rsidRPr="005B02F3" w14:paraId="020A9130" w14:textId="77777777" w:rsidTr="005B02F3">
        <w:trPr>
          <w:trHeight w:val="375"/>
        </w:trPr>
        <w:tc>
          <w:tcPr>
            <w:tcW w:w="2242" w:type="pct"/>
            <w:tcBorders>
              <w:top w:val="nil"/>
              <w:left w:val="nil"/>
              <w:bottom w:val="nil"/>
              <w:right w:val="nil"/>
            </w:tcBorders>
            <w:hideMark/>
          </w:tcPr>
          <w:p w14:paraId="626D447A" w14:textId="77777777" w:rsidR="005B02F3" w:rsidRPr="005B02F3" w:rsidRDefault="005B02F3" w:rsidP="005B02F3">
            <w:pPr>
              <w:widowControl/>
              <w:autoSpaceDE/>
              <w:autoSpaceDN/>
              <w:rPr>
                <w:rFonts w:eastAsia="Times New Roman"/>
                <w:i/>
                <w:iCs/>
                <w:color w:val="FF9900"/>
                <w:sz w:val="28"/>
                <w:szCs w:val="28"/>
                <w:lang w:eastAsia="sv-SE"/>
              </w:rPr>
            </w:pPr>
            <w:r w:rsidRPr="005B02F3">
              <w:rPr>
                <w:rFonts w:eastAsia="Times New Roman"/>
                <w:i/>
                <w:iCs/>
                <w:color w:val="FF9900"/>
                <w:sz w:val="28"/>
                <w:szCs w:val="28"/>
                <w:lang w:eastAsia="sv-SE"/>
              </w:rPr>
              <w:t>Långfristiga skulder</w:t>
            </w:r>
          </w:p>
        </w:tc>
        <w:tc>
          <w:tcPr>
            <w:tcW w:w="919" w:type="pct"/>
            <w:tcBorders>
              <w:top w:val="nil"/>
              <w:left w:val="nil"/>
              <w:bottom w:val="nil"/>
              <w:right w:val="nil"/>
            </w:tcBorders>
            <w:hideMark/>
          </w:tcPr>
          <w:p w14:paraId="14E8D5B6" w14:textId="77777777" w:rsidR="005B02F3" w:rsidRPr="005B02F3" w:rsidRDefault="005B02F3" w:rsidP="005B02F3">
            <w:pPr>
              <w:widowControl/>
              <w:autoSpaceDE/>
              <w:autoSpaceDN/>
              <w:rPr>
                <w:rFonts w:eastAsia="Times New Roman"/>
                <w:i/>
                <w:iCs/>
                <w:color w:val="FF9900"/>
                <w:sz w:val="28"/>
                <w:szCs w:val="28"/>
                <w:lang w:eastAsia="sv-SE"/>
              </w:rPr>
            </w:pPr>
          </w:p>
        </w:tc>
        <w:tc>
          <w:tcPr>
            <w:tcW w:w="919" w:type="pct"/>
            <w:tcBorders>
              <w:top w:val="nil"/>
              <w:left w:val="nil"/>
              <w:bottom w:val="nil"/>
              <w:right w:val="nil"/>
            </w:tcBorders>
            <w:hideMark/>
          </w:tcPr>
          <w:p w14:paraId="435B7558" w14:textId="77777777" w:rsidR="005B02F3" w:rsidRPr="005B02F3" w:rsidRDefault="005B02F3" w:rsidP="005B02F3">
            <w:pPr>
              <w:widowControl/>
              <w:autoSpaceDE/>
              <w:autoSpaceDN/>
              <w:jc w:val="right"/>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26B17CB9" w14:textId="77777777" w:rsidR="005B02F3" w:rsidRPr="005B02F3" w:rsidRDefault="005B02F3" w:rsidP="005B02F3">
            <w:pPr>
              <w:widowControl/>
              <w:autoSpaceDE/>
              <w:autoSpaceDN/>
              <w:jc w:val="right"/>
              <w:rPr>
                <w:rFonts w:ascii="Times New Roman" w:eastAsia="Times New Roman" w:hAnsi="Times New Roman" w:cs="Times New Roman"/>
                <w:sz w:val="20"/>
                <w:szCs w:val="20"/>
                <w:lang w:eastAsia="sv-SE"/>
              </w:rPr>
            </w:pPr>
          </w:p>
        </w:tc>
      </w:tr>
      <w:tr w:rsidR="005B02F3" w:rsidRPr="005B02F3" w14:paraId="20B665AD" w14:textId="77777777" w:rsidTr="005B02F3">
        <w:trPr>
          <w:trHeight w:val="300"/>
        </w:trPr>
        <w:tc>
          <w:tcPr>
            <w:tcW w:w="2242" w:type="pct"/>
            <w:tcBorders>
              <w:top w:val="nil"/>
              <w:left w:val="nil"/>
              <w:bottom w:val="nil"/>
              <w:right w:val="nil"/>
            </w:tcBorders>
            <w:hideMark/>
          </w:tcPr>
          <w:p w14:paraId="6A7098F4" w14:textId="77777777" w:rsidR="005B02F3" w:rsidRPr="005B02F3" w:rsidRDefault="005B02F3" w:rsidP="005B02F3">
            <w:pPr>
              <w:widowControl/>
              <w:autoSpaceDE/>
              <w:autoSpaceDN/>
              <w:rPr>
                <w:rFonts w:eastAsia="Times New Roman"/>
                <w:sz w:val="20"/>
                <w:szCs w:val="20"/>
                <w:lang w:eastAsia="sv-SE"/>
              </w:rPr>
            </w:pPr>
            <w:r w:rsidRPr="005B02F3">
              <w:rPr>
                <w:rFonts w:eastAsia="Times New Roman"/>
                <w:sz w:val="20"/>
                <w:szCs w:val="20"/>
                <w:lang w:eastAsia="sv-SE"/>
              </w:rPr>
              <w:t>Övriga skulder till kreditinstitut</w:t>
            </w:r>
          </w:p>
        </w:tc>
        <w:tc>
          <w:tcPr>
            <w:tcW w:w="919" w:type="pct"/>
            <w:tcBorders>
              <w:top w:val="nil"/>
              <w:left w:val="nil"/>
              <w:bottom w:val="nil"/>
              <w:right w:val="nil"/>
            </w:tcBorders>
            <w:hideMark/>
          </w:tcPr>
          <w:p w14:paraId="7CA8C386"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0</w:t>
            </w:r>
          </w:p>
        </w:tc>
        <w:tc>
          <w:tcPr>
            <w:tcW w:w="919" w:type="pct"/>
            <w:tcBorders>
              <w:top w:val="nil"/>
              <w:left w:val="nil"/>
              <w:bottom w:val="nil"/>
              <w:right w:val="nil"/>
            </w:tcBorders>
            <w:hideMark/>
          </w:tcPr>
          <w:p w14:paraId="7161D853"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739</w:t>
            </w:r>
          </w:p>
        </w:tc>
        <w:tc>
          <w:tcPr>
            <w:tcW w:w="919" w:type="pct"/>
            <w:tcBorders>
              <w:top w:val="nil"/>
              <w:left w:val="nil"/>
              <w:bottom w:val="nil"/>
              <w:right w:val="nil"/>
            </w:tcBorders>
            <w:hideMark/>
          </w:tcPr>
          <w:p w14:paraId="51B4D0AD"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692</w:t>
            </w:r>
          </w:p>
        </w:tc>
      </w:tr>
      <w:tr w:rsidR="005B02F3" w:rsidRPr="005B02F3" w14:paraId="3957BB3B" w14:textId="77777777" w:rsidTr="005B02F3">
        <w:trPr>
          <w:trHeight w:val="300"/>
        </w:trPr>
        <w:tc>
          <w:tcPr>
            <w:tcW w:w="2242" w:type="pct"/>
            <w:tcBorders>
              <w:top w:val="nil"/>
              <w:left w:val="nil"/>
              <w:bottom w:val="nil"/>
              <w:right w:val="nil"/>
            </w:tcBorders>
            <w:noWrap/>
            <w:hideMark/>
          </w:tcPr>
          <w:p w14:paraId="106755BF" w14:textId="77777777" w:rsidR="005B02F3" w:rsidRPr="005B02F3" w:rsidRDefault="005B02F3" w:rsidP="005B02F3">
            <w:pPr>
              <w:widowControl/>
              <w:autoSpaceDE/>
              <w:autoSpaceDN/>
              <w:rPr>
                <w:rFonts w:eastAsia="Times New Roman"/>
                <w:sz w:val="20"/>
                <w:szCs w:val="20"/>
                <w:lang w:eastAsia="sv-SE"/>
              </w:rPr>
            </w:pPr>
            <w:r w:rsidRPr="005B02F3">
              <w:rPr>
                <w:rFonts w:eastAsia="Times New Roman"/>
                <w:sz w:val="20"/>
                <w:szCs w:val="20"/>
                <w:lang w:eastAsia="sv-SE"/>
              </w:rPr>
              <w:t>Skulder koncernföretag</w:t>
            </w:r>
          </w:p>
        </w:tc>
        <w:tc>
          <w:tcPr>
            <w:tcW w:w="919" w:type="pct"/>
            <w:tcBorders>
              <w:top w:val="nil"/>
              <w:left w:val="nil"/>
              <w:bottom w:val="nil"/>
              <w:right w:val="nil"/>
            </w:tcBorders>
            <w:hideMark/>
          </w:tcPr>
          <w:p w14:paraId="67514731"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0</w:t>
            </w:r>
          </w:p>
        </w:tc>
        <w:tc>
          <w:tcPr>
            <w:tcW w:w="919" w:type="pct"/>
            <w:tcBorders>
              <w:top w:val="nil"/>
              <w:left w:val="nil"/>
              <w:bottom w:val="nil"/>
              <w:right w:val="nil"/>
            </w:tcBorders>
            <w:hideMark/>
          </w:tcPr>
          <w:p w14:paraId="34251598"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0</w:t>
            </w:r>
          </w:p>
        </w:tc>
        <w:tc>
          <w:tcPr>
            <w:tcW w:w="919" w:type="pct"/>
            <w:tcBorders>
              <w:top w:val="nil"/>
              <w:left w:val="nil"/>
              <w:bottom w:val="nil"/>
              <w:right w:val="nil"/>
            </w:tcBorders>
            <w:hideMark/>
          </w:tcPr>
          <w:p w14:paraId="0DBA2630"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0</w:t>
            </w:r>
          </w:p>
        </w:tc>
      </w:tr>
      <w:tr w:rsidR="005B02F3" w:rsidRPr="005B02F3" w14:paraId="44565220" w14:textId="77777777" w:rsidTr="005B02F3">
        <w:trPr>
          <w:trHeight w:val="300"/>
        </w:trPr>
        <w:tc>
          <w:tcPr>
            <w:tcW w:w="2242" w:type="pct"/>
            <w:tcBorders>
              <w:top w:val="nil"/>
              <w:left w:val="nil"/>
              <w:bottom w:val="nil"/>
              <w:right w:val="nil"/>
            </w:tcBorders>
            <w:noWrap/>
            <w:hideMark/>
          </w:tcPr>
          <w:p w14:paraId="75B69E52" w14:textId="77777777" w:rsidR="005B02F3" w:rsidRPr="005B02F3" w:rsidRDefault="005B02F3" w:rsidP="005B02F3">
            <w:pPr>
              <w:widowControl/>
              <w:autoSpaceDE/>
              <w:autoSpaceDN/>
              <w:rPr>
                <w:rFonts w:eastAsia="Times New Roman"/>
                <w:sz w:val="20"/>
                <w:szCs w:val="20"/>
                <w:lang w:eastAsia="sv-SE"/>
              </w:rPr>
            </w:pPr>
            <w:r w:rsidRPr="005B02F3">
              <w:rPr>
                <w:rFonts w:eastAsia="Times New Roman"/>
                <w:sz w:val="20"/>
                <w:szCs w:val="20"/>
                <w:lang w:eastAsia="sv-SE"/>
              </w:rPr>
              <w:t>Övriga långfristiga skulder</w:t>
            </w:r>
          </w:p>
        </w:tc>
        <w:tc>
          <w:tcPr>
            <w:tcW w:w="919" w:type="pct"/>
            <w:tcBorders>
              <w:top w:val="nil"/>
              <w:left w:val="nil"/>
              <w:bottom w:val="nil"/>
              <w:right w:val="nil"/>
            </w:tcBorders>
            <w:hideMark/>
          </w:tcPr>
          <w:p w14:paraId="79E4B276"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113</w:t>
            </w:r>
          </w:p>
        </w:tc>
        <w:tc>
          <w:tcPr>
            <w:tcW w:w="919" w:type="pct"/>
            <w:tcBorders>
              <w:top w:val="nil"/>
              <w:left w:val="nil"/>
              <w:bottom w:val="nil"/>
              <w:right w:val="nil"/>
            </w:tcBorders>
            <w:hideMark/>
          </w:tcPr>
          <w:p w14:paraId="559F50AD"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1 900</w:t>
            </w:r>
          </w:p>
        </w:tc>
        <w:tc>
          <w:tcPr>
            <w:tcW w:w="919" w:type="pct"/>
            <w:tcBorders>
              <w:top w:val="nil"/>
              <w:left w:val="nil"/>
              <w:bottom w:val="nil"/>
              <w:right w:val="nil"/>
            </w:tcBorders>
            <w:hideMark/>
          </w:tcPr>
          <w:p w14:paraId="5BE6E7C5"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1 683</w:t>
            </w:r>
          </w:p>
        </w:tc>
      </w:tr>
      <w:tr w:rsidR="005B02F3" w:rsidRPr="005B02F3" w14:paraId="1BB822A7" w14:textId="77777777" w:rsidTr="005B02F3">
        <w:trPr>
          <w:trHeight w:val="315"/>
        </w:trPr>
        <w:tc>
          <w:tcPr>
            <w:tcW w:w="2242" w:type="pct"/>
            <w:tcBorders>
              <w:top w:val="nil"/>
              <w:left w:val="nil"/>
              <w:bottom w:val="nil"/>
              <w:right w:val="nil"/>
            </w:tcBorders>
            <w:hideMark/>
          </w:tcPr>
          <w:p w14:paraId="3E995C22" w14:textId="77777777" w:rsidR="005B02F3" w:rsidRPr="005B02F3" w:rsidRDefault="005B02F3" w:rsidP="005B02F3">
            <w:pPr>
              <w:widowControl/>
              <w:autoSpaceDE/>
              <w:autoSpaceDN/>
              <w:rPr>
                <w:rFonts w:eastAsia="Times New Roman"/>
                <w:b/>
                <w:bCs/>
                <w:sz w:val="24"/>
                <w:szCs w:val="24"/>
                <w:lang w:eastAsia="sv-SE"/>
              </w:rPr>
            </w:pPr>
            <w:r w:rsidRPr="005B02F3">
              <w:rPr>
                <w:rFonts w:eastAsia="Times New Roman"/>
                <w:b/>
                <w:bCs/>
                <w:sz w:val="24"/>
                <w:szCs w:val="24"/>
                <w:lang w:eastAsia="sv-SE"/>
              </w:rPr>
              <w:t>Summa långfristiga skulder</w:t>
            </w:r>
          </w:p>
        </w:tc>
        <w:tc>
          <w:tcPr>
            <w:tcW w:w="919" w:type="pct"/>
            <w:tcBorders>
              <w:top w:val="nil"/>
              <w:left w:val="nil"/>
              <w:bottom w:val="nil"/>
              <w:right w:val="nil"/>
            </w:tcBorders>
            <w:hideMark/>
          </w:tcPr>
          <w:p w14:paraId="1C705B45"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113</w:t>
            </w:r>
          </w:p>
        </w:tc>
        <w:tc>
          <w:tcPr>
            <w:tcW w:w="919" w:type="pct"/>
            <w:tcBorders>
              <w:top w:val="nil"/>
              <w:left w:val="nil"/>
              <w:bottom w:val="nil"/>
              <w:right w:val="nil"/>
            </w:tcBorders>
            <w:hideMark/>
          </w:tcPr>
          <w:p w14:paraId="1D6A3485"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2 639</w:t>
            </w:r>
          </w:p>
        </w:tc>
        <w:tc>
          <w:tcPr>
            <w:tcW w:w="919" w:type="pct"/>
            <w:tcBorders>
              <w:top w:val="nil"/>
              <w:left w:val="nil"/>
              <w:bottom w:val="nil"/>
              <w:right w:val="nil"/>
            </w:tcBorders>
            <w:hideMark/>
          </w:tcPr>
          <w:p w14:paraId="0E6D8C9D"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2 375</w:t>
            </w:r>
          </w:p>
        </w:tc>
      </w:tr>
      <w:tr w:rsidR="005B02F3" w:rsidRPr="005B02F3" w14:paraId="1B83CF6D" w14:textId="77777777" w:rsidTr="005B02F3">
        <w:trPr>
          <w:trHeight w:val="300"/>
        </w:trPr>
        <w:tc>
          <w:tcPr>
            <w:tcW w:w="2242" w:type="pct"/>
            <w:tcBorders>
              <w:top w:val="nil"/>
              <w:left w:val="nil"/>
              <w:bottom w:val="nil"/>
              <w:right w:val="nil"/>
            </w:tcBorders>
            <w:noWrap/>
            <w:hideMark/>
          </w:tcPr>
          <w:p w14:paraId="02161C51" w14:textId="77777777" w:rsidR="005B02F3" w:rsidRPr="005B02F3" w:rsidRDefault="005B02F3" w:rsidP="005B02F3">
            <w:pPr>
              <w:widowControl/>
              <w:autoSpaceDE/>
              <w:autoSpaceDN/>
              <w:jc w:val="right"/>
              <w:rPr>
                <w:rFonts w:eastAsia="Times New Roman"/>
                <w:sz w:val="20"/>
                <w:szCs w:val="20"/>
                <w:lang w:eastAsia="sv-SE"/>
              </w:rPr>
            </w:pPr>
          </w:p>
        </w:tc>
        <w:tc>
          <w:tcPr>
            <w:tcW w:w="919" w:type="pct"/>
            <w:tcBorders>
              <w:top w:val="nil"/>
              <w:left w:val="nil"/>
              <w:bottom w:val="nil"/>
              <w:right w:val="nil"/>
            </w:tcBorders>
            <w:hideMark/>
          </w:tcPr>
          <w:p w14:paraId="2548F305" w14:textId="77777777" w:rsidR="005B02F3" w:rsidRPr="005B02F3" w:rsidRDefault="005B02F3" w:rsidP="005B02F3">
            <w:pPr>
              <w:widowControl/>
              <w:autoSpaceDE/>
              <w:autoSpaceDN/>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7A9FC502" w14:textId="77777777" w:rsidR="005B02F3" w:rsidRPr="005B02F3" w:rsidRDefault="005B02F3" w:rsidP="005B02F3">
            <w:pPr>
              <w:widowControl/>
              <w:autoSpaceDE/>
              <w:autoSpaceDN/>
              <w:jc w:val="right"/>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5E55C56D" w14:textId="77777777" w:rsidR="005B02F3" w:rsidRPr="005B02F3" w:rsidRDefault="005B02F3" w:rsidP="005B02F3">
            <w:pPr>
              <w:widowControl/>
              <w:autoSpaceDE/>
              <w:autoSpaceDN/>
              <w:jc w:val="right"/>
              <w:rPr>
                <w:rFonts w:ascii="Times New Roman" w:eastAsia="Times New Roman" w:hAnsi="Times New Roman" w:cs="Times New Roman"/>
                <w:sz w:val="20"/>
                <w:szCs w:val="20"/>
                <w:lang w:eastAsia="sv-SE"/>
              </w:rPr>
            </w:pPr>
          </w:p>
        </w:tc>
      </w:tr>
      <w:tr w:rsidR="005B02F3" w:rsidRPr="005B02F3" w14:paraId="63ABA1FA" w14:textId="77777777" w:rsidTr="005B02F3">
        <w:trPr>
          <w:trHeight w:val="375"/>
        </w:trPr>
        <w:tc>
          <w:tcPr>
            <w:tcW w:w="2242" w:type="pct"/>
            <w:tcBorders>
              <w:top w:val="nil"/>
              <w:left w:val="nil"/>
              <w:bottom w:val="nil"/>
              <w:right w:val="nil"/>
            </w:tcBorders>
            <w:hideMark/>
          </w:tcPr>
          <w:p w14:paraId="2AB9407F" w14:textId="77777777" w:rsidR="005B02F3" w:rsidRPr="005B02F3" w:rsidRDefault="005B02F3" w:rsidP="005B02F3">
            <w:pPr>
              <w:widowControl/>
              <w:autoSpaceDE/>
              <w:autoSpaceDN/>
              <w:rPr>
                <w:rFonts w:eastAsia="Times New Roman"/>
                <w:i/>
                <w:iCs/>
                <w:color w:val="FF9900"/>
                <w:sz w:val="28"/>
                <w:szCs w:val="28"/>
                <w:lang w:eastAsia="sv-SE"/>
              </w:rPr>
            </w:pPr>
            <w:r w:rsidRPr="005B02F3">
              <w:rPr>
                <w:rFonts w:eastAsia="Times New Roman"/>
                <w:i/>
                <w:iCs/>
                <w:color w:val="FF9900"/>
                <w:sz w:val="28"/>
                <w:szCs w:val="28"/>
                <w:lang w:eastAsia="sv-SE"/>
              </w:rPr>
              <w:t>Kortfristiga skulder</w:t>
            </w:r>
          </w:p>
        </w:tc>
        <w:tc>
          <w:tcPr>
            <w:tcW w:w="919" w:type="pct"/>
            <w:tcBorders>
              <w:top w:val="nil"/>
              <w:left w:val="nil"/>
              <w:bottom w:val="nil"/>
              <w:right w:val="nil"/>
            </w:tcBorders>
            <w:hideMark/>
          </w:tcPr>
          <w:p w14:paraId="1FEC0EF2" w14:textId="77777777" w:rsidR="005B02F3" w:rsidRPr="005B02F3" w:rsidRDefault="005B02F3" w:rsidP="005B02F3">
            <w:pPr>
              <w:widowControl/>
              <w:autoSpaceDE/>
              <w:autoSpaceDN/>
              <w:rPr>
                <w:rFonts w:eastAsia="Times New Roman"/>
                <w:i/>
                <w:iCs/>
                <w:color w:val="FF9900"/>
                <w:sz w:val="28"/>
                <w:szCs w:val="28"/>
                <w:lang w:eastAsia="sv-SE"/>
              </w:rPr>
            </w:pPr>
          </w:p>
        </w:tc>
        <w:tc>
          <w:tcPr>
            <w:tcW w:w="919" w:type="pct"/>
            <w:tcBorders>
              <w:top w:val="nil"/>
              <w:left w:val="nil"/>
              <w:bottom w:val="nil"/>
              <w:right w:val="nil"/>
            </w:tcBorders>
            <w:hideMark/>
          </w:tcPr>
          <w:p w14:paraId="3E062657" w14:textId="77777777" w:rsidR="005B02F3" w:rsidRPr="005B02F3" w:rsidRDefault="005B02F3" w:rsidP="005B02F3">
            <w:pPr>
              <w:widowControl/>
              <w:autoSpaceDE/>
              <w:autoSpaceDN/>
              <w:jc w:val="right"/>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0CF9BBF0" w14:textId="77777777" w:rsidR="005B02F3" w:rsidRPr="005B02F3" w:rsidRDefault="005B02F3" w:rsidP="005B02F3">
            <w:pPr>
              <w:widowControl/>
              <w:autoSpaceDE/>
              <w:autoSpaceDN/>
              <w:jc w:val="right"/>
              <w:rPr>
                <w:rFonts w:ascii="Times New Roman" w:eastAsia="Times New Roman" w:hAnsi="Times New Roman" w:cs="Times New Roman"/>
                <w:sz w:val="20"/>
                <w:szCs w:val="20"/>
                <w:lang w:eastAsia="sv-SE"/>
              </w:rPr>
            </w:pPr>
          </w:p>
        </w:tc>
      </w:tr>
      <w:tr w:rsidR="005B02F3" w:rsidRPr="005B02F3" w14:paraId="27F51201" w14:textId="77777777" w:rsidTr="005B02F3">
        <w:trPr>
          <w:trHeight w:val="300"/>
        </w:trPr>
        <w:tc>
          <w:tcPr>
            <w:tcW w:w="2242" w:type="pct"/>
            <w:tcBorders>
              <w:top w:val="nil"/>
              <w:left w:val="nil"/>
              <w:bottom w:val="nil"/>
              <w:right w:val="nil"/>
            </w:tcBorders>
            <w:noWrap/>
            <w:hideMark/>
          </w:tcPr>
          <w:p w14:paraId="4A71F213" w14:textId="77777777" w:rsidR="005B02F3" w:rsidRPr="005B02F3" w:rsidRDefault="005B02F3" w:rsidP="005B02F3">
            <w:pPr>
              <w:widowControl/>
              <w:autoSpaceDE/>
              <w:autoSpaceDN/>
              <w:rPr>
                <w:rFonts w:eastAsia="Times New Roman"/>
                <w:sz w:val="20"/>
                <w:szCs w:val="20"/>
                <w:lang w:eastAsia="sv-SE"/>
              </w:rPr>
            </w:pPr>
            <w:r w:rsidRPr="005B02F3">
              <w:rPr>
                <w:rFonts w:eastAsia="Times New Roman"/>
                <w:sz w:val="20"/>
                <w:szCs w:val="20"/>
                <w:lang w:eastAsia="sv-SE"/>
              </w:rPr>
              <w:t>Skulder till kreditinstitut</w:t>
            </w:r>
          </w:p>
        </w:tc>
        <w:tc>
          <w:tcPr>
            <w:tcW w:w="919" w:type="pct"/>
            <w:tcBorders>
              <w:top w:val="nil"/>
              <w:left w:val="nil"/>
              <w:bottom w:val="nil"/>
              <w:right w:val="nil"/>
            </w:tcBorders>
            <w:hideMark/>
          </w:tcPr>
          <w:p w14:paraId="10609F38"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0</w:t>
            </w:r>
          </w:p>
        </w:tc>
        <w:tc>
          <w:tcPr>
            <w:tcW w:w="919" w:type="pct"/>
            <w:tcBorders>
              <w:top w:val="nil"/>
              <w:left w:val="nil"/>
              <w:bottom w:val="nil"/>
              <w:right w:val="nil"/>
            </w:tcBorders>
            <w:hideMark/>
          </w:tcPr>
          <w:p w14:paraId="65C8D26D"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246</w:t>
            </w:r>
          </w:p>
        </w:tc>
        <w:tc>
          <w:tcPr>
            <w:tcW w:w="919" w:type="pct"/>
            <w:tcBorders>
              <w:top w:val="nil"/>
              <w:left w:val="nil"/>
              <w:bottom w:val="nil"/>
              <w:right w:val="nil"/>
            </w:tcBorders>
            <w:hideMark/>
          </w:tcPr>
          <w:p w14:paraId="643D8A72"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250</w:t>
            </w:r>
          </w:p>
        </w:tc>
      </w:tr>
      <w:tr w:rsidR="005B02F3" w:rsidRPr="005B02F3" w14:paraId="515BB149" w14:textId="77777777" w:rsidTr="005B02F3">
        <w:trPr>
          <w:trHeight w:val="300"/>
        </w:trPr>
        <w:tc>
          <w:tcPr>
            <w:tcW w:w="2242" w:type="pct"/>
            <w:tcBorders>
              <w:top w:val="nil"/>
              <w:left w:val="nil"/>
              <w:bottom w:val="nil"/>
              <w:right w:val="nil"/>
            </w:tcBorders>
            <w:noWrap/>
            <w:hideMark/>
          </w:tcPr>
          <w:p w14:paraId="7FC07AFD" w14:textId="77777777" w:rsidR="005B02F3" w:rsidRPr="005B02F3" w:rsidRDefault="005B02F3" w:rsidP="005B02F3">
            <w:pPr>
              <w:widowControl/>
              <w:autoSpaceDE/>
              <w:autoSpaceDN/>
              <w:rPr>
                <w:rFonts w:eastAsia="Times New Roman"/>
                <w:sz w:val="20"/>
                <w:szCs w:val="20"/>
                <w:lang w:eastAsia="sv-SE"/>
              </w:rPr>
            </w:pPr>
            <w:r w:rsidRPr="005B02F3">
              <w:rPr>
                <w:rFonts w:eastAsia="Times New Roman"/>
                <w:sz w:val="20"/>
                <w:szCs w:val="20"/>
                <w:lang w:eastAsia="sv-SE"/>
              </w:rPr>
              <w:t>Förskott från kunder</w:t>
            </w:r>
          </w:p>
        </w:tc>
        <w:tc>
          <w:tcPr>
            <w:tcW w:w="919" w:type="pct"/>
            <w:tcBorders>
              <w:top w:val="nil"/>
              <w:left w:val="nil"/>
              <w:bottom w:val="nil"/>
              <w:right w:val="nil"/>
            </w:tcBorders>
            <w:hideMark/>
          </w:tcPr>
          <w:p w14:paraId="163B38D2"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0</w:t>
            </w:r>
          </w:p>
        </w:tc>
        <w:tc>
          <w:tcPr>
            <w:tcW w:w="919" w:type="pct"/>
            <w:tcBorders>
              <w:top w:val="nil"/>
              <w:left w:val="nil"/>
              <w:bottom w:val="nil"/>
              <w:right w:val="nil"/>
            </w:tcBorders>
            <w:hideMark/>
          </w:tcPr>
          <w:p w14:paraId="78FF7BF8"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4 708</w:t>
            </w:r>
          </w:p>
        </w:tc>
        <w:tc>
          <w:tcPr>
            <w:tcW w:w="919" w:type="pct"/>
            <w:tcBorders>
              <w:top w:val="nil"/>
              <w:left w:val="nil"/>
              <w:bottom w:val="nil"/>
              <w:right w:val="nil"/>
            </w:tcBorders>
            <w:hideMark/>
          </w:tcPr>
          <w:p w14:paraId="7C43D552"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4 322</w:t>
            </w:r>
          </w:p>
        </w:tc>
      </w:tr>
      <w:tr w:rsidR="005B02F3" w:rsidRPr="005B02F3" w14:paraId="7F9E95A9" w14:textId="77777777" w:rsidTr="005B02F3">
        <w:trPr>
          <w:trHeight w:val="300"/>
        </w:trPr>
        <w:tc>
          <w:tcPr>
            <w:tcW w:w="2242" w:type="pct"/>
            <w:tcBorders>
              <w:top w:val="nil"/>
              <w:left w:val="nil"/>
              <w:bottom w:val="nil"/>
              <w:right w:val="nil"/>
            </w:tcBorders>
            <w:noWrap/>
            <w:hideMark/>
          </w:tcPr>
          <w:p w14:paraId="45AD1928" w14:textId="77777777" w:rsidR="005B02F3" w:rsidRPr="005B02F3" w:rsidRDefault="005B02F3" w:rsidP="005B02F3">
            <w:pPr>
              <w:widowControl/>
              <w:autoSpaceDE/>
              <w:autoSpaceDN/>
              <w:rPr>
                <w:rFonts w:eastAsia="Times New Roman"/>
                <w:sz w:val="20"/>
                <w:szCs w:val="20"/>
                <w:lang w:eastAsia="sv-SE"/>
              </w:rPr>
            </w:pPr>
            <w:r w:rsidRPr="005B02F3">
              <w:rPr>
                <w:rFonts w:eastAsia="Times New Roman"/>
                <w:sz w:val="20"/>
                <w:szCs w:val="20"/>
                <w:lang w:eastAsia="sv-SE"/>
              </w:rPr>
              <w:t>Leverantörsskulder</w:t>
            </w:r>
          </w:p>
        </w:tc>
        <w:tc>
          <w:tcPr>
            <w:tcW w:w="919" w:type="pct"/>
            <w:tcBorders>
              <w:top w:val="nil"/>
              <w:left w:val="nil"/>
              <w:bottom w:val="nil"/>
              <w:right w:val="nil"/>
            </w:tcBorders>
            <w:hideMark/>
          </w:tcPr>
          <w:p w14:paraId="1CAAF2FE"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564</w:t>
            </w:r>
          </w:p>
        </w:tc>
        <w:tc>
          <w:tcPr>
            <w:tcW w:w="919" w:type="pct"/>
            <w:tcBorders>
              <w:top w:val="nil"/>
              <w:left w:val="nil"/>
              <w:bottom w:val="nil"/>
              <w:right w:val="nil"/>
            </w:tcBorders>
            <w:hideMark/>
          </w:tcPr>
          <w:p w14:paraId="6538BD7B"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663</w:t>
            </w:r>
          </w:p>
        </w:tc>
        <w:tc>
          <w:tcPr>
            <w:tcW w:w="919" w:type="pct"/>
            <w:tcBorders>
              <w:top w:val="nil"/>
              <w:left w:val="nil"/>
              <w:bottom w:val="nil"/>
              <w:right w:val="nil"/>
            </w:tcBorders>
            <w:hideMark/>
          </w:tcPr>
          <w:p w14:paraId="4CCA1543"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430</w:t>
            </w:r>
          </w:p>
        </w:tc>
      </w:tr>
      <w:tr w:rsidR="005B02F3" w:rsidRPr="005B02F3" w14:paraId="621BA0B5" w14:textId="77777777" w:rsidTr="005B02F3">
        <w:trPr>
          <w:trHeight w:val="300"/>
        </w:trPr>
        <w:tc>
          <w:tcPr>
            <w:tcW w:w="2242" w:type="pct"/>
            <w:tcBorders>
              <w:top w:val="nil"/>
              <w:left w:val="nil"/>
              <w:bottom w:val="nil"/>
              <w:right w:val="nil"/>
            </w:tcBorders>
            <w:noWrap/>
            <w:hideMark/>
          </w:tcPr>
          <w:p w14:paraId="01E06AEF" w14:textId="77777777" w:rsidR="005B02F3" w:rsidRPr="005B02F3" w:rsidRDefault="005B02F3" w:rsidP="005B02F3">
            <w:pPr>
              <w:widowControl/>
              <w:autoSpaceDE/>
              <w:autoSpaceDN/>
              <w:rPr>
                <w:rFonts w:eastAsia="Times New Roman"/>
                <w:sz w:val="20"/>
                <w:szCs w:val="20"/>
                <w:lang w:eastAsia="sv-SE"/>
              </w:rPr>
            </w:pPr>
            <w:r w:rsidRPr="005B02F3">
              <w:rPr>
                <w:rFonts w:eastAsia="Times New Roman"/>
                <w:sz w:val="20"/>
                <w:szCs w:val="20"/>
                <w:lang w:eastAsia="sv-SE"/>
              </w:rPr>
              <w:t>Skulder koncernföretag</w:t>
            </w:r>
          </w:p>
        </w:tc>
        <w:tc>
          <w:tcPr>
            <w:tcW w:w="919" w:type="pct"/>
            <w:tcBorders>
              <w:top w:val="nil"/>
              <w:left w:val="nil"/>
              <w:bottom w:val="nil"/>
              <w:right w:val="nil"/>
            </w:tcBorders>
            <w:hideMark/>
          </w:tcPr>
          <w:p w14:paraId="19731417"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0</w:t>
            </w:r>
          </w:p>
        </w:tc>
        <w:tc>
          <w:tcPr>
            <w:tcW w:w="919" w:type="pct"/>
            <w:tcBorders>
              <w:top w:val="nil"/>
              <w:left w:val="nil"/>
              <w:bottom w:val="nil"/>
              <w:right w:val="nil"/>
            </w:tcBorders>
            <w:hideMark/>
          </w:tcPr>
          <w:p w14:paraId="6ED671D9"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2 773</w:t>
            </w:r>
          </w:p>
        </w:tc>
        <w:tc>
          <w:tcPr>
            <w:tcW w:w="919" w:type="pct"/>
            <w:tcBorders>
              <w:top w:val="nil"/>
              <w:left w:val="nil"/>
              <w:bottom w:val="nil"/>
              <w:right w:val="nil"/>
            </w:tcBorders>
            <w:hideMark/>
          </w:tcPr>
          <w:p w14:paraId="33DA8B38"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0</w:t>
            </w:r>
          </w:p>
        </w:tc>
      </w:tr>
      <w:tr w:rsidR="005B02F3" w:rsidRPr="005B02F3" w14:paraId="1D1F4D12" w14:textId="77777777" w:rsidTr="005B02F3">
        <w:trPr>
          <w:trHeight w:val="300"/>
        </w:trPr>
        <w:tc>
          <w:tcPr>
            <w:tcW w:w="2242" w:type="pct"/>
            <w:tcBorders>
              <w:top w:val="nil"/>
              <w:left w:val="nil"/>
              <w:bottom w:val="nil"/>
              <w:right w:val="nil"/>
            </w:tcBorders>
            <w:noWrap/>
            <w:hideMark/>
          </w:tcPr>
          <w:p w14:paraId="58F136E4" w14:textId="77777777" w:rsidR="005B02F3" w:rsidRPr="005B02F3" w:rsidRDefault="005B02F3" w:rsidP="005B02F3">
            <w:pPr>
              <w:widowControl/>
              <w:autoSpaceDE/>
              <w:autoSpaceDN/>
              <w:rPr>
                <w:rFonts w:eastAsia="Times New Roman"/>
                <w:sz w:val="20"/>
                <w:szCs w:val="20"/>
                <w:lang w:eastAsia="sv-SE"/>
              </w:rPr>
            </w:pPr>
            <w:r w:rsidRPr="005B02F3">
              <w:rPr>
                <w:rFonts w:eastAsia="Times New Roman"/>
                <w:sz w:val="20"/>
                <w:szCs w:val="20"/>
                <w:lang w:eastAsia="sv-SE"/>
              </w:rPr>
              <w:t>Skatteskulder</w:t>
            </w:r>
          </w:p>
        </w:tc>
        <w:tc>
          <w:tcPr>
            <w:tcW w:w="919" w:type="pct"/>
            <w:tcBorders>
              <w:top w:val="nil"/>
              <w:left w:val="nil"/>
              <w:bottom w:val="nil"/>
              <w:right w:val="nil"/>
            </w:tcBorders>
            <w:hideMark/>
          </w:tcPr>
          <w:p w14:paraId="38D39B53"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12</w:t>
            </w:r>
          </w:p>
        </w:tc>
        <w:tc>
          <w:tcPr>
            <w:tcW w:w="919" w:type="pct"/>
            <w:tcBorders>
              <w:top w:val="nil"/>
              <w:left w:val="nil"/>
              <w:bottom w:val="nil"/>
              <w:right w:val="nil"/>
            </w:tcBorders>
            <w:hideMark/>
          </w:tcPr>
          <w:p w14:paraId="28FA9878"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7</w:t>
            </w:r>
          </w:p>
        </w:tc>
        <w:tc>
          <w:tcPr>
            <w:tcW w:w="919" w:type="pct"/>
            <w:tcBorders>
              <w:top w:val="nil"/>
              <w:left w:val="nil"/>
              <w:bottom w:val="nil"/>
              <w:right w:val="nil"/>
            </w:tcBorders>
            <w:hideMark/>
          </w:tcPr>
          <w:p w14:paraId="30B7FADA"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11</w:t>
            </w:r>
          </w:p>
        </w:tc>
      </w:tr>
      <w:tr w:rsidR="005B02F3" w:rsidRPr="005B02F3" w14:paraId="2B4761C8" w14:textId="77777777" w:rsidTr="005B02F3">
        <w:trPr>
          <w:trHeight w:val="300"/>
        </w:trPr>
        <w:tc>
          <w:tcPr>
            <w:tcW w:w="2242" w:type="pct"/>
            <w:tcBorders>
              <w:top w:val="nil"/>
              <w:left w:val="nil"/>
              <w:bottom w:val="nil"/>
              <w:right w:val="nil"/>
            </w:tcBorders>
            <w:noWrap/>
            <w:hideMark/>
          </w:tcPr>
          <w:p w14:paraId="54DC7724" w14:textId="77777777" w:rsidR="005B02F3" w:rsidRPr="005B02F3" w:rsidRDefault="005B02F3" w:rsidP="005B02F3">
            <w:pPr>
              <w:widowControl/>
              <w:autoSpaceDE/>
              <w:autoSpaceDN/>
              <w:rPr>
                <w:rFonts w:eastAsia="Times New Roman"/>
                <w:sz w:val="20"/>
                <w:szCs w:val="20"/>
                <w:lang w:eastAsia="sv-SE"/>
              </w:rPr>
            </w:pPr>
            <w:r w:rsidRPr="005B02F3">
              <w:rPr>
                <w:rFonts w:eastAsia="Times New Roman"/>
                <w:sz w:val="20"/>
                <w:szCs w:val="20"/>
                <w:lang w:eastAsia="sv-SE"/>
              </w:rPr>
              <w:t>Övriga kortfristiga skulder</w:t>
            </w:r>
          </w:p>
        </w:tc>
        <w:tc>
          <w:tcPr>
            <w:tcW w:w="919" w:type="pct"/>
            <w:tcBorders>
              <w:top w:val="nil"/>
              <w:left w:val="nil"/>
              <w:bottom w:val="nil"/>
              <w:right w:val="nil"/>
            </w:tcBorders>
            <w:hideMark/>
          </w:tcPr>
          <w:p w14:paraId="28D3847C"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22</w:t>
            </w:r>
          </w:p>
        </w:tc>
        <w:tc>
          <w:tcPr>
            <w:tcW w:w="919" w:type="pct"/>
            <w:tcBorders>
              <w:top w:val="nil"/>
              <w:left w:val="nil"/>
              <w:bottom w:val="nil"/>
              <w:right w:val="nil"/>
            </w:tcBorders>
            <w:hideMark/>
          </w:tcPr>
          <w:p w14:paraId="558E4BCF"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245</w:t>
            </w:r>
          </w:p>
        </w:tc>
        <w:tc>
          <w:tcPr>
            <w:tcW w:w="919" w:type="pct"/>
            <w:tcBorders>
              <w:top w:val="nil"/>
              <w:left w:val="nil"/>
              <w:bottom w:val="nil"/>
              <w:right w:val="nil"/>
            </w:tcBorders>
            <w:hideMark/>
          </w:tcPr>
          <w:p w14:paraId="4EFF17F8"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151</w:t>
            </w:r>
          </w:p>
        </w:tc>
      </w:tr>
      <w:tr w:rsidR="005B02F3" w:rsidRPr="005B02F3" w14:paraId="3B0CB49A" w14:textId="77777777" w:rsidTr="005B02F3">
        <w:trPr>
          <w:trHeight w:val="300"/>
        </w:trPr>
        <w:tc>
          <w:tcPr>
            <w:tcW w:w="2242" w:type="pct"/>
            <w:tcBorders>
              <w:top w:val="nil"/>
              <w:left w:val="nil"/>
              <w:bottom w:val="nil"/>
              <w:right w:val="nil"/>
            </w:tcBorders>
            <w:noWrap/>
            <w:hideMark/>
          </w:tcPr>
          <w:p w14:paraId="6C7F0394" w14:textId="77777777" w:rsidR="005B02F3" w:rsidRPr="005B02F3" w:rsidRDefault="005B02F3" w:rsidP="005B02F3">
            <w:pPr>
              <w:widowControl/>
              <w:autoSpaceDE/>
              <w:autoSpaceDN/>
              <w:rPr>
                <w:rFonts w:eastAsia="Times New Roman"/>
                <w:sz w:val="20"/>
                <w:szCs w:val="20"/>
                <w:lang w:eastAsia="sv-SE"/>
              </w:rPr>
            </w:pPr>
            <w:r w:rsidRPr="005B02F3">
              <w:rPr>
                <w:rFonts w:eastAsia="Times New Roman"/>
                <w:sz w:val="20"/>
                <w:szCs w:val="20"/>
                <w:lang w:eastAsia="sv-SE"/>
              </w:rPr>
              <w:t>Upplupna kostnader och förutbetalda intäkter</w:t>
            </w:r>
          </w:p>
        </w:tc>
        <w:tc>
          <w:tcPr>
            <w:tcW w:w="919" w:type="pct"/>
            <w:tcBorders>
              <w:top w:val="nil"/>
              <w:left w:val="nil"/>
              <w:bottom w:val="nil"/>
              <w:right w:val="nil"/>
            </w:tcBorders>
            <w:hideMark/>
          </w:tcPr>
          <w:p w14:paraId="5FB9415F"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143</w:t>
            </w:r>
          </w:p>
        </w:tc>
        <w:tc>
          <w:tcPr>
            <w:tcW w:w="919" w:type="pct"/>
            <w:tcBorders>
              <w:top w:val="nil"/>
              <w:left w:val="nil"/>
              <w:bottom w:val="nil"/>
              <w:right w:val="nil"/>
            </w:tcBorders>
            <w:hideMark/>
          </w:tcPr>
          <w:p w14:paraId="610DB60C"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1 099</w:t>
            </w:r>
          </w:p>
        </w:tc>
        <w:tc>
          <w:tcPr>
            <w:tcW w:w="919" w:type="pct"/>
            <w:tcBorders>
              <w:top w:val="nil"/>
              <w:left w:val="nil"/>
              <w:bottom w:val="nil"/>
              <w:right w:val="nil"/>
            </w:tcBorders>
            <w:hideMark/>
          </w:tcPr>
          <w:p w14:paraId="660DD0B6"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520</w:t>
            </w:r>
          </w:p>
        </w:tc>
      </w:tr>
      <w:tr w:rsidR="005B02F3" w:rsidRPr="005B02F3" w14:paraId="1DE364EA" w14:textId="77777777" w:rsidTr="005B02F3">
        <w:trPr>
          <w:trHeight w:val="315"/>
        </w:trPr>
        <w:tc>
          <w:tcPr>
            <w:tcW w:w="2242" w:type="pct"/>
            <w:tcBorders>
              <w:top w:val="nil"/>
              <w:left w:val="nil"/>
              <w:bottom w:val="nil"/>
              <w:right w:val="nil"/>
            </w:tcBorders>
            <w:hideMark/>
          </w:tcPr>
          <w:p w14:paraId="717953A8" w14:textId="77777777" w:rsidR="005B02F3" w:rsidRPr="005B02F3" w:rsidRDefault="005B02F3" w:rsidP="005B02F3">
            <w:pPr>
              <w:widowControl/>
              <w:autoSpaceDE/>
              <w:autoSpaceDN/>
              <w:rPr>
                <w:rFonts w:eastAsia="Times New Roman"/>
                <w:b/>
                <w:bCs/>
                <w:sz w:val="24"/>
                <w:szCs w:val="24"/>
                <w:lang w:eastAsia="sv-SE"/>
              </w:rPr>
            </w:pPr>
            <w:r w:rsidRPr="005B02F3">
              <w:rPr>
                <w:rFonts w:eastAsia="Times New Roman"/>
                <w:b/>
                <w:bCs/>
                <w:sz w:val="24"/>
                <w:szCs w:val="24"/>
                <w:lang w:eastAsia="sv-SE"/>
              </w:rPr>
              <w:t>Summa kortfristiga skulder</w:t>
            </w:r>
          </w:p>
        </w:tc>
        <w:tc>
          <w:tcPr>
            <w:tcW w:w="919" w:type="pct"/>
            <w:tcBorders>
              <w:top w:val="nil"/>
              <w:left w:val="nil"/>
              <w:bottom w:val="nil"/>
              <w:right w:val="nil"/>
            </w:tcBorders>
            <w:hideMark/>
          </w:tcPr>
          <w:p w14:paraId="568B3A75"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741</w:t>
            </w:r>
          </w:p>
        </w:tc>
        <w:tc>
          <w:tcPr>
            <w:tcW w:w="919" w:type="pct"/>
            <w:tcBorders>
              <w:top w:val="nil"/>
              <w:left w:val="nil"/>
              <w:bottom w:val="nil"/>
              <w:right w:val="nil"/>
            </w:tcBorders>
            <w:hideMark/>
          </w:tcPr>
          <w:p w14:paraId="364E8008"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9 740</w:t>
            </w:r>
          </w:p>
        </w:tc>
        <w:tc>
          <w:tcPr>
            <w:tcW w:w="919" w:type="pct"/>
            <w:tcBorders>
              <w:top w:val="nil"/>
              <w:left w:val="nil"/>
              <w:bottom w:val="nil"/>
              <w:right w:val="nil"/>
            </w:tcBorders>
            <w:hideMark/>
          </w:tcPr>
          <w:p w14:paraId="7C929176" w14:textId="77777777" w:rsidR="005B02F3" w:rsidRPr="005B02F3" w:rsidRDefault="005B02F3" w:rsidP="005B02F3">
            <w:pPr>
              <w:widowControl/>
              <w:autoSpaceDE/>
              <w:autoSpaceDN/>
              <w:jc w:val="right"/>
              <w:rPr>
                <w:rFonts w:eastAsia="Times New Roman"/>
                <w:sz w:val="20"/>
                <w:szCs w:val="20"/>
                <w:lang w:eastAsia="sv-SE"/>
              </w:rPr>
            </w:pPr>
            <w:r w:rsidRPr="005B02F3">
              <w:rPr>
                <w:rFonts w:eastAsia="Times New Roman"/>
                <w:sz w:val="20"/>
                <w:szCs w:val="20"/>
                <w:lang w:eastAsia="sv-SE"/>
              </w:rPr>
              <w:t>5 684</w:t>
            </w:r>
          </w:p>
        </w:tc>
      </w:tr>
      <w:tr w:rsidR="005B02F3" w:rsidRPr="005B02F3" w14:paraId="0C751800" w14:textId="77777777" w:rsidTr="005B02F3">
        <w:trPr>
          <w:trHeight w:val="300"/>
        </w:trPr>
        <w:tc>
          <w:tcPr>
            <w:tcW w:w="2242" w:type="pct"/>
            <w:tcBorders>
              <w:top w:val="nil"/>
              <w:left w:val="nil"/>
              <w:bottom w:val="nil"/>
              <w:right w:val="nil"/>
            </w:tcBorders>
            <w:hideMark/>
          </w:tcPr>
          <w:p w14:paraId="37A32107" w14:textId="77777777" w:rsidR="005B02F3" w:rsidRPr="005B02F3" w:rsidRDefault="005B02F3" w:rsidP="005B02F3">
            <w:pPr>
              <w:widowControl/>
              <w:autoSpaceDE/>
              <w:autoSpaceDN/>
              <w:jc w:val="right"/>
              <w:rPr>
                <w:rFonts w:eastAsia="Times New Roman"/>
                <w:sz w:val="20"/>
                <w:szCs w:val="20"/>
                <w:lang w:eastAsia="sv-SE"/>
              </w:rPr>
            </w:pPr>
          </w:p>
        </w:tc>
        <w:tc>
          <w:tcPr>
            <w:tcW w:w="919" w:type="pct"/>
            <w:tcBorders>
              <w:top w:val="nil"/>
              <w:left w:val="nil"/>
              <w:bottom w:val="nil"/>
              <w:right w:val="nil"/>
            </w:tcBorders>
            <w:hideMark/>
          </w:tcPr>
          <w:p w14:paraId="0836CFFB" w14:textId="77777777" w:rsidR="005B02F3" w:rsidRPr="005B02F3" w:rsidRDefault="005B02F3" w:rsidP="005B02F3">
            <w:pPr>
              <w:widowControl/>
              <w:autoSpaceDE/>
              <w:autoSpaceDN/>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39D579C5" w14:textId="77777777" w:rsidR="005B02F3" w:rsidRPr="005B02F3" w:rsidRDefault="005B02F3" w:rsidP="005B02F3">
            <w:pPr>
              <w:widowControl/>
              <w:autoSpaceDE/>
              <w:autoSpaceDN/>
              <w:jc w:val="right"/>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4DAD4D23" w14:textId="77777777" w:rsidR="005B02F3" w:rsidRPr="005B02F3" w:rsidRDefault="005B02F3" w:rsidP="005B02F3">
            <w:pPr>
              <w:widowControl/>
              <w:autoSpaceDE/>
              <w:autoSpaceDN/>
              <w:jc w:val="right"/>
              <w:rPr>
                <w:rFonts w:ascii="Times New Roman" w:eastAsia="Times New Roman" w:hAnsi="Times New Roman" w:cs="Times New Roman"/>
                <w:sz w:val="20"/>
                <w:szCs w:val="20"/>
                <w:lang w:eastAsia="sv-SE"/>
              </w:rPr>
            </w:pPr>
          </w:p>
        </w:tc>
      </w:tr>
      <w:tr w:rsidR="005B02F3" w:rsidRPr="005B02F3" w14:paraId="30F54F97" w14:textId="77777777" w:rsidTr="005B02F3">
        <w:trPr>
          <w:trHeight w:val="630"/>
        </w:trPr>
        <w:tc>
          <w:tcPr>
            <w:tcW w:w="2242" w:type="pct"/>
            <w:tcBorders>
              <w:top w:val="nil"/>
              <w:left w:val="nil"/>
              <w:bottom w:val="nil"/>
              <w:right w:val="nil"/>
            </w:tcBorders>
            <w:hideMark/>
          </w:tcPr>
          <w:p w14:paraId="03267B24" w14:textId="77777777" w:rsidR="005B02F3" w:rsidRPr="005B02F3" w:rsidRDefault="005B02F3" w:rsidP="005B02F3">
            <w:pPr>
              <w:widowControl/>
              <w:autoSpaceDE/>
              <w:autoSpaceDN/>
              <w:rPr>
                <w:rFonts w:eastAsia="Times New Roman"/>
                <w:b/>
                <w:bCs/>
                <w:sz w:val="24"/>
                <w:szCs w:val="24"/>
                <w:lang w:eastAsia="sv-SE"/>
              </w:rPr>
            </w:pPr>
            <w:r w:rsidRPr="005B02F3">
              <w:rPr>
                <w:rFonts w:eastAsia="Times New Roman"/>
                <w:b/>
                <w:bCs/>
                <w:sz w:val="24"/>
                <w:szCs w:val="24"/>
                <w:lang w:eastAsia="sv-SE"/>
              </w:rPr>
              <w:t>Summa eget kapital och skulder</w:t>
            </w:r>
          </w:p>
        </w:tc>
        <w:tc>
          <w:tcPr>
            <w:tcW w:w="919" w:type="pct"/>
            <w:tcBorders>
              <w:top w:val="nil"/>
              <w:left w:val="nil"/>
              <w:bottom w:val="nil"/>
              <w:right w:val="nil"/>
            </w:tcBorders>
            <w:hideMark/>
          </w:tcPr>
          <w:p w14:paraId="764EBDF6" w14:textId="77777777" w:rsidR="005B02F3" w:rsidRPr="005B02F3" w:rsidRDefault="005B02F3" w:rsidP="005B02F3">
            <w:pPr>
              <w:widowControl/>
              <w:autoSpaceDE/>
              <w:autoSpaceDN/>
              <w:jc w:val="right"/>
              <w:rPr>
                <w:rFonts w:eastAsia="Times New Roman"/>
                <w:b/>
                <w:bCs/>
                <w:sz w:val="20"/>
                <w:szCs w:val="20"/>
                <w:lang w:eastAsia="sv-SE"/>
              </w:rPr>
            </w:pPr>
            <w:r w:rsidRPr="005B02F3">
              <w:rPr>
                <w:rFonts w:eastAsia="Times New Roman"/>
                <w:b/>
                <w:bCs/>
                <w:sz w:val="20"/>
                <w:szCs w:val="20"/>
                <w:lang w:eastAsia="sv-SE"/>
              </w:rPr>
              <w:t>33 698</w:t>
            </w:r>
          </w:p>
        </w:tc>
        <w:tc>
          <w:tcPr>
            <w:tcW w:w="919" w:type="pct"/>
            <w:tcBorders>
              <w:top w:val="nil"/>
              <w:left w:val="nil"/>
              <w:bottom w:val="nil"/>
              <w:right w:val="nil"/>
            </w:tcBorders>
            <w:hideMark/>
          </w:tcPr>
          <w:p w14:paraId="45DA74D0" w14:textId="77777777" w:rsidR="005B02F3" w:rsidRPr="005B02F3" w:rsidRDefault="005B02F3" w:rsidP="005B02F3">
            <w:pPr>
              <w:widowControl/>
              <w:autoSpaceDE/>
              <w:autoSpaceDN/>
              <w:jc w:val="right"/>
              <w:rPr>
                <w:rFonts w:eastAsia="Times New Roman"/>
                <w:b/>
                <w:bCs/>
                <w:sz w:val="20"/>
                <w:szCs w:val="20"/>
                <w:lang w:eastAsia="sv-SE"/>
              </w:rPr>
            </w:pPr>
            <w:r w:rsidRPr="005B02F3">
              <w:rPr>
                <w:rFonts w:eastAsia="Times New Roman"/>
                <w:b/>
                <w:bCs/>
                <w:sz w:val="20"/>
                <w:szCs w:val="20"/>
                <w:lang w:eastAsia="sv-SE"/>
              </w:rPr>
              <w:t>51 560</w:t>
            </w:r>
          </w:p>
        </w:tc>
        <w:tc>
          <w:tcPr>
            <w:tcW w:w="919" w:type="pct"/>
            <w:tcBorders>
              <w:top w:val="nil"/>
              <w:left w:val="nil"/>
              <w:bottom w:val="nil"/>
              <w:right w:val="nil"/>
            </w:tcBorders>
            <w:hideMark/>
          </w:tcPr>
          <w:p w14:paraId="68C03670" w14:textId="77777777" w:rsidR="005B02F3" w:rsidRPr="005B02F3" w:rsidRDefault="005B02F3" w:rsidP="005B02F3">
            <w:pPr>
              <w:widowControl/>
              <w:autoSpaceDE/>
              <w:autoSpaceDN/>
              <w:jc w:val="right"/>
              <w:rPr>
                <w:rFonts w:eastAsia="Times New Roman"/>
                <w:b/>
                <w:bCs/>
                <w:sz w:val="20"/>
                <w:szCs w:val="20"/>
                <w:lang w:eastAsia="sv-SE"/>
              </w:rPr>
            </w:pPr>
            <w:r w:rsidRPr="005B02F3">
              <w:rPr>
                <w:rFonts w:eastAsia="Times New Roman"/>
                <w:b/>
                <w:bCs/>
                <w:sz w:val="20"/>
                <w:szCs w:val="20"/>
                <w:lang w:eastAsia="sv-SE"/>
              </w:rPr>
              <w:t>43 840</w:t>
            </w:r>
          </w:p>
        </w:tc>
      </w:tr>
      <w:tr w:rsidR="005B02F3" w:rsidRPr="005B02F3" w14:paraId="46D85E2E" w14:textId="77777777" w:rsidTr="005B02F3">
        <w:trPr>
          <w:trHeight w:val="315"/>
        </w:trPr>
        <w:tc>
          <w:tcPr>
            <w:tcW w:w="2242" w:type="pct"/>
            <w:tcBorders>
              <w:top w:val="nil"/>
              <w:left w:val="nil"/>
              <w:bottom w:val="nil"/>
              <w:right w:val="nil"/>
            </w:tcBorders>
            <w:hideMark/>
          </w:tcPr>
          <w:p w14:paraId="4DFB12B8" w14:textId="77777777" w:rsidR="005B02F3" w:rsidRPr="005B02F3" w:rsidRDefault="005B02F3" w:rsidP="005B02F3">
            <w:pPr>
              <w:widowControl/>
              <w:autoSpaceDE/>
              <w:autoSpaceDN/>
              <w:jc w:val="right"/>
              <w:rPr>
                <w:rFonts w:eastAsia="Times New Roman"/>
                <w:b/>
                <w:bCs/>
                <w:sz w:val="20"/>
                <w:szCs w:val="20"/>
                <w:lang w:eastAsia="sv-SE"/>
              </w:rPr>
            </w:pPr>
          </w:p>
        </w:tc>
        <w:tc>
          <w:tcPr>
            <w:tcW w:w="919" w:type="pct"/>
            <w:tcBorders>
              <w:top w:val="nil"/>
              <w:left w:val="nil"/>
              <w:bottom w:val="nil"/>
              <w:right w:val="nil"/>
            </w:tcBorders>
            <w:hideMark/>
          </w:tcPr>
          <w:p w14:paraId="340A05E5" w14:textId="77777777" w:rsidR="005B02F3" w:rsidRPr="005B02F3" w:rsidRDefault="005B02F3" w:rsidP="005B02F3">
            <w:pPr>
              <w:widowControl/>
              <w:autoSpaceDE/>
              <w:autoSpaceDN/>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7F90EEFD" w14:textId="77777777" w:rsidR="005B02F3" w:rsidRPr="005B02F3" w:rsidRDefault="005B02F3" w:rsidP="005B02F3">
            <w:pPr>
              <w:widowControl/>
              <w:autoSpaceDE/>
              <w:autoSpaceDN/>
              <w:jc w:val="right"/>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762D6714" w14:textId="77777777" w:rsidR="005B02F3" w:rsidRPr="005B02F3" w:rsidRDefault="005B02F3" w:rsidP="005B02F3">
            <w:pPr>
              <w:widowControl/>
              <w:autoSpaceDE/>
              <w:autoSpaceDN/>
              <w:jc w:val="right"/>
              <w:rPr>
                <w:rFonts w:ascii="Times New Roman" w:eastAsia="Times New Roman" w:hAnsi="Times New Roman" w:cs="Times New Roman"/>
                <w:sz w:val="20"/>
                <w:szCs w:val="20"/>
                <w:lang w:eastAsia="sv-SE"/>
              </w:rPr>
            </w:pPr>
          </w:p>
        </w:tc>
      </w:tr>
      <w:tr w:rsidR="005B02F3" w:rsidRPr="005B02F3" w14:paraId="392174BE" w14:textId="77777777" w:rsidTr="005B02F3">
        <w:trPr>
          <w:trHeight w:val="315"/>
        </w:trPr>
        <w:tc>
          <w:tcPr>
            <w:tcW w:w="2242" w:type="pct"/>
            <w:tcBorders>
              <w:top w:val="nil"/>
              <w:left w:val="nil"/>
              <w:bottom w:val="nil"/>
              <w:right w:val="nil"/>
            </w:tcBorders>
            <w:hideMark/>
          </w:tcPr>
          <w:p w14:paraId="75A1E48C" w14:textId="77777777" w:rsidR="005B02F3" w:rsidRPr="005B02F3" w:rsidRDefault="005B02F3" w:rsidP="005B02F3">
            <w:pPr>
              <w:widowControl/>
              <w:autoSpaceDE/>
              <w:autoSpaceDN/>
              <w:rPr>
                <w:rFonts w:eastAsia="Times New Roman"/>
                <w:b/>
                <w:bCs/>
                <w:sz w:val="24"/>
                <w:szCs w:val="24"/>
                <w:lang w:eastAsia="sv-SE"/>
              </w:rPr>
            </w:pPr>
            <w:r w:rsidRPr="005B02F3">
              <w:rPr>
                <w:rFonts w:eastAsia="Times New Roman"/>
                <w:b/>
                <w:bCs/>
                <w:sz w:val="24"/>
                <w:szCs w:val="24"/>
                <w:lang w:eastAsia="sv-SE"/>
              </w:rPr>
              <w:t>Ställda säkerheter</w:t>
            </w:r>
          </w:p>
        </w:tc>
        <w:tc>
          <w:tcPr>
            <w:tcW w:w="919" w:type="pct"/>
            <w:tcBorders>
              <w:top w:val="nil"/>
              <w:left w:val="nil"/>
              <w:bottom w:val="nil"/>
              <w:right w:val="nil"/>
            </w:tcBorders>
            <w:hideMark/>
          </w:tcPr>
          <w:p w14:paraId="5EC9C6E5" w14:textId="77777777" w:rsidR="005B02F3" w:rsidRPr="005B02F3" w:rsidRDefault="005B02F3" w:rsidP="005B02F3">
            <w:pPr>
              <w:widowControl/>
              <w:autoSpaceDE/>
              <w:autoSpaceDN/>
              <w:rPr>
                <w:rFonts w:eastAsia="Times New Roman"/>
                <w:b/>
                <w:bCs/>
                <w:sz w:val="24"/>
                <w:szCs w:val="24"/>
                <w:lang w:eastAsia="sv-SE"/>
              </w:rPr>
            </w:pPr>
          </w:p>
        </w:tc>
        <w:tc>
          <w:tcPr>
            <w:tcW w:w="919" w:type="pct"/>
            <w:tcBorders>
              <w:top w:val="nil"/>
              <w:left w:val="nil"/>
              <w:bottom w:val="nil"/>
              <w:right w:val="nil"/>
            </w:tcBorders>
            <w:hideMark/>
          </w:tcPr>
          <w:p w14:paraId="7DE018BA" w14:textId="77777777" w:rsidR="005B02F3" w:rsidRPr="005B02F3" w:rsidRDefault="005B02F3" w:rsidP="005B02F3">
            <w:pPr>
              <w:widowControl/>
              <w:autoSpaceDE/>
              <w:autoSpaceDN/>
              <w:jc w:val="right"/>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19219A19" w14:textId="77777777" w:rsidR="005B02F3" w:rsidRPr="005B02F3" w:rsidRDefault="005B02F3" w:rsidP="005B02F3">
            <w:pPr>
              <w:widowControl/>
              <w:autoSpaceDE/>
              <w:autoSpaceDN/>
              <w:jc w:val="right"/>
              <w:rPr>
                <w:rFonts w:ascii="Times New Roman" w:eastAsia="Times New Roman" w:hAnsi="Times New Roman" w:cs="Times New Roman"/>
                <w:sz w:val="20"/>
                <w:szCs w:val="20"/>
                <w:lang w:eastAsia="sv-SE"/>
              </w:rPr>
            </w:pPr>
          </w:p>
        </w:tc>
      </w:tr>
      <w:tr w:rsidR="005B02F3" w:rsidRPr="005B02F3" w14:paraId="05998530" w14:textId="77777777" w:rsidTr="005B02F3">
        <w:trPr>
          <w:trHeight w:val="300"/>
        </w:trPr>
        <w:tc>
          <w:tcPr>
            <w:tcW w:w="2242" w:type="pct"/>
            <w:tcBorders>
              <w:top w:val="nil"/>
              <w:left w:val="nil"/>
              <w:bottom w:val="nil"/>
              <w:right w:val="nil"/>
            </w:tcBorders>
            <w:noWrap/>
            <w:hideMark/>
          </w:tcPr>
          <w:p w14:paraId="538877B0" w14:textId="77777777" w:rsidR="005B02F3" w:rsidRPr="005B02F3" w:rsidRDefault="005B02F3" w:rsidP="005B02F3">
            <w:pPr>
              <w:widowControl/>
              <w:autoSpaceDE/>
              <w:autoSpaceDN/>
              <w:rPr>
                <w:rFonts w:eastAsia="Times New Roman"/>
                <w:sz w:val="20"/>
                <w:szCs w:val="20"/>
                <w:lang w:eastAsia="sv-SE"/>
              </w:rPr>
            </w:pPr>
            <w:r w:rsidRPr="005B02F3">
              <w:rPr>
                <w:rFonts w:eastAsia="Times New Roman"/>
                <w:sz w:val="20"/>
                <w:szCs w:val="20"/>
                <w:lang w:eastAsia="sv-SE"/>
              </w:rPr>
              <w:t>Företagsinteckningar</w:t>
            </w:r>
          </w:p>
        </w:tc>
        <w:tc>
          <w:tcPr>
            <w:tcW w:w="919" w:type="pct"/>
            <w:tcBorders>
              <w:top w:val="nil"/>
              <w:left w:val="nil"/>
              <w:bottom w:val="nil"/>
              <w:right w:val="nil"/>
            </w:tcBorders>
            <w:hideMark/>
          </w:tcPr>
          <w:p w14:paraId="35646C89" w14:textId="77777777" w:rsidR="005B02F3" w:rsidRPr="005B02F3" w:rsidRDefault="005B02F3" w:rsidP="005B02F3">
            <w:pPr>
              <w:widowControl/>
              <w:autoSpaceDE/>
              <w:autoSpaceDN/>
              <w:jc w:val="right"/>
              <w:rPr>
                <w:rFonts w:eastAsia="Times New Roman"/>
                <w:b/>
                <w:bCs/>
                <w:sz w:val="20"/>
                <w:szCs w:val="20"/>
                <w:lang w:eastAsia="sv-SE"/>
              </w:rPr>
            </w:pPr>
            <w:r w:rsidRPr="005B02F3">
              <w:rPr>
                <w:rFonts w:eastAsia="Times New Roman"/>
                <w:b/>
                <w:bCs/>
                <w:sz w:val="20"/>
                <w:szCs w:val="20"/>
                <w:lang w:eastAsia="sv-SE"/>
              </w:rPr>
              <w:t>1 000</w:t>
            </w:r>
          </w:p>
        </w:tc>
        <w:tc>
          <w:tcPr>
            <w:tcW w:w="919" w:type="pct"/>
            <w:tcBorders>
              <w:top w:val="nil"/>
              <w:left w:val="nil"/>
              <w:bottom w:val="nil"/>
              <w:right w:val="nil"/>
            </w:tcBorders>
            <w:hideMark/>
          </w:tcPr>
          <w:p w14:paraId="68A49630" w14:textId="77777777" w:rsidR="005B02F3" w:rsidRPr="005B02F3" w:rsidRDefault="005B02F3" w:rsidP="005B02F3">
            <w:pPr>
              <w:widowControl/>
              <w:autoSpaceDE/>
              <w:autoSpaceDN/>
              <w:jc w:val="right"/>
              <w:rPr>
                <w:rFonts w:eastAsia="Times New Roman"/>
                <w:b/>
                <w:bCs/>
                <w:sz w:val="20"/>
                <w:szCs w:val="20"/>
                <w:lang w:eastAsia="sv-SE"/>
              </w:rPr>
            </w:pPr>
            <w:r w:rsidRPr="005B02F3">
              <w:rPr>
                <w:rFonts w:eastAsia="Times New Roman"/>
                <w:b/>
                <w:bCs/>
                <w:sz w:val="20"/>
                <w:szCs w:val="20"/>
                <w:lang w:eastAsia="sv-SE"/>
              </w:rPr>
              <w:t>1 000</w:t>
            </w:r>
          </w:p>
        </w:tc>
        <w:tc>
          <w:tcPr>
            <w:tcW w:w="919" w:type="pct"/>
            <w:tcBorders>
              <w:top w:val="nil"/>
              <w:left w:val="nil"/>
              <w:bottom w:val="nil"/>
              <w:right w:val="nil"/>
            </w:tcBorders>
            <w:hideMark/>
          </w:tcPr>
          <w:p w14:paraId="0D22A827" w14:textId="77777777" w:rsidR="005B02F3" w:rsidRPr="005B02F3" w:rsidRDefault="005B02F3" w:rsidP="005B02F3">
            <w:pPr>
              <w:widowControl/>
              <w:autoSpaceDE/>
              <w:autoSpaceDN/>
              <w:jc w:val="right"/>
              <w:rPr>
                <w:rFonts w:eastAsia="Times New Roman"/>
                <w:b/>
                <w:bCs/>
                <w:sz w:val="20"/>
                <w:szCs w:val="20"/>
                <w:lang w:eastAsia="sv-SE"/>
              </w:rPr>
            </w:pPr>
            <w:r w:rsidRPr="005B02F3">
              <w:rPr>
                <w:rFonts w:eastAsia="Times New Roman"/>
                <w:b/>
                <w:bCs/>
                <w:sz w:val="20"/>
                <w:szCs w:val="20"/>
                <w:lang w:eastAsia="sv-SE"/>
              </w:rPr>
              <w:t>1 000</w:t>
            </w:r>
          </w:p>
        </w:tc>
      </w:tr>
      <w:tr w:rsidR="005B02F3" w:rsidRPr="005B02F3" w14:paraId="7F045FD0" w14:textId="77777777" w:rsidTr="005B02F3">
        <w:trPr>
          <w:trHeight w:val="300"/>
        </w:trPr>
        <w:tc>
          <w:tcPr>
            <w:tcW w:w="2242" w:type="pct"/>
            <w:tcBorders>
              <w:top w:val="nil"/>
              <w:left w:val="nil"/>
              <w:bottom w:val="nil"/>
              <w:right w:val="nil"/>
            </w:tcBorders>
            <w:noWrap/>
            <w:hideMark/>
          </w:tcPr>
          <w:p w14:paraId="6D972B92" w14:textId="77777777" w:rsidR="005B02F3" w:rsidRPr="005B02F3" w:rsidRDefault="005B02F3" w:rsidP="005B02F3">
            <w:pPr>
              <w:widowControl/>
              <w:autoSpaceDE/>
              <w:autoSpaceDN/>
              <w:jc w:val="right"/>
              <w:rPr>
                <w:rFonts w:eastAsia="Times New Roman"/>
                <w:b/>
                <w:bCs/>
                <w:sz w:val="20"/>
                <w:szCs w:val="20"/>
                <w:lang w:eastAsia="sv-SE"/>
              </w:rPr>
            </w:pPr>
          </w:p>
        </w:tc>
        <w:tc>
          <w:tcPr>
            <w:tcW w:w="919" w:type="pct"/>
            <w:tcBorders>
              <w:top w:val="nil"/>
              <w:left w:val="nil"/>
              <w:bottom w:val="nil"/>
              <w:right w:val="nil"/>
            </w:tcBorders>
            <w:hideMark/>
          </w:tcPr>
          <w:p w14:paraId="5B6F7586" w14:textId="77777777" w:rsidR="005B02F3" w:rsidRPr="005B02F3" w:rsidRDefault="005B02F3" w:rsidP="005B02F3">
            <w:pPr>
              <w:widowControl/>
              <w:autoSpaceDE/>
              <w:autoSpaceDN/>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5DFC8EB0" w14:textId="77777777" w:rsidR="005B02F3" w:rsidRPr="005B02F3" w:rsidRDefault="005B02F3" w:rsidP="005B02F3">
            <w:pPr>
              <w:widowControl/>
              <w:autoSpaceDE/>
              <w:autoSpaceDN/>
              <w:jc w:val="right"/>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3CFADD30" w14:textId="77777777" w:rsidR="005B02F3" w:rsidRPr="005B02F3" w:rsidRDefault="005B02F3" w:rsidP="005B02F3">
            <w:pPr>
              <w:widowControl/>
              <w:autoSpaceDE/>
              <w:autoSpaceDN/>
              <w:jc w:val="right"/>
              <w:rPr>
                <w:rFonts w:ascii="Times New Roman" w:eastAsia="Times New Roman" w:hAnsi="Times New Roman" w:cs="Times New Roman"/>
                <w:sz w:val="20"/>
                <w:szCs w:val="20"/>
                <w:lang w:eastAsia="sv-SE"/>
              </w:rPr>
            </w:pPr>
          </w:p>
        </w:tc>
      </w:tr>
      <w:tr w:rsidR="005B02F3" w:rsidRPr="005B02F3" w14:paraId="7F085E66" w14:textId="77777777" w:rsidTr="005B02F3">
        <w:trPr>
          <w:trHeight w:val="315"/>
        </w:trPr>
        <w:tc>
          <w:tcPr>
            <w:tcW w:w="2242" w:type="pct"/>
            <w:tcBorders>
              <w:top w:val="nil"/>
              <w:left w:val="nil"/>
              <w:bottom w:val="nil"/>
              <w:right w:val="nil"/>
            </w:tcBorders>
            <w:hideMark/>
          </w:tcPr>
          <w:p w14:paraId="65DCA58C" w14:textId="77777777" w:rsidR="005B02F3" w:rsidRPr="005B02F3" w:rsidRDefault="005B02F3" w:rsidP="005B02F3">
            <w:pPr>
              <w:widowControl/>
              <w:autoSpaceDE/>
              <w:autoSpaceDN/>
              <w:rPr>
                <w:rFonts w:eastAsia="Times New Roman"/>
                <w:b/>
                <w:bCs/>
                <w:sz w:val="24"/>
                <w:szCs w:val="24"/>
                <w:lang w:eastAsia="sv-SE"/>
              </w:rPr>
            </w:pPr>
            <w:proofErr w:type="spellStart"/>
            <w:r w:rsidRPr="005B02F3">
              <w:rPr>
                <w:rFonts w:eastAsia="Times New Roman"/>
                <w:b/>
                <w:bCs/>
                <w:sz w:val="24"/>
                <w:szCs w:val="24"/>
                <w:lang w:eastAsia="sv-SE"/>
              </w:rPr>
              <w:t>Eventualförpliktelser</w:t>
            </w:r>
            <w:proofErr w:type="spellEnd"/>
          </w:p>
        </w:tc>
        <w:tc>
          <w:tcPr>
            <w:tcW w:w="919" w:type="pct"/>
            <w:tcBorders>
              <w:top w:val="nil"/>
              <w:left w:val="nil"/>
              <w:bottom w:val="nil"/>
              <w:right w:val="nil"/>
            </w:tcBorders>
            <w:hideMark/>
          </w:tcPr>
          <w:p w14:paraId="5CC7D6C8" w14:textId="77777777" w:rsidR="005B02F3" w:rsidRPr="005B02F3" w:rsidRDefault="005B02F3" w:rsidP="005B02F3">
            <w:pPr>
              <w:widowControl/>
              <w:autoSpaceDE/>
              <w:autoSpaceDN/>
              <w:rPr>
                <w:rFonts w:eastAsia="Times New Roman"/>
                <w:b/>
                <w:bCs/>
                <w:sz w:val="24"/>
                <w:szCs w:val="24"/>
                <w:lang w:eastAsia="sv-SE"/>
              </w:rPr>
            </w:pPr>
          </w:p>
        </w:tc>
        <w:tc>
          <w:tcPr>
            <w:tcW w:w="919" w:type="pct"/>
            <w:tcBorders>
              <w:top w:val="nil"/>
              <w:left w:val="nil"/>
              <w:bottom w:val="nil"/>
              <w:right w:val="nil"/>
            </w:tcBorders>
            <w:hideMark/>
          </w:tcPr>
          <w:p w14:paraId="79879836" w14:textId="77777777" w:rsidR="005B02F3" w:rsidRPr="005B02F3" w:rsidRDefault="005B02F3" w:rsidP="005B02F3">
            <w:pPr>
              <w:widowControl/>
              <w:autoSpaceDE/>
              <w:autoSpaceDN/>
              <w:jc w:val="right"/>
              <w:rPr>
                <w:rFonts w:ascii="Times New Roman" w:eastAsia="Times New Roman" w:hAnsi="Times New Roman" w:cs="Times New Roman"/>
                <w:sz w:val="20"/>
                <w:szCs w:val="20"/>
                <w:lang w:eastAsia="sv-SE"/>
              </w:rPr>
            </w:pPr>
          </w:p>
        </w:tc>
        <w:tc>
          <w:tcPr>
            <w:tcW w:w="919" w:type="pct"/>
            <w:tcBorders>
              <w:top w:val="nil"/>
              <w:left w:val="nil"/>
              <w:bottom w:val="nil"/>
              <w:right w:val="nil"/>
            </w:tcBorders>
            <w:hideMark/>
          </w:tcPr>
          <w:p w14:paraId="61E73C7C" w14:textId="77777777" w:rsidR="005B02F3" w:rsidRPr="005B02F3" w:rsidRDefault="005B02F3" w:rsidP="005B02F3">
            <w:pPr>
              <w:widowControl/>
              <w:autoSpaceDE/>
              <w:autoSpaceDN/>
              <w:jc w:val="right"/>
              <w:rPr>
                <w:rFonts w:ascii="Times New Roman" w:eastAsia="Times New Roman" w:hAnsi="Times New Roman" w:cs="Times New Roman"/>
                <w:sz w:val="20"/>
                <w:szCs w:val="20"/>
                <w:lang w:eastAsia="sv-SE"/>
              </w:rPr>
            </w:pPr>
          </w:p>
        </w:tc>
      </w:tr>
      <w:tr w:rsidR="005B02F3" w:rsidRPr="005B02F3" w14:paraId="282178B4" w14:textId="77777777" w:rsidTr="005B02F3">
        <w:trPr>
          <w:trHeight w:val="300"/>
        </w:trPr>
        <w:tc>
          <w:tcPr>
            <w:tcW w:w="2242" w:type="pct"/>
            <w:tcBorders>
              <w:top w:val="nil"/>
              <w:left w:val="nil"/>
              <w:bottom w:val="nil"/>
              <w:right w:val="nil"/>
            </w:tcBorders>
            <w:noWrap/>
            <w:hideMark/>
          </w:tcPr>
          <w:p w14:paraId="7F1A6AD5" w14:textId="77777777" w:rsidR="005B02F3" w:rsidRPr="005B02F3" w:rsidRDefault="005B02F3" w:rsidP="005B02F3">
            <w:pPr>
              <w:widowControl/>
              <w:autoSpaceDE/>
              <w:autoSpaceDN/>
              <w:rPr>
                <w:rFonts w:eastAsia="Times New Roman"/>
                <w:sz w:val="20"/>
                <w:szCs w:val="20"/>
                <w:lang w:eastAsia="sv-SE"/>
              </w:rPr>
            </w:pPr>
            <w:r w:rsidRPr="005B02F3">
              <w:rPr>
                <w:rFonts w:eastAsia="Times New Roman"/>
                <w:sz w:val="20"/>
                <w:szCs w:val="20"/>
                <w:lang w:eastAsia="sv-SE"/>
              </w:rPr>
              <w:t>Borgensåtagande till koncernföretag</w:t>
            </w:r>
          </w:p>
        </w:tc>
        <w:tc>
          <w:tcPr>
            <w:tcW w:w="919" w:type="pct"/>
            <w:tcBorders>
              <w:top w:val="nil"/>
              <w:left w:val="nil"/>
              <w:bottom w:val="nil"/>
              <w:right w:val="nil"/>
            </w:tcBorders>
            <w:hideMark/>
          </w:tcPr>
          <w:p w14:paraId="33817048" w14:textId="77777777" w:rsidR="005B02F3" w:rsidRPr="005B02F3" w:rsidRDefault="005B02F3" w:rsidP="005B02F3">
            <w:pPr>
              <w:widowControl/>
              <w:autoSpaceDE/>
              <w:autoSpaceDN/>
              <w:jc w:val="right"/>
              <w:rPr>
                <w:rFonts w:eastAsia="Times New Roman"/>
                <w:b/>
                <w:bCs/>
                <w:sz w:val="20"/>
                <w:szCs w:val="20"/>
                <w:lang w:eastAsia="sv-SE"/>
              </w:rPr>
            </w:pPr>
            <w:r w:rsidRPr="005B02F3">
              <w:rPr>
                <w:rFonts w:eastAsia="Times New Roman"/>
                <w:b/>
                <w:bCs/>
                <w:sz w:val="20"/>
                <w:szCs w:val="20"/>
                <w:lang w:eastAsia="sv-SE"/>
              </w:rPr>
              <w:t>0</w:t>
            </w:r>
          </w:p>
        </w:tc>
        <w:tc>
          <w:tcPr>
            <w:tcW w:w="919" w:type="pct"/>
            <w:tcBorders>
              <w:top w:val="nil"/>
              <w:left w:val="nil"/>
              <w:bottom w:val="nil"/>
              <w:right w:val="nil"/>
            </w:tcBorders>
            <w:hideMark/>
          </w:tcPr>
          <w:p w14:paraId="07BD3A39" w14:textId="77777777" w:rsidR="005B02F3" w:rsidRPr="005B02F3" w:rsidRDefault="005B02F3" w:rsidP="005B02F3">
            <w:pPr>
              <w:widowControl/>
              <w:autoSpaceDE/>
              <w:autoSpaceDN/>
              <w:jc w:val="right"/>
              <w:rPr>
                <w:rFonts w:eastAsia="Times New Roman"/>
                <w:b/>
                <w:bCs/>
                <w:sz w:val="20"/>
                <w:szCs w:val="20"/>
                <w:lang w:eastAsia="sv-SE"/>
              </w:rPr>
            </w:pPr>
            <w:r w:rsidRPr="005B02F3">
              <w:rPr>
                <w:rFonts w:eastAsia="Times New Roman"/>
                <w:b/>
                <w:bCs/>
                <w:sz w:val="20"/>
                <w:szCs w:val="20"/>
                <w:lang w:eastAsia="sv-SE"/>
              </w:rPr>
              <w:t>1 578</w:t>
            </w:r>
          </w:p>
        </w:tc>
        <w:tc>
          <w:tcPr>
            <w:tcW w:w="919" w:type="pct"/>
            <w:tcBorders>
              <w:top w:val="nil"/>
              <w:left w:val="nil"/>
              <w:bottom w:val="nil"/>
              <w:right w:val="nil"/>
            </w:tcBorders>
            <w:hideMark/>
          </w:tcPr>
          <w:p w14:paraId="016F5BCD" w14:textId="77777777" w:rsidR="005B02F3" w:rsidRPr="005B02F3" w:rsidRDefault="005B02F3" w:rsidP="005B02F3">
            <w:pPr>
              <w:widowControl/>
              <w:autoSpaceDE/>
              <w:autoSpaceDN/>
              <w:jc w:val="right"/>
              <w:rPr>
                <w:rFonts w:eastAsia="Times New Roman"/>
                <w:b/>
                <w:bCs/>
                <w:sz w:val="20"/>
                <w:szCs w:val="20"/>
                <w:lang w:eastAsia="sv-SE"/>
              </w:rPr>
            </w:pPr>
            <w:r w:rsidRPr="005B02F3">
              <w:rPr>
                <w:rFonts w:eastAsia="Times New Roman"/>
                <w:b/>
                <w:bCs/>
                <w:sz w:val="20"/>
                <w:szCs w:val="20"/>
                <w:lang w:eastAsia="sv-SE"/>
              </w:rPr>
              <w:t>1 674</w:t>
            </w:r>
          </w:p>
        </w:tc>
      </w:tr>
    </w:tbl>
    <w:p w14:paraId="17AD305B" w14:textId="11312DAE" w:rsidR="009A3569" w:rsidRPr="00BA7349" w:rsidRDefault="009A3569" w:rsidP="004B379B">
      <w:pPr>
        <w:rPr>
          <w:rFonts w:asciiTheme="minorHAnsi" w:eastAsia="Gill Sans MT" w:hAnsiTheme="minorHAnsi" w:cstheme="minorHAnsi"/>
          <w:sz w:val="20"/>
          <w:szCs w:val="32"/>
        </w:rPr>
      </w:pPr>
    </w:p>
    <w:p w14:paraId="19304033" w14:textId="742AEF8E" w:rsidR="00642FB8" w:rsidRDefault="00642FB8">
      <w:pPr>
        <w:rPr>
          <w:rFonts w:asciiTheme="minorHAnsi" w:eastAsia="Gill Sans MT" w:hAnsiTheme="minorHAnsi" w:cstheme="minorHAnsi"/>
          <w:sz w:val="20"/>
          <w:szCs w:val="32"/>
        </w:rPr>
      </w:pPr>
    </w:p>
    <w:p w14:paraId="4A3D77A5" w14:textId="512959BC" w:rsidR="00941CBD" w:rsidRDefault="00642FB8">
      <w:pPr>
        <w:rPr>
          <w:rFonts w:asciiTheme="minorHAnsi" w:eastAsia="Gill Sans MT" w:hAnsiTheme="minorHAnsi" w:cstheme="minorHAnsi"/>
          <w:sz w:val="20"/>
          <w:szCs w:val="32"/>
        </w:rPr>
      </w:pPr>
      <w:r>
        <w:rPr>
          <w:rFonts w:asciiTheme="minorHAnsi" w:eastAsia="Gill Sans MT" w:hAnsiTheme="minorHAnsi" w:cstheme="minorHAnsi"/>
          <w:sz w:val="20"/>
          <w:szCs w:val="32"/>
        </w:rPr>
        <w:br w:type="page"/>
      </w:r>
    </w:p>
    <w:p w14:paraId="66BE51ED" w14:textId="77777777" w:rsidR="00667A86" w:rsidRDefault="00667A86">
      <w:pPr>
        <w:rPr>
          <w:rFonts w:asciiTheme="minorHAnsi" w:eastAsia="Gill Sans MT" w:hAnsiTheme="minorHAnsi" w:cstheme="minorHAnsi"/>
          <w:sz w:val="20"/>
          <w:szCs w:val="32"/>
        </w:rPr>
      </w:pPr>
    </w:p>
    <w:p w14:paraId="395EA7F1" w14:textId="78092192" w:rsidR="005E1829" w:rsidRPr="00BA7349" w:rsidRDefault="00EC268E" w:rsidP="00401399">
      <w:pPr>
        <w:pStyle w:val="Rubrik1"/>
        <w:rPr>
          <w:rFonts w:asciiTheme="minorHAnsi" w:hAnsiTheme="minorHAnsi" w:cstheme="minorHAnsi"/>
          <w:color w:val="ED8131"/>
          <w:sz w:val="30"/>
          <w:szCs w:val="30"/>
        </w:rPr>
      </w:pPr>
      <w:bookmarkStart w:id="9" w:name="_Toc214953013"/>
      <w:r>
        <w:t>Rapportkalender</w:t>
      </w:r>
      <w:bookmarkEnd w:id="9"/>
    </w:p>
    <w:p w14:paraId="36B8CA17" w14:textId="171F6DCC" w:rsidR="003127F6" w:rsidRPr="00BA7349" w:rsidRDefault="003127F6" w:rsidP="00360F1F">
      <w:pPr>
        <w:pStyle w:val="Liststycke"/>
        <w:numPr>
          <w:ilvl w:val="0"/>
          <w:numId w:val="5"/>
        </w:numPr>
        <w:tabs>
          <w:tab w:val="left" w:pos="256"/>
        </w:tabs>
        <w:rPr>
          <w:rFonts w:asciiTheme="minorHAnsi" w:hAnsiTheme="minorHAnsi" w:cstheme="minorHAnsi"/>
          <w:sz w:val="21"/>
        </w:rPr>
      </w:pPr>
      <w:r>
        <w:t>Bokslutskommuniké 2025, 27 februari 2026</w:t>
      </w:r>
    </w:p>
    <w:p w14:paraId="4D948B9C" w14:textId="77777777" w:rsidR="00360F1F" w:rsidRDefault="00360F1F" w:rsidP="00360F1F">
      <w:pPr>
        <w:pStyle w:val="Liststycke"/>
        <w:tabs>
          <w:tab w:val="left" w:pos="256"/>
        </w:tabs>
        <w:ind w:left="255" w:firstLine="0"/>
        <w:rPr>
          <w:rFonts w:asciiTheme="minorHAnsi" w:hAnsiTheme="minorHAnsi" w:cstheme="minorHAnsi"/>
          <w:sz w:val="21"/>
        </w:rPr>
      </w:pPr>
    </w:p>
    <w:p w14:paraId="643D4DC4" w14:textId="77777777" w:rsidR="00E32517" w:rsidRPr="00BA7349" w:rsidRDefault="00E32517" w:rsidP="00E32517">
      <w:pPr>
        <w:pStyle w:val="Rubrik1"/>
        <w:rPr>
          <w:rFonts w:asciiTheme="minorHAnsi" w:hAnsiTheme="minorHAnsi" w:cstheme="minorHAnsi"/>
          <w:color w:val="ED8131"/>
          <w:sz w:val="30"/>
          <w:szCs w:val="30"/>
        </w:rPr>
      </w:pPr>
    </w:p>
    <w:p w14:paraId="60AF25E8" w14:textId="77777777" w:rsidR="00E32517" w:rsidRPr="00BA7349" w:rsidRDefault="00E32517" w:rsidP="00360F1F">
      <w:pPr>
        <w:pStyle w:val="Liststycke"/>
        <w:tabs>
          <w:tab w:val="left" w:pos="256"/>
        </w:tabs>
        <w:ind w:left="255" w:firstLine="0"/>
        <w:rPr>
          <w:rFonts w:asciiTheme="minorHAnsi" w:hAnsiTheme="minorHAnsi" w:cstheme="minorHAnsi"/>
          <w:sz w:val="21"/>
        </w:rPr>
      </w:pPr>
    </w:p>
    <w:p w14:paraId="2BEC66F4" w14:textId="77777777" w:rsidR="00360F1F" w:rsidRPr="00BA7349" w:rsidRDefault="00360F1F" w:rsidP="00360F1F">
      <w:pPr>
        <w:tabs>
          <w:tab w:val="left" w:pos="256"/>
        </w:tabs>
        <w:rPr>
          <w:rFonts w:asciiTheme="minorHAnsi" w:hAnsiTheme="minorHAnsi" w:cstheme="minorHAnsi"/>
          <w:b/>
          <w:sz w:val="21"/>
        </w:rPr>
      </w:pPr>
    </w:p>
    <w:p w14:paraId="323BB2A2" w14:textId="77777777" w:rsidR="00130DAA" w:rsidRPr="00BA7349" w:rsidRDefault="00130DAA" w:rsidP="00E55DED">
      <w:pPr>
        <w:pStyle w:val="Liststycke"/>
        <w:tabs>
          <w:tab w:val="left" w:pos="256"/>
        </w:tabs>
        <w:ind w:left="255" w:firstLine="0"/>
        <w:rPr>
          <w:rFonts w:asciiTheme="minorHAnsi" w:hAnsiTheme="minorHAnsi" w:cstheme="minorHAnsi"/>
          <w:sz w:val="21"/>
        </w:rPr>
      </w:pPr>
    </w:p>
    <w:p w14:paraId="01258C19" w14:textId="0C29D16E" w:rsidR="00DE4CE2" w:rsidRPr="00687EAC" w:rsidRDefault="00DE4CE2" w:rsidP="00DE4CE2">
      <w:pPr>
        <w:tabs>
          <w:tab w:val="left" w:pos="256"/>
        </w:tabs>
        <w:rPr>
          <w:rFonts w:asciiTheme="minorHAnsi" w:hAnsiTheme="minorHAnsi" w:cstheme="minorHAnsi"/>
          <w:b/>
          <w:sz w:val="21"/>
        </w:rPr>
      </w:pPr>
    </w:p>
    <w:sectPr w:rsidR="00DE4CE2" w:rsidRPr="00687EAC">
      <w:pgSz w:w="11910" w:h="16840"/>
      <w:pgMar w:top="1560" w:right="1160" w:bottom="1400" w:left="1200" w:header="0" w:footer="12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B27D4" w14:textId="77777777" w:rsidR="000466A2" w:rsidRPr="00BA7349" w:rsidRDefault="000466A2">
      <w:r w:rsidRPr="00BA7349">
        <w:separator/>
      </w:r>
    </w:p>
  </w:endnote>
  <w:endnote w:type="continuationSeparator" w:id="0">
    <w:p w14:paraId="2AA87DDF" w14:textId="77777777" w:rsidR="000466A2" w:rsidRPr="00BA7349" w:rsidRDefault="000466A2">
      <w:r w:rsidRPr="00BA73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Brödtext)">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A7FB" w14:textId="6769473C" w:rsidR="005E1829" w:rsidRPr="00BA7349" w:rsidRDefault="008A278E">
    <w:pPr>
      <w:pStyle w:val="Brdtext"/>
      <w:spacing w:line="14" w:lineRule="auto"/>
      <w:rPr>
        <w:sz w:val="20"/>
      </w:rPr>
    </w:pPr>
    <w:r w:rsidRPr="00726199">
      <w:rPr>
        <w:noProof/>
      </w:rPr>
      <w:drawing>
        <wp:anchor distT="0" distB="0" distL="114300" distR="114300" simplePos="0" relativeHeight="251658241" behindDoc="1" locked="0" layoutInCell="1" allowOverlap="1" wp14:anchorId="4715257D" wp14:editId="2C860832">
          <wp:simplePos x="0" y="0"/>
          <wp:positionH relativeFrom="column">
            <wp:posOffset>2920813</wp:posOffset>
          </wp:positionH>
          <wp:positionV relativeFrom="paragraph">
            <wp:posOffset>-19685</wp:posOffset>
          </wp:positionV>
          <wp:extent cx="591671" cy="590023"/>
          <wp:effectExtent l="0" t="0" r="5715" b="0"/>
          <wp:wrapTight wrapText="bothSides">
            <wp:wrapPolygon edited="0">
              <wp:start x="6960" y="0"/>
              <wp:lineTo x="4640" y="930"/>
              <wp:lineTo x="0" y="6045"/>
              <wp:lineTo x="0" y="16276"/>
              <wp:lineTo x="5568" y="20926"/>
              <wp:lineTo x="6960" y="20926"/>
              <wp:lineTo x="13921" y="20926"/>
              <wp:lineTo x="15777" y="20926"/>
              <wp:lineTo x="21345" y="16276"/>
              <wp:lineTo x="21345" y="5580"/>
              <wp:lineTo x="16705" y="465"/>
              <wp:lineTo x="14385" y="0"/>
              <wp:lineTo x="6960" y="0"/>
            </wp:wrapPolygon>
          </wp:wrapTight>
          <wp:docPr id="1839226852" name="Bildobjekt 1839226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1">
                    <a:extLst>
                      <a:ext uri="{28A0092B-C50C-407E-A947-70E740481C1C}">
                        <a14:useLocalDpi xmlns:a14="http://schemas.microsoft.com/office/drawing/2010/main" val="0"/>
                      </a:ext>
                    </a:extLst>
                  </a:blip>
                  <a:stretch>
                    <a:fillRect/>
                  </a:stretch>
                </pic:blipFill>
                <pic:spPr>
                  <a:xfrm>
                    <a:off x="0" y="0"/>
                    <a:ext cx="591671" cy="590023"/>
                  </a:xfrm>
                  <a:prstGeom prst="rect">
                    <a:avLst/>
                  </a:prstGeom>
                </pic:spPr>
              </pic:pic>
            </a:graphicData>
          </a:graphic>
          <wp14:sizeRelH relativeFrom="page">
            <wp14:pctWidth>0</wp14:pctWidth>
          </wp14:sizeRelH>
          <wp14:sizeRelV relativeFrom="page">
            <wp14:pctHeight>0</wp14:pctHeight>
          </wp14:sizeRelV>
        </wp:anchor>
      </w:drawing>
    </w:r>
    <w:r w:rsidR="00A7185A" w:rsidRPr="00726199">
      <w:rPr>
        <w:noProof/>
      </w:rPr>
      <mc:AlternateContent>
        <mc:Choice Requires="wps">
          <w:drawing>
            <wp:anchor distT="0" distB="0" distL="114300" distR="114300" simplePos="0" relativeHeight="251658240" behindDoc="1" locked="0" layoutInCell="1" allowOverlap="1" wp14:anchorId="395EA7FD" wp14:editId="19A9987C">
              <wp:simplePos x="0" y="0"/>
              <wp:positionH relativeFrom="page">
                <wp:posOffset>6586855</wp:posOffset>
              </wp:positionH>
              <wp:positionV relativeFrom="page">
                <wp:posOffset>10274935</wp:posOffset>
              </wp:positionV>
              <wp:extent cx="196215" cy="200025"/>
              <wp:effectExtent l="0" t="0" r="0" b="0"/>
              <wp:wrapNone/>
              <wp:docPr id="4"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EA801" w14:textId="77777777" w:rsidR="005E1829" w:rsidRPr="00BA7349" w:rsidRDefault="00EC268E">
                          <w:pPr>
                            <w:spacing w:before="11"/>
                            <w:ind w:left="60"/>
                            <w:rPr>
                              <w:rFonts w:ascii="Calibri" w:hAnsi="Calibri" w:cs="Calibri"/>
                              <w:sz w:val="24"/>
                              <w:szCs w:val="24"/>
                            </w:rPr>
                          </w:pPr>
                          <w:r w:rsidRPr="00BA7349">
                            <w:rPr>
                              <w:rFonts w:ascii="Calibri" w:hAnsi="Calibri" w:cs="Calibri"/>
                              <w:spacing w:val="-5"/>
                              <w:w w:val="80"/>
                              <w:sz w:val="24"/>
                              <w:szCs w:val="24"/>
                            </w:rPr>
                            <w:fldChar w:fldCharType="begin"/>
                          </w:r>
                          <w:r w:rsidRPr="00BA7349">
                            <w:rPr>
                              <w:rFonts w:ascii="Calibri" w:hAnsi="Calibri" w:cs="Calibri"/>
                              <w:spacing w:val="-5"/>
                              <w:w w:val="80"/>
                              <w:sz w:val="24"/>
                              <w:szCs w:val="24"/>
                            </w:rPr>
                            <w:instrText xml:space="preserve"> PAGE </w:instrText>
                          </w:r>
                          <w:r w:rsidRPr="00BA7349">
                            <w:rPr>
                              <w:rFonts w:ascii="Calibri" w:hAnsi="Calibri" w:cs="Calibri"/>
                              <w:spacing w:val="-5"/>
                              <w:w w:val="80"/>
                              <w:sz w:val="24"/>
                              <w:szCs w:val="24"/>
                            </w:rPr>
                            <w:fldChar w:fldCharType="separate"/>
                          </w:r>
                          <w:r w:rsidRPr="00BA7349">
                            <w:rPr>
                              <w:rFonts w:ascii="Calibri" w:hAnsi="Calibri" w:cs="Calibri"/>
                              <w:spacing w:val="-5"/>
                              <w:w w:val="80"/>
                              <w:sz w:val="24"/>
                              <w:szCs w:val="24"/>
                            </w:rPr>
                            <w:t>10</w:t>
                          </w:r>
                          <w:r w:rsidRPr="00BA7349">
                            <w:rPr>
                              <w:rFonts w:ascii="Calibri" w:hAnsi="Calibri" w:cs="Calibri"/>
                              <w:spacing w:val="-5"/>
                              <w:w w:val="80"/>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5EA7FD" id="_x0000_t202" coordsize="21600,21600" o:spt="202" path="m,l,21600r21600,l21600,xe">
              <v:stroke joinstyle="miter"/>
              <v:path gradientshapeok="t" o:connecttype="rect"/>
            </v:shapetype>
            <v:shape id="docshape20" o:spid="_x0000_s1027" type="#_x0000_t202" style="position:absolute;margin-left:518.65pt;margin-top:809.05pt;width:15.45pt;height:15.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G1Y1AEAAJADAAAOAAAAZHJzL2Uyb0RvYy54bWysU9tu2zAMfR+wfxD0vtgJ0GIz4hRdiw4D&#10;ugvQ7QNoWYqF2aJGKbGzrx8lx+kub8NeBEqiDs85pLY309CLo6Zg0dVyvSql0E5ha92+ll+/PLx6&#10;LUWI4Fro0elannSQN7uXL7ajr/QGO+xbTYJBXKhGX8suRl8VRVCdHiCs0GvHlwZpgMhb2hctwcjo&#10;Q19syvK6GJFaT6h0CHx6P1/KXcY3Rqv4yZigo+hrydxiXimvTVqL3RaqPYHvrDrTgH9gMYB1XPQC&#10;dQ8RxIHsX1CDVYQBTVwpHAo0xiqdNbCadfmHmqcOvM5a2JzgLzaF/werPh6f/GcScXqLEzcwiwj+&#10;EdW3IBzedeD2+pYIx05Dy4XXybJi9KE6P01WhyokkGb8gC03GQ4RM9BkaEiusE7B6NyA08V0PUWh&#10;Usk315v1lRSKr7ij5eYqV4BqeewpxHcaB5GCWhL3NIPD8THERAaqJSXVcvhg+z73tXe/HXBiOsnk&#10;E9+ZeZyaibOTiAbbE8sgnMeEx5qDDumHFCOPSC3D9wOQlqJ/79iKNE9LQEvQLAE4xU9rGaWYw7s4&#10;z93Bk913jDyb7fCW7TI2S3lmcebJbc8KzyOa5urXfc56/ki7nwAAAP//AwBQSwMEFAAGAAgAAAAh&#10;AO+tbB3iAAAADwEAAA8AAABkcnMvZG93bnJldi54bWxMj8FOwzAQRO9I/QdrK3Gjdlpk0hCnqhCc&#10;kBBpOHB0YjexGq9D7Lbh73FO9LazO5p9k+8m25OLHr1xKCBZMSAaG6cMtgK+qreHFIgPEpXsHWoB&#10;v9rDrljc5TJT7oqlvhxCS2II+kwK6EIYMkp902kr/coNGuPt6EYrQ5RjS9UorzHc9nTNGKdWGowf&#10;Ojnol043p8PZCth/Y/lqfj7qz/JYmqraMnznJyHul9P+GUjQU/g3w4wf0aGITLU7o/Kkj5ptnjbR&#10;GyeepAmQ2cN4ugZSz7vHLQda5PS2R/EHAAD//wMAUEsBAi0AFAAGAAgAAAAhALaDOJL+AAAA4QEA&#10;ABMAAAAAAAAAAAAAAAAAAAAAAFtDb250ZW50X1R5cGVzXS54bWxQSwECLQAUAAYACAAAACEAOP0h&#10;/9YAAACUAQAACwAAAAAAAAAAAAAAAAAvAQAAX3JlbHMvLnJlbHNQSwECLQAUAAYACAAAACEAt8xt&#10;WNQBAACQAwAADgAAAAAAAAAAAAAAAAAuAgAAZHJzL2Uyb0RvYy54bWxQSwECLQAUAAYACAAAACEA&#10;761sHeIAAAAPAQAADwAAAAAAAAAAAAAAAAAuBAAAZHJzL2Rvd25yZXYueG1sUEsFBgAAAAAEAAQA&#10;8wAAAD0FAAAAAA==&#10;" filled="f" stroked="f">
              <v:textbox inset="0,0,0,0">
                <w:txbxContent>
                  <w:p w14:paraId="395EA801" w14:textId="77777777" w:rsidR="005E1829" w:rsidRPr="00BA7349" w:rsidRDefault="00EC268E">
                    <w:pPr>
                      <w:spacing w:before="11"/>
                      <w:ind w:left="60"/>
                      <w:rPr>
                        <w:rFonts w:ascii="Calibri" w:hAnsi="Calibri" w:cs="Calibri"/>
                        <w:sz w:val="24"/>
                        <w:szCs w:val="24"/>
                      </w:rPr>
                    </w:pPr>
                    <w:r w:rsidRPr="00BA7349">
                      <w:rPr>
                        <w:rFonts w:ascii="Calibri" w:hAnsi="Calibri" w:cs="Calibri"/>
                        <w:spacing w:val="-5"/>
                        <w:w w:val="80"/>
                        <w:sz w:val="24"/>
                        <w:szCs w:val="24"/>
                      </w:rPr>
                      <w:fldChar w:fldCharType="begin"/>
                    </w:r>
                    <w:r w:rsidRPr="00BA7349">
                      <w:rPr>
                        <w:rFonts w:ascii="Calibri" w:hAnsi="Calibri" w:cs="Calibri"/>
                        <w:spacing w:val="-5"/>
                        <w:w w:val="80"/>
                        <w:sz w:val="24"/>
                        <w:szCs w:val="24"/>
                      </w:rPr>
                      <w:instrText xml:space="preserve"> PAGE </w:instrText>
                    </w:r>
                    <w:r w:rsidRPr="00BA7349">
                      <w:rPr>
                        <w:rFonts w:ascii="Calibri" w:hAnsi="Calibri" w:cs="Calibri"/>
                        <w:spacing w:val="-5"/>
                        <w:w w:val="80"/>
                        <w:sz w:val="24"/>
                        <w:szCs w:val="24"/>
                      </w:rPr>
                      <w:fldChar w:fldCharType="separate"/>
                    </w:r>
                    <w:r w:rsidRPr="00BA7349">
                      <w:rPr>
                        <w:rFonts w:ascii="Calibri" w:hAnsi="Calibri" w:cs="Calibri"/>
                        <w:spacing w:val="-5"/>
                        <w:w w:val="80"/>
                        <w:sz w:val="24"/>
                        <w:szCs w:val="24"/>
                      </w:rPr>
                      <w:t>10</w:t>
                    </w:r>
                    <w:r w:rsidRPr="00BA7349">
                      <w:rPr>
                        <w:rFonts w:ascii="Calibri" w:hAnsi="Calibri" w:cs="Calibri"/>
                        <w:spacing w:val="-5"/>
                        <w:w w:val="80"/>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724A4" w14:textId="77777777" w:rsidR="000466A2" w:rsidRPr="00BA7349" w:rsidRDefault="000466A2">
      <w:r w:rsidRPr="00BA7349">
        <w:separator/>
      </w:r>
    </w:p>
  </w:footnote>
  <w:footnote w:type="continuationSeparator" w:id="0">
    <w:p w14:paraId="7BE6A0B9" w14:textId="77777777" w:rsidR="000466A2" w:rsidRPr="00BA7349" w:rsidRDefault="000466A2">
      <w:r w:rsidRPr="00BA734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6433"/>
    <w:multiLevelType w:val="hybridMultilevel"/>
    <w:tmpl w:val="7CA2EA52"/>
    <w:lvl w:ilvl="0" w:tplc="041D0001">
      <w:start w:val="1"/>
      <w:numFmt w:val="bullet"/>
      <w:lvlText w:val=""/>
      <w:lvlJc w:val="left"/>
      <w:pPr>
        <w:ind w:left="870" w:hanging="360"/>
      </w:pPr>
      <w:rPr>
        <w:rFonts w:ascii="Symbol" w:hAnsi="Symbol" w:hint="default"/>
      </w:rPr>
    </w:lvl>
    <w:lvl w:ilvl="1" w:tplc="041D0003" w:tentative="1">
      <w:start w:val="1"/>
      <w:numFmt w:val="bullet"/>
      <w:lvlText w:val="o"/>
      <w:lvlJc w:val="left"/>
      <w:pPr>
        <w:ind w:left="1590" w:hanging="360"/>
      </w:pPr>
      <w:rPr>
        <w:rFonts w:ascii="Courier New" w:hAnsi="Courier New" w:cs="Courier New" w:hint="default"/>
      </w:rPr>
    </w:lvl>
    <w:lvl w:ilvl="2" w:tplc="041D0005" w:tentative="1">
      <w:start w:val="1"/>
      <w:numFmt w:val="bullet"/>
      <w:lvlText w:val=""/>
      <w:lvlJc w:val="left"/>
      <w:pPr>
        <w:ind w:left="2310" w:hanging="360"/>
      </w:pPr>
      <w:rPr>
        <w:rFonts w:ascii="Wingdings" w:hAnsi="Wingdings" w:hint="default"/>
      </w:rPr>
    </w:lvl>
    <w:lvl w:ilvl="3" w:tplc="041D0001" w:tentative="1">
      <w:start w:val="1"/>
      <w:numFmt w:val="bullet"/>
      <w:lvlText w:val=""/>
      <w:lvlJc w:val="left"/>
      <w:pPr>
        <w:ind w:left="3030" w:hanging="360"/>
      </w:pPr>
      <w:rPr>
        <w:rFonts w:ascii="Symbol" w:hAnsi="Symbol" w:hint="default"/>
      </w:rPr>
    </w:lvl>
    <w:lvl w:ilvl="4" w:tplc="041D0003" w:tentative="1">
      <w:start w:val="1"/>
      <w:numFmt w:val="bullet"/>
      <w:lvlText w:val="o"/>
      <w:lvlJc w:val="left"/>
      <w:pPr>
        <w:ind w:left="3750" w:hanging="360"/>
      </w:pPr>
      <w:rPr>
        <w:rFonts w:ascii="Courier New" w:hAnsi="Courier New" w:cs="Courier New" w:hint="default"/>
      </w:rPr>
    </w:lvl>
    <w:lvl w:ilvl="5" w:tplc="041D0005" w:tentative="1">
      <w:start w:val="1"/>
      <w:numFmt w:val="bullet"/>
      <w:lvlText w:val=""/>
      <w:lvlJc w:val="left"/>
      <w:pPr>
        <w:ind w:left="4470" w:hanging="360"/>
      </w:pPr>
      <w:rPr>
        <w:rFonts w:ascii="Wingdings" w:hAnsi="Wingdings" w:hint="default"/>
      </w:rPr>
    </w:lvl>
    <w:lvl w:ilvl="6" w:tplc="041D0001" w:tentative="1">
      <w:start w:val="1"/>
      <w:numFmt w:val="bullet"/>
      <w:lvlText w:val=""/>
      <w:lvlJc w:val="left"/>
      <w:pPr>
        <w:ind w:left="5190" w:hanging="360"/>
      </w:pPr>
      <w:rPr>
        <w:rFonts w:ascii="Symbol" w:hAnsi="Symbol" w:hint="default"/>
      </w:rPr>
    </w:lvl>
    <w:lvl w:ilvl="7" w:tplc="041D0003" w:tentative="1">
      <w:start w:val="1"/>
      <w:numFmt w:val="bullet"/>
      <w:lvlText w:val="o"/>
      <w:lvlJc w:val="left"/>
      <w:pPr>
        <w:ind w:left="5910" w:hanging="360"/>
      </w:pPr>
      <w:rPr>
        <w:rFonts w:ascii="Courier New" w:hAnsi="Courier New" w:cs="Courier New" w:hint="default"/>
      </w:rPr>
    </w:lvl>
    <w:lvl w:ilvl="8" w:tplc="041D0005" w:tentative="1">
      <w:start w:val="1"/>
      <w:numFmt w:val="bullet"/>
      <w:lvlText w:val=""/>
      <w:lvlJc w:val="left"/>
      <w:pPr>
        <w:ind w:left="6630" w:hanging="360"/>
      </w:pPr>
      <w:rPr>
        <w:rFonts w:ascii="Wingdings" w:hAnsi="Wingdings" w:hint="default"/>
      </w:rPr>
    </w:lvl>
  </w:abstractNum>
  <w:abstractNum w:abstractNumId="1" w15:restartNumberingAfterBreak="0">
    <w:nsid w:val="1634099C"/>
    <w:multiLevelType w:val="hybridMultilevel"/>
    <w:tmpl w:val="A414112A"/>
    <w:lvl w:ilvl="0" w:tplc="E106356E">
      <w:numFmt w:val="bullet"/>
      <w:lvlText w:val="•"/>
      <w:lvlJc w:val="left"/>
      <w:pPr>
        <w:ind w:left="595" w:hanging="153"/>
      </w:pPr>
      <w:rPr>
        <w:rFonts w:ascii="Calibri Light" w:eastAsia="Calibri Light" w:hAnsi="Calibri Light" w:cs="Calibri Light" w:hint="default"/>
        <w:b w:val="0"/>
        <w:bCs w:val="0"/>
        <w:i w:val="0"/>
        <w:iCs w:val="0"/>
        <w:w w:val="100"/>
        <w:sz w:val="21"/>
        <w:szCs w:val="21"/>
        <w:lang w:val="sv-SE" w:eastAsia="en-US" w:bidi="ar-SA"/>
      </w:rPr>
    </w:lvl>
    <w:lvl w:ilvl="1" w:tplc="0332F266">
      <w:numFmt w:val="bullet"/>
      <w:lvlText w:val="•"/>
      <w:lvlJc w:val="left"/>
      <w:pPr>
        <w:ind w:left="1494" w:hanging="153"/>
      </w:pPr>
      <w:rPr>
        <w:rFonts w:hint="default"/>
        <w:lang w:val="sv-SE" w:eastAsia="en-US" w:bidi="ar-SA"/>
      </w:rPr>
    </w:lvl>
    <w:lvl w:ilvl="2" w:tplc="B9DE1C0C">
      <w:numFmt w:val="bullet"/>
      <w:lvlText w:val="•"/>
      <w:lvlJc w:val="left"/>
      <w:pPr>
        <w:ind w:left="2389" w:hanging="153"/>
      </w:pPr>
      <w:rPr>
        <w:rFonts w:hint="default"/>
        <w:lang w:val="sv-SE" w:eastAsia="en-US" w:bidi="ar-SA"/>
      </w:rPr>
    </w:lvl>
    <w:lvl w:ilvl="3" w:tplc="3EE8CCC4">
      <w:numFmt w:val="bullet"/>
      <w:lvlText w:val="•"/>
      <w:lvlJc w:val="left"/>
      <w:pPr>
        <w:ind w:left="3283" w:hanging="153"/>
      </w:pPr>
      <w:rPr>
        <w:rFonts w:hint="default"/>
        <w:lang w:val="sv-SE" w:eastAsia="en-US" w:bidi="ar-SA"/>
      </w:rPr>
    </w:lvl>
    <w:lvl w:ilvl="4" w:tplc="3B580AE0">
      <w:numFmt w:val="bullet"/>
      <w:lvlText w:val="•"/>
      <w:lvlJc w:val="left"/>
      <w:pPr>
        <w:ind w:left="4178" w:hanging="153"/>
      </w:pPr>
      <w:rPr>
        <w:rFonts w:hint="default"/>
        <w:lang w:val="sv-SE" w:eastAsia="en-US" w:bidi="ar-SA"/>
      </w:rPr>
    </w:lvl>
    <w:lvl w:ilvl="5" w:tplc="9C948582">
      <w:numFmt w:val="bullet"/>
      <w:lvlText w:val="•"/>
      <w:lvlJc w:val="left"/>
      <w:pPr>
        <w:ind w:left="5072" w:hanging="153"/>
      </w:pPr>
      <w:rPr>
        <w:rFonts w:hint="default"/>
        <w:lang w:val="sv-SE" w:eastAsia="en-US" w:bidi="ar-SA"/>
      </w:rPr>
    </w:lvl>
    <w:lvl w:ilvl="6" w:tplc="44002B28">
      <w:numFmt w:val="bullet"/>
      <w:lvlText w:val="•"/>
      <w:lvlJc w:val="left"/>
      <w:pPr>
        <w:ind w:left="5967" w:hanging="153"/>
      </w:pPr>
      <w:rPr>
        <w:rFonts w:hint="default"/>
        <w:lang w:val="sv-SE" w:eastAsia="en-US" w:bidi="ar-SA"/>
      </w:rPr>
    </w:lvl>
    <w:lvl w:ilvl="7" w:tplc="119A9256">
      <w:numFmt w:val="bullet"/>
      <w:lvlText w:val="•"/>
      <w:lvlJc w:val="left"/>
      <w:pPr>
        <w:ind w:left="6861" w:hanging="153"/>
      </w:pPr>
      <w:rPr>
        <w:rFonts w:hint="default"/>
        <w:lang w:val="sv-SE" w:eastAsia="en-US" w:bidi="ar-SA"/>
      </w:rPr>
    </w:lvl>
    <w:lvl w:ilvl="8" w:tplc="98A46722">
      <w:numFmt w:val="bullet"/>
      <w:lvlText w:val="•"/>
      <w:lvlJc w:val="left"/>
      <w:pPr>
        <w:ind w:left="7756" w:hanging="153"/>
      </w:pPr>
      <w:rPr>
        <w:rFonts w:hint="default"/>
        <w:lang w:val="sv-SE" w:eastAsia="en-US" w:bidi="ar-SA"/>
      </w:rPr>
    </w:lvl>
  </w:abstractNum>
  <w:abstractNum w:abstractNumId="2" w15:restartNumberingAfterBreak="0">
    <w:nsid w:val="380E3E0C"/>
    <w:multiLevelType w:val="hybridMultilevel"/>
    <w:tmpl w:val="47B090BA"/>
    <w:lvl w:ilvl="0" w:tplc="AC466CD6">
      <w:numFmt w:val="bullet"/>
      <w:lvlText w:val="•"/>
      <w:lvlJc w:val="left"/>
      <w:pPr>
        <w:ind w:left="239" w:hanging="136"/>
      </w:pPr>
      <w:rPr>
        <w:rFonts w:ascii="Palatino Linotype" w:eastAsia="Palatino Linotype" w:hAnsi="Palatino Linotype" w:cs="Palatino Linotype" w:hint="default"/>
        <w:b w:val="0"/>
        <w:bCs w:val="0"/>
        <w:i w:val="0"/>
        <w:iCs w:val="0"/>
        <w:w w:val="64"/>
        <w:sz w:val="23"/>
        <w:szCs w:val="23"/>
        <w:lang w:val="sv-SE" w:eastAsia="en-US" w:bidi="ar-SA"/>
      </w:rPr>
    </w:lvl>
    <w:lvl w:ilvl="1" w:tplc="E6BA16FC">
      <w:numFmt w:val="bullet"/>
      <w:lvlText w:val="•"/>
      <w:lvlJc w:val="left"/>
      <w:pPr>
        <w:ind w:left="1170" w:hanging="136"/>
      </w:pPr>
      <w:rPr>
        <w:rFonts w:hint="default"/>
        <w:lang w:val="sv-SE" w:eastAsia="en-US" w:bidi="ar-SA"/>
      </w:rPr>
    </w:lvl>
    <w:lvl w:ilvl="2" w:tplc="2EF83704">
      <w:numFmt w:val="bullet"/>
      <w:lvlText w:val="•"/>
      <w:lvlJc w:val="left"/>
      <w:pPr>
        <w:ind w:left="2101" w:hanging="136"/>
      </w:pPr>
      <w:rPr>
        <w:rFonts w:hint="default"/>
        <w:lang w:val="sv-SE" w:eastAsia="en-US" w:bidi="ar-SA"/>
      </w:rPr>
    </w:lvl>
    <w:lvl w:ilvl="3" w:tplc="E5881346">
      <w:numFmt w:val="bullet"/>
      <w:lvlText w:val="•"/>
      <w:lvlJc w:val="left"/>
      <w:pPr>
        <w:ind w:left="3031" w:hanging="136"/>
      </w:pPr>
      <w:rPr>
        <w:rFonts w:hint="default"/>
        <w:lang w:val="sv-SE" w:eastAsia="en-US" w:bidi="ar-SA"/>
      </w:rPr>
    </w:lvl>
    <w:lvl w:ilvl="4" w:tplc="EC8A1C64">
      <w:numFmt w:val="bullet"/>
      <w:lvlText w:val="•"/>
      <w:lvlJc w:val="left"/>
      <w:pPr>
        <w:ind w:left="3962" w:hanging="136"/>
      </w:pPr>
      <w:rPr>
        <w:rFonts w:hint="default"/>
        <w:lang w:val="sv-SE" w:eastAsia="en-US" w:bidi="ar-SA"/>
      </w:rPr>
    </w:lvl>
    <w:lvl w:ilvl="5" w:tplc="8864FC62">
      <w:numFmt w:val="bullet"/>
      <w:lvlText w:val="•"/>
      <w:lvlJc w:val="left"/>
      <w:pPr>
        <w:ind w:left="4892" w:hanging="136"/>
      </w:pPr>
      <w:rPr>
        <w:rFonts w:hint="default"/>
        <w:lang w:val="sv-SE" w:eastAsia="en-US" w:bidi="ar-SA"/>
      </w:rPr>
    </w:lvl>
    <w:lvl w:ilvl="6" w:tplc="C534D1AC">
      <w:numFmt w:val="bullet"/>
      <w:lvlText w:val="•"/>
      <w:lvlJc w:val="left"/>
      <w:pPr>
        <w:ind w:left="5823" w:hanging="136"/>
      </w:pPr>
      <w:rPr>
        <w:rFonts w:hint="default"/>
        <w:lang w:val="sv-SE" w:eastAsia="en-US" w:bidi="ar-SA"/>
      </w:rPr>
    </w:lvl>
    <w:lvl w:ilvl="7" w:tplc="5C187072">
      <w:numFmt w:val="bullet"/>
      <w:lvlText w:val="•"/>
      <w:lvlJc w:val="left"/>
      <w:pPr>
        <w:ind w:left="6753" w:hanging="136"/>
      </w:pPr>
      <w:rPr>
        <w:rFonts w:hint="default"/>
        <w:lang w:val="sv-SE" w:eastAsia="en-US" w:bidi="ar-SA"/>
      </w:rPr>
    </w:lvl>
    <w:lvl w:ilvl="8" w:tplc="6478D3F0">
      <w:numFmt w:val="bullet"/>
      <w:lvlText w:val="•"/>
      <w:lvlJc w:val="left"/>
      <w:pPr>
        <w:ind w:left="7684" w:hanging="136"/>
      </w:pPr>
      <w:rPr>
        <w:rFonts w:hint="default"/>
        <w:lang w:val="sv-SE" w:eastAsia="en-US" w:bidi="ar-SA"/>
      </w:rPr>
    </w:lvl>
  </w:abstractNum>
  <w:abstractNum w:abstractNumId="3" w15:restartNumberingAfterBreak="0">
    <w:nsid w:val="72F72C17"/>
    <w:multiLevelType w:val="hybridMultilevel"/>
    <w:tmpl w:val="3848ABD8"/>
    <w:lvl w:ilvl="0" w:tplc="CB7838FE">
      <w:numFmt w:val="bullet"/>
      <w:lvlText w:val="•"/>
      <w:lvlJc w:val="left"/>
      <w:pPr>
        <w:ind w:left="720" w:hanging="360"/>
      </w:pPr>
      <w:rPr>
        <w:rFonts w:ascii="Calibri Light" w:eastAsia="Calibri Light" w:hAnsi="Calibri Light" w:cs="Calibri Light" w:hint="default"/>
        <w:b w:val="0"/>
        <w:bCs w:val="0"/>
        <w:i w:val="0"/>
        <w:iCs w:val="0"/>
        <w:color w:val="EE7221"/>
        <w:w w:val="100"/>
        <w:sz w:val="21"/>
        <w:szCs w:val="21"/>
        <w:lang w:val="sv-SE" w:eastAsia="en-US" w:bidi="ar-SA"/>
      </w:rPr>
    </w:lvl>
    <w:lvl w:ilvl="1" w:tplc="F508EDAC">
      <w:start w:val="8"/>
      <w:numFmt w:val="bullet"/>
      <w:lvlText w:val="-"/>
      <w:lvlJc w:val="left"/>
      <w:pPr>
        <w:ind w:left="1440" w:hanging="360"/>
      </w:pPr>
      <w:rPr>
        <w:rFonts w:ascii="Calibri Light" w:eastAsia="Calibri Light" w:hAnsi="Calibri Light" w:cs="Calibri Light" w:hint="default"/>
        <w:sz w:val="24"/>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E960826"/>
    <w:multiLevelType w:val="hybridMultilevel"/>
    <w:tmpl w:val="94725D18"/>
    <w:lvl w:ilvl="0" w:tplc="CB7838FE">
      <w:numFmt w:val="bullet"/>
      <w:lvlText w:val="•"/>
      <w:lvlJc w:val="left"/>
      <w:pPr>
        <w:ind w:left="255" w:hanging="153"/>
      </w:pPr>
      <w:rPr>
        <w:rFonts w:ascii="Calibri Light" w:eastAsia="Calibri Light" w:hAnsi="Calibri Light" w:cs="Calibri Light" w:hint="default"/>
        <w:b w:val="0"/>
        <w:bCs w:val="0"/>
        <w:i w:val="0"/>
        <w:iCs w:val="0"/>
        <w:color w:val="EE7221"/>
        <w:w w:val="100"/>
        <w:sz w:val="21"/>
        <w:szCs w:val="21"/>
        <w:lang w:val="sv-SE" w:eastAsia="en-US" w:bidi="ar-SA"/>
      </w:rPr>
    </w:lvl>
    <w:lvl w:ilvl="1" w:tplc="F90024F6">
      <w:numFmt w:val="bullet"/>
      <w:lvlText w:val="•"/>
      <w:lvlJc w:val="left"/>
      <w:pPr>
        <w:ind w:left="1188" w:hanging="153"/>
      </w:pPr>
      <w:rPr>
        <w:rFonts w:hint="default"/>
        <w:lang w:val="sv-SE" w:eastAsia="en-US" w:bidi="ar-SA"/>
      </w:rPr>
    </w:lvl>
    <w:lvl w:ilvl="2" w:tplc="66D21B64">
      <w:numFmt w:val="bullet"/>
      <w:lvlText w:val="•"/>
      <w:lvlJc w:val="left"/>
      <w:pPr>
        <w:ind w:left="2117" w:hanging="153"/>
      </w:pPr>
      <w:rPr>
        <w:rFonts w:hint="default"/>
        <w:lang w:val="sv-SE" w:eastAsia="en-US" w:bidi="ar-SA"/>
      </w:rPr>
    </w:lvl>
    <w:lvl w:ilvl="3" w:tplc="1E90D530">
      <w:numFmt w:val="bullet"/>
      <w:lvlText w:val="•"/>
      <w:lvlJc w:val="left"/>
      <w:pPr>
        <w:ind w:left="3045" w:hanging="153"/>
      </w:pPr>
      <w:rPr>
        <w:rFonts w:hint="default"/>
        <w:lang w:val="sv-SE" w:eastAsia="en-US" w:bidi="ar-SA"/>
      </w:rPr>
    </w:lvl>
    <w:lvl w:ilvl="4" w:tplc="2C32D58C">
      <w:numFmt w:val="bullet"/>
      <w:lvlText w:val="•"/>
      <w:lvlJc w:val="left"/>
      <w:pPr>
        <w:ind w:left="3974" w:hanging="153"/>
      </w:pPr>
      <w:rPr>
        <w:rFonts w:hint="default"/>
        <w:lang w:val="sv-SE" w:eastAsia="en-US" w:bidi="ar-SA"/>
      </w:rPr>
    </w:lvl>
    <w:lvl w:ilvl="5" w:tplc="035668F0">
      <w:numFmt w:val="bullet"/>
      <w:lvlText w:val="•"/>
      <w:lvlJc w:val="left"/>
      <w:pPr>
        <w:ind w:left="4902" w:hanging="153"/>
      </w:pPr>
      <w:rPr>
        <w:rFonts w:hint="default"/>
        <w:lang w:val="sv-SE" w:eastAsia="en-US" w:bidi="ar-SA"/>
      </w:rPr>
    </w:lvl>
    <w:lvl w:ilvl="6" w:tplc="3DDC869A">
      <w:numFmt w:val="bullet"/>
      <w:lvlText w:val="•"/>
      <w:lvlJc w:val="left"/>
      <w:pPr>
        <w:ind w:left="5831" w:hanging="153"/>
      </w:pPr>
      <w:rPr>
        <w:rFonts w:hint="default"/>
        <w:lang w:val="sv-SE" w:eastAsia="en-US" w:bidi="ar-SA"/>
      </w:rPr>
    </w:lvl>
    <w:lvl w:ilvl="7" w:tplc="56EE81AA">
      <w:numFmt w:val="bullet"/>
      <w:lvlText w:val="•"/>
      <w:lvlJc w:val="left"/>
      <w:pPr>
        <w:ind w:left="6759" w:hanging="153"/>
      </w:pPr>
      <w:rPr>
        <w:rFonts w:hint="default"/>
        <w:lang w:val="sv-SE" w:eastAsia="en-US" w:bidi="ar-SA"/>
      </w:rPr>
    </w:lvl>
    <w:lvl w:ilvl="8" w:tplc="F9D05FB2">
      <w:numFmt w:val="bullet"/>
      <w:lvlText w:val="•"/>
      <w:lvlJc w:val="left"/>
      <w:pPr>
        <w:ind w:left="7688" w:hanging="153"/>
      </w:pPr>
      <w:rPr>
        <w:rFonts w:hint="default"/>
        <w:lang w:val="sv-SE" w:eastAsia="en-US" w:bidi="ar-SA"/>
      </w:rPr>
    </w:lvl>
  </w:abstractNum>
  <w:num w:numId="1" w16cid:durableId="30808524">
    <w:abstractNumId w:val="4"/>
  </w:num>
  <w:num w:numId="2" w16cid:durableId="393744317">
    <w:abstractNumId w:val="1"/>
  </w:num>
  <w:num w:numId="3" w16cid:durableId="925311249">
    <w:abstractNumId w:val="2"/>
  </w:num>
  <w:num w:numId="4" w16cid:durableId="381096763">
    <w:abstractNumId w:val="1"/>
  </w:num>
  <w:num w:numId="5" w16cid:durableId="333190257">
    <w:abstractNumId w:val="4"/>
  </w:num>
  <w:num w:numId="6" w16cid:durableId="225336939">
    <w:abstractNumId w:val="3"/>
  </w:num>
  <w:num w:numId="7" w16cid:durableId="2065176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829"/>
    <w:rsid w:val="00001378"/>
    <w:rsid w:val="00002F3C"/>
    <w:rsid w:val="0000480A"/>
    <w:rsid w:val="00004E85"/>
    <w:rsid w:val="00005A09"/>
    <w:rsid w:val="0000748D"/>
    <w:rsid w:val="0001140F"/>
    <w:rsid w:val="00011699"/>
    <w:rsid w:val="0001174F"/>
    <w:rsid w:val="00012606"/>
    <w:rsid w:val="00013C57"/>
    <w:rsid w:val="00016CA3"/>
    <w:rsid w:val="00017181"/>
    <w:rsid w:val="000222F4"/>
    <w:rsid w:val="000258C9"/>
    <w:rsid w:val="00027F00"/>
    <w:rsid w:val="0003060C"/>
    <w:rsid w:val="00030C0C"/>
    <w:rsid w:val="0003178B"/>
    <w:rsid w:val="00036930"/>
    <w:rsid w:val="00037860"/>
    <w:rsid w:val="00037B7D"/>
    <w:rsid w:val="000410E2"/>
    <w:rsid w:val="00043615"/>
    <w:rsid w:val="000438BC"/>
    <w:rsid w:val="00043BAA"/>
    <w:rsid w:val="00043DBD"/>
    <w:rsid w:val="00043F12"/>
    <w:rsid w:val="00044BBA"/>
    <w:rsid w:val="00044D13"/>
    <w:rsid w:val="00045120"/>
    <w:rsid w:val="000466A2"/>
    <w:rsid w:val="0004713B"/>
    <w:rsid w:val="000472A1"/>
    <w:rsid w:val="00047336"/>
    <w:rsid w:val="00052A05"/>
    <w:rsid w:val="00053048"/>
    <w:rsid w:val="0005372D"/>
    <w:rsid w:val="00053855"/>
    <w:rsid w:val="000545EE"/>
    <w:rsid w:val="00054A3D"/>
    <w:rsid w:val="00054B04"/>
    <w:rsid w:val="000552FF"/>
    <w:rsid w:val="00055BD0"/>
    <w:rsid w:val="000567FC"/>
    <w:rsid w:val="0005770B"/>
    <w:rsid w:val="0006180C"/>
    <w:rsid w:val="00061F55"/>
    <w:rsid w:val="0006267A"/>
    <w:rsid w:val="00062DC5"/>
    <w:rsid w:val="00063F2E"/>
    <w:rsid w:val="00066722"/>
    <w:rsid w:val="00070835"/>
    <w:rsid w:val="00071431"/>
    <w:rsid w:val="00072C7A"/>
    <w:rsid w:val="00072C95"/>
    <w:rsid w:val="000762F8"/>
    <w:rsid w:val="00081710"/>
    <w:rsid w:val="0008286B"/>
    <w:rsid w:val="000836CB"/>
    <w:rsid w:val="00085653"/>
    <w:rsid w:val="00091DF4"/>
    <w:rsid w:val="0009332D"/>
    <w:rsid w:val="00093569"/>
    <w:rsid w:val="000A16C6"/>
    <w:rsid w:val="000A28D4"/>
    <w:rsid w:val="000A2DA5"/>
    <w:rsid w:val="000A45C8"/>
    <w:rsid w:val="000A5C62"/>
    <w:rsid w:val="000B1473"/>
    <w:rsid w:val="000B1640"/>
    <w:rsid w:val="000B24B5"/>
    <w:rsid w:val="000B349A"/>
    <w:rsid w:val="000B3F01"/>
    <w:rsid w:val="000B4942"/>
    <w:rsid w:val="000B608C"/>
    <w:rsid w:val="000B618F"/>
    <w:rsid w:val="000C023C"/>
    <w:rsid w:val="000C1042"/>
    <w:rsid w:val="000C1955"/>
    <w:rsid w:val="000C2B40"/>
    <w:rsid w:val="000C4D5F"/>
    <w:rsid w:val="000C736C"/>
    <w:rsid w:val="000D1731"/>
    <w:rsid w:val="000D1FCC"/>
    <w:rsid w:val="000D36A7"/>
    <w:rsid w:val="000D3EFA"/>
    <w:rsid w:val="000D6BF5"/>
    <w:rsid w:val="000D6CA8"/>
    <w:rsid w:val="000D6DBC"/>
    <w:rsid w:val="000D72A2"/>
    <w:rsid w:val="000E442B"/>
    <w:rsid w:val="000E5522"/>
    <w:rsid w:val="000E709C"/>
    <w:rsid w:val="000E7997"/>
    <w:rsid w:val="000E7CB8"/>
    <w:rsid w:val="000F0342"/>
    <w:rsid w:val="000F0BDA"/>
    <w:rsid w:val="000F3354"/>
    <w:rsid w:val="000F6DE3"/>
    <w:rsid w:val="000F7CEE"/>
    <w:rsid w:val="00100706"/>
    <w:rsid w:val="00101363"/>
    <w:rsid w:val="001019D8"/>
    <w:rsid w:val="00104854"/>
    <w:rsid w:val="00106A30"/>
    <w:rsid w:val="00110C0D"/>
    <w:rsid w:val="00111949"/>
    <w:rsid w:val="00112671"/>
    <w:rsid w:val="001136C2"/>
    <w:rsid w:val="00114DC7"/>
    <w:rsid w:val="00115B0E"/>
    <w:rsid w:val="00115BD8"/>
    <w:rsid w:val="00116D86"/>
    <w:rsid w:val="00120415"/>
    <w:rsid w:val="00120C04"/>
    <w:rsid w:val="00122524"/>
    <w:rsid w:val="001240DB"/>
    <w:rsid w:val="001249FF"/>
    <w:rsid w:val="001257BE"/>
    <w:rsid w:val="00126312"/>
    <w:rsid w:val="0012669B"/>
    <w:rsid w:val="0013029A"/>
    <w:rsid w:val="00130DAA"/>
    <w:rsid w:val="00131C1B"/>
    <w:rsid w:val="001327DF"/>
    <w:rsid w:val="00133F8A"/>
    <w:rsid w:val="00134981"/>
    <w:rsid w:val="00135465"/>
    <w:rsid w:val="00135811"/>
    <w:rsid w:val="00135C5F"/>
    <w:rsid w:val="00135F72"/>
    <w:rsid w:val="00136020"/>
    <w:rsid w:val="00136D14"/>
    <w:rsid w:val="001374C7"/>
    <w:rsid w:val="00141D45"/>
    <w:rsid w:val="00142745"/>
    <w:rsid w:val="00144D4E"/>
    <w:rsid w:val="0014668B"/>
    <w:rsid w:val="00151C3E"/>
    <w:rsid w:val="001559AA"/>
    <w:rsid w:val="00156DB3"/>
    <w:rsid w:val="0015778F"/>
    <w:rsid w:val="00160692"/>
    <w:rsid w:val="00160EDF"/>
    <w:rsid w:val="00162DF2"/>
    <w:rsid w:val="001638DB"/>
    <w:rsid w:val="00163D67"/>
    <w:rsid w:val="0016483A"/>
    <w:rsid w:val="0016508E"/>
    <w:rsid w:val="0017088E"/>
    <w:rsid w:val="001724FA"/>
    <w:rsid w:val="001729C5"/>
    <w:rsid w:val="00172D0B"/>
    <w:rsid w:val="00175431"/>
    <w:rsid w:val="00175B29"/>
    <w:rsid w:val="00175E0E"/>
    <w:rsid w:val="00175E6D"/>
    <w:rsid w:val="00176A5D"/>
    <w:rsid w:val="00176D13"/>
    <w:rsid w:val="00177B41"/>
    <w:rsid w:val="00180517"/>
    <w:rsid w:val="00180EC9"/>
    <w:rsid w:val="00181BE5"/>
    <w:rsid w:val="001825AD"/>
    <w:rsid w:val="0018431C"/>
    <w:rsid w:val="0018540C"/>
    <w:rsid w:val="00185A29"/>
    <w:rsid w:val="00190A01"/>
    <w:rsid w:val="00191527"/>
    <w:rsid w:val="00193E84"/>
    <w:rsid w:val="001949C1"/>
    <w:rsid w:val="0019541A"/>
    <w:rsid w:val="00195DBC"/>
    <w:rsid w:val="00196EE1"/>
    <w:rsid w:val="00197E80"/>
    <w:rsid w:val="001A16B8"/>
    <w:rsid w:val="001A36A7"/>
    <w:rsid w:val="001A47FE"/>
    <w:rsid w:val="001A5A4F"/>
    <w:rsid w:val="001A6F3F"/>
    <w:rsid w:val="001A7C51"/>
    <w:rsid w:val="001B1138"/>
    <w:rsid w:val="001B3FAF"/>
    <w:rsid w:val="001B4646"/>
    <w:rsid w:val="001B58B1"/>
    <w:rsid w:val="001B69BE"/>
    <w:rsid w:val="001B6DA4"/>
    <w:rsid w:val="001C06EF"/>
    <w:rsid w:val="001C14A5"/>
    <w:rsid w:val="001C5493"/>
    <w:rsid w:val="001C77D9"/>
    <w:rsid w:val="001D42C5"/>
    <w:rsid w:val="001D4B22"/>
    <w:rsid w:val="001D6404"/>
    <w:rsid w:val="001D7481"/>
    <w:rsid w:val="001E06BD"/>
    <w:rsid w:val="001E089D"/>
    <w:rsid w:val="001E0B96"/>
    <w:rsid w:val="001E11D8"/>
    <w:rsid w:val="001E14C9"/>
    <w:rsid w:val="001E1598"/>
    <w:rsid w:val="001E1EEE"/>
    <w:rsid w:val="001E20BD"/>
    <w:rsid w:val="001E2CF1"/>
    <w:rsid w:val="001E6E35"/>
    <w:rsid w:val="001F267E"/>
    <w:rsid w:val="001F2DB8"/>
    <w:rsid w:val="001F34C3"/>
    <w:rsid w:val="001F7A6F"/>
    <w:rsid w:val="002001E8"/>
    <w:rsid w:val="002021BE"/>
    <w:rsid w:val="00203E9B"/>
    <w:rsid w:val="002061CC"/>
    <w:rsid w:val="002062B0"/>
    <w:rsid w:val="00206AE3"/>
    <w:rsid w:val="00206EFF"/>
    <w:rsid w:val="00215516"/>
    <w:rsid w:val="00217DB3"/>
    <w:rsid w:val="00220CE6"/>
    <w:rsid w:val="00222265"/>
    <w:rsid w:val="00227032"/>
    <w:rsid w:val="00231C60"/>
    <w:rsid w:val="00232CC3"/>
    <w:rsid w:val="0023491F"/>
    <w:rsid w:val="0023586C"/>
    <w:rsid w:val="00235EF7"/>
    <w:rsid w:val="00236004"/>
    <w:rsid w:val="00237DE2"/>
    <w:rsid w:val="00241628"/>
    <w:rsid w:val="002420B7"/>
    <w:rsid w:val="002427CF"/>
    <w:rsid w:val="00242E87"/>
    <w:rsid w:val="00243C15"/>
    <w:rsid w:val="00244934"/>
    <w:rsid w:val="00244B1A"/>
    <w:rsid w:val="002450DA"/>
    <w:rsid w:val="002451B9"/>
    <w:rsid w:val="00263565"/>
    <w:rsid w:val="00263B7D"/>
    <w:rsid w:val="002668FC"/>
    <w:rsid w:val="00266B0E"/>
    <w:rsid w:val="00273B67"/>
    <w:rsid w:val="0027596D"/>
    <w:rsid w:val="00282F1E"/>
    <w:rsid w:val="002844B6"/>
    <w:rsid w:val="00285984"/>
    <w:rsid w:val="00285EAA"/>
    <w:rsid w:val="002869A0"/>
    <w:rsid w:val="002906BE"/>
    <w:rsid w:val="002942F1"/>
    <w:rsid w:val="00294CD7"/>
    <w:rsid w:val="00294CE7"/>
    <w:rsid w:val="002967D2"/>
    <w:rsid w:val="00297BF4"/>
    <w:rsid w:val="002A02B1"/>
    <w:rsid w:val="002A1C13"/>
    <w:rsid w:val="002A4D66"/>
    <w:rsid w:val="002A5432"/>
    <w:rsid w:val="002A5636"/>
    <w:rsid w:val="002A581A"/>
    <w:rsid w:val="002A5AF8"/>
    <w:rsid w:val="002A679F"/>
    <w:rsid w:val="002A69BF"/>
    <w:rsid w:val="002A7C01"/>
    <w:rsid w:val="002B2ADD"/>
    <w:rsid w:val="002B3F30"/>
    <w:rsid w:val="002B709B"/>
    <w:rsid w:val="002B7B94"/>
    <w:rsid w:val="002C5CA6"/>
    <w:rsid w:val="002C71D7"/>
    <w:rsid w:val="002D012C"/>
    <w:rsid w:val="002D0A7D"/>
    <w:rsid w:val="002D0D4A"/>
    <w:rsid w:val="002D1468"/>
    <w:rsid w:val="002D3382"/>
    <w:rsid w:val="002D5677"/>
    <w:rsid w:val="002E2390"/>
    <w:rsid w:val="002E49AE"/>
    <w:rsid w:val="002E51FC"/>
    <w:rsid w:val="002E52DF"/>
    <w:rsid w:val="002E5AD7"/>
    <w:rsid w:val="002F007F"/>
    <w:rsid w:val="002F08AB"/>
    <w:rsid w:val="002F4249"/>
    <w:rsid w:val="002F42AD"/>
    <w:rsid w:val="002F44A3"/>
    <w:rsid w:val="002F68F1"/>
    <w:rsid w:val="002F7554"/>
    <w:rsid w:val="003037ED"/>
    <w:rsid w:val="00304C78"/>
    <w:rsid w:val="0030578C"/>
    <w:rsid w:val="00306864"/>
    <w:rsid w:val="0030687D"/>
    <w:rsid w:val="00311410"/>
    <w:rsid w:val="00311869"/>
    <w:rsid w:val="003119E5"/>
    <w:rsid w:val="00312430"/>
    <w:rsid w:val="003127F6"/>
    <w:rsid w:val="00314DAE"/>
    <w:rsid w:val="00315DDC"/>
    <w:rsid w:val="003254B0"/>
    <w:rsid w:val="00326757"/>
    <w:rsid w:val="00334D02"/>
    <w:rsid w:val="003358A0"/>
    <w:rsid w:val="003403BC"/>
    <w:rsid w:val="00341340"/>
    <w:rsid w:val="00341487"/>
    <w:rsid w:val="0034202D"/>
    <w:rsid w:val="003426B1"/>
    <w:rsid w:val="00343431"/>
    <w:rsid w:val="003442DE"/>
    <w:rsid w:val="0034452F"/>
    <w:rsid w:val="003455BA"/>
    <w:rsid w:val="00346155"/>
    <w:rsid w:val="003512C6"/>
    <w:rsid w:val="003522CF"/>
    <w:rsid w:val="0035490D"/>
    <w:rsid w:val="0035706E"/>
    <w:rsid w:val="00357A87"/>
    <w:rsid w:val="00357F09"/>
    <w:rsid w:val="00360F1F"/>
    <w:rsid w:val="00361777"/>
    <w:rsid w:val="00361ADD"/>
    <w:rsid w:val="00363800"/>
    <w:rsid w:val="00366CFA"/>
    <w:rsid w:val="003738A5"/>
    <w:rsid w:val="003739E5"/>
    <w:rsid w:val="00374DFB"/>
    <w:rsid w:val="003801F6"/>
    <w:rsid w:val="0038059D"/>
    <w:rsid w:val="003805B8"/>
    <w:rsid w:val="003812E1"/>
    <w:rsid w:val="00382CB6"/>
    <w:rsid w:val="0038300A"/>
    <w:rsid w:val="00386309"/>
    <w:rsid w:val="003869E8"/>
    <w:rsid w:val="00386DBB"/>
    <w:rsid w:val="00386F26"/>
    <w:rsid w:val="003875EC"/>
    <w:rsid w:val="00390D8B"/>
    <w:rsid w:val="003914D9"/>
    <w:rsid w:val="0039220D"/>
    <w:rsid w:val="003946BD"/>
    <w:rsid w:val="00394A28"/>
    <w:rsid w:val="00395A27"/>
    <w:rsid w:val="00396927"/>
    <w:rsid w:val="00396E42"/>
    <w:rsid w:val="003A3FBA"/>
    <w:rsid w:val="003A651B"/>
    <w:rsid w:val="003B04A6"/>
    <w:rsid w:val="003B0D58"/>
    <w:rsid w:val="003B1D97"/>
    <w:rsid w:val="003B2DD4"/>
    <w:rsid w:val="003B38A5"/>
    <w:rsid w:val="003B534C"/>
    <w:rsid w:val="003C1BA9"/>
    <w:rsid w:val="003C2263"/>
    <w:rsid w:val="003C3275"/>
    <w:rsid w:val="003C45FD"/>
    <w:rsid w:val="003D0D47"/>
    <w:rsid w:val="003D1683"/>
    <w:rsid w:val="003D252F"/>
    <w:rsid w:val="003D386A"/>
    <w:rsid w:val="003D3B00"/>
    <w:rsid w:val="003D4F6F"/>
    <w:rsid w:val="003D5E3E"/>
    <w:rsid w:val="003E64F5"/>
    <w:rsid w:val="003E6AA7"/>
    <w:rsid w:val="003E6DD6"/>
    <w:rsid w:val="003E7F1F"/>
    <w:rsid w:val="003F2021"/>
    <w:rsid w:val="003F2312"/>
    <w:rsid w:val="003F5E59"/>
    <w:rsid w:val="003F682D"/>
    <w:rsid w:val="003F72B4"/>
    <w:rsid w:val="004003C7"/>
    <w:rsid w:val="00401399"/>
    <w:rsid w:val="0040336B"/>
    <w:rsid w:val="00406B3A"/>
    <w:rsid w:val="0040747B"/>
    <w:rsid w:val="00407609"/>
    <w:rsid w:val="0041025A"/>
    <w:rsid w:val="00410310"/>
    <w:rsid w:val="00411803"/>
    <w:rsid w:val="00412BC8"/>
    <w:rsid w:val="004156ED"/>
    <w:rsid w:val="00416028"/>
    <w:rsid w:val="00416A15"/>
    <w:rsid w:val="00421D7A"/>
    <w:rsid w:val="00425066"/>
    <w:rsid w:val="00426E2F"/>
    <w:rsid w:val="004273DB"/>
    <w:rsid w:val="00427764"/>
    <w:rsid w:val="00430FB9"/>
    <w:rsid w:val="00431C00"/>
    <w:rsid w:val="00431F31"/>
    <w:rsid w:val="004321E0"/>
    <w:rsid w:val="00433674"/>
    <w:rsid w:val="00433C95"/>
    <w:rsid w:val="00437009"/>
    <w:rsid w:val="004373F0"/>
    <w:rsid w:val="004377AB"/>
    <w:rsid w:val="00440870"/>
    <w:rsid w:val="00442171"/>
    <w:rsid w:val="00443F8E"/>
    <w:rsid w:val="00444A5F"/>
    <w:rsid w:val="00445278"/>
    <w:rsid w:val="00445A8F"/>
    <w:rsid w:val="0044791F"/>
    <w:rsid w:val="00450F7E"/>
    <w:rsid w:val="00453605"/>
    <w:rsid w:val="00454F7C"/>
    <w:rsid w:val="00457C71"/>
    <w:rsid w:val="00457F32"/>
    <w:rsid w:val="004619C3"/>
    <w:rsid w:val="004621E0"/>
    <w:rsid w:val="004635E0"/>
    <w:rsid w:val="00465979"/>
    <w:rsid w:val="00466CB1"/>
    <w:rsid w:val="004673F7"/>
    <w:rsid w:val="00467627"/>
    <w:rsid w:val="00471A99"/>
    <w:rsid w:val="00471E6F"/>
    <w:rsid w:val="004731D4"/>
    <w:rsid w:val="004738E6"/>
    <w:rsid w:val="0047468D"/>
    <w:rsid w:val="004751B4"/>
    <w:rsid w:val="0048044D"/>
    <w:rsid w:val="00482832"/>
    <w:rsid w:val="0048290C"/>
    <w:rsid w:val="0048343F"/>
    <w:rsid w:val="00484B98"/>
    <w:rsid w:val="0048533B"/>
    <w:rsid w:val="00485615"/>
    <w:rsid w:val="004903E1"/>
    <w:rsid w:val="00490CAD"/>
    <w:rsid w:val="004931C2"/>
    <w:rsid w:val="004947EC"/>
    <w:rsid w:val="004961D5"/>
    <w:rsid w:val="00496F7F"/>
    <w:rsid w:val="00497C84"/>
    <w:rsid w:val="004A026D"/>
    <w:rsid w:val="004B00AF"/>
    <w:rsid w:val="004B015E"/>
    <w:rsid w:val="004B2F32"/>
    <w:rsid w:val="004B379B"/>
    <w:rsid w:val="004B4E19"/>
    <w:rsid w:val="004C0E73"/>
    <w:rsid w:val="004C2CFC"/>
    <w:rsid w:val="004C5DC4"/>
    <w:rsid w:val="004C759B"/>
    <w:rsid w:val="004D3A90"/>
    <w:rsid w:val="004D48E1"/>
    <w:rsid w:val="004E2225"/>
    <w:rsid w:val="004E35A0"/>
    <w:rsid w:val="004E6D78"/>
    <w:rsid w:val="004F13F5"/>
    <w:rsid w:val="004F2038"/>
    <w:rsid w:val="004F268E"/>
    <w:rsid w:val="004F3CA3"/>
    <w:rsid w:val="004F4B29"/>
    <w:rsid w:val="004F6F35"/>
    <w:rsid w:val="0050017B"/>
    <w:rsid w:val="0050089E"/>
    <w:rsid w:val="005021D7"/>
    <w:rsid w:val="005054F3"/>
    <w:rsid w:val="005060BF"/>
    <w:rsid w:val="00506D89"/>
    <w:rsid w:val="00507CEF"/>
    <w:rsid w:val="005109E1"/>
    <w:rsid w:val="00511049"/>
    <w:rsid w:val="00515B94"/>
    <w:rsid w:val="00516CB9"/>
    <w:rsid w:val="00517A78"/>
    <w:rsid w:val="00520614"/>
    <w:rsid w:val="00520632"/>
    <w:rsid w:val="00521C0E"/>
    <w:rsid w:val="00523ACA"/>
    <w:rsid w:val="0052481E"/>
    <w:rsid w:val="00530038"/>
    <w:rsid w:val="00530234"/>
    <w:rsid w:val="00531179"/>
    <w:rsid w:val="00532501"/>
    <w:rsid w:val="00533F52"/>
    <w:rsid w:val="005345DE"/>
    <w:rsid w:val="00534DED"/>
    <w:rsid w:val="00536D76"/>
    <w:rsid w:val="0053725E"/>
    <w:rsid w:val="00542325"/>
    <w:rsid w:val="005431BD"/>
    <w:rsid w:val="005453D0"/>
    <w:rsid w:val="005463FE"/>
    <w:rsid w:val="00547D27"/>
    <w:rsid w:val="00551688"/>
    <w:rsid w:val="00551D8D"/>
    <w:rsid w:val="00552A5F"/>
    <w:rsid w:val="00552BFA"/>
    <w:rsid w:val="00552EC5"/>
    <w:rsid w:val="005540D7"/>
    <w:rsid w:val="00556E2A"/>
    <w:rsid w:val="00557AE8"/>
    <w:rsid w:val="00557F08"/>
    <w:rsid w:val="00560457"/>
    <w:rsid w:val="00562398"/>
    <w:rsid w:val="00563317"/>
    <w:rsid w:val="005638F7"/>
    <w:rsid w:val="00564DCD"/>
    <w:rsid w:val="00565755"/>
    <w:rsid w:val="00566209"/>
    <w:rsid w:val="00566C63"/>
    <w:rsid w:val="00567823"/>
    <w:rsid w:val="00570FB8"/>
    <w:rsid w:val="0057240F"/>
    <w:rsid w:val="00572F96"/>
    <w:rsid w:val="00574B86"/>
    <w:rsid w:val="00574C16"/>
    <w:rsid w:val="00574CE9"/>
    <w:rsid w:val="00575D57"/>
    <w:rsid w:val="00576594"/>
    <w:rsid w:val="00580846"/>
    <w:rsid w:val="00580990"/>
    <w:rsid w:val="00582C63"/>
    <w:rsid w:val="00583E03"/>
    <w:rsid w:val="0058433E"/>
    <w:rsid w:val="00584F7E"/>
    <w:rsid w:val="00585137"/>
    <w:rsid w:val="00585145"/>
    <w:rsid w:val="00591ED9"/>
    <w:rsid w:val="00592B7B"/>
    <w:rsid w:val="005A5987"/>
    <w:rsid w:val="005A59E2"/>
    <w:rsid w:val="005A5C0B"/>
    <w:rsid w:val="005A67D2"/>
    <w:rsid w:val="005B02F3"/>
    <w:rsid w:val="005B0C6D"/>
    <w:rsid w:val="005C0D15"/>
    <w:rsid w:val="005C137E"/>
    <w:rsid w:val="005C1C0F"/>
    <w:rsid w:val="005C279F"/>
    <w:rsid w:val="005C30B7"/>
    <w:rsid w:val="005C3999"/>
    <w:rsid w:val="005C5248"/>
    <w:rsid w:val="005C5BC4"/>
    <w:rsid w:val="005C7007"/>
    <w:rsid w:val="005C7205"/>
    <w:rsid w:val="005C7B18"/>
    <w:rsid w:val="005C7C5D"/>
    <w:rsid w:val="005D0609"/>
    <w:rsid w:val="005D1B1F"/>
    <w:rsid w:val="005D3DCC"/>
    <w:rsid w:val="005D468C"/>
    <w:rsid w:val="005D68B9"/>
    <w:rsid w:val="005E0362"/>
    <w:rsid w:val="005E0F81"/>
    <w:rsid w:val="005E1829"/>
    <w:rsid w:val="005E2B27"/>
    <w:rsid w:val="005E50BE"/>
    <w:rsid w:val="005E518E"/>
    <w:rsid w:val="005E5C50"/>
    <w:rsid w:val="005E5D81"/>
    <w:rsid w:val="005E612D"/>
    <w:rsid w:val="005E74A2"/>
    <w:rsid w:val="005F2FA7"/>
    <w:rsid w:val="005F3BA2"/>
    <w:rsid w:val="005F500C"/>
    <w:rsid w:val="005F5FF4"/>
    <w:rsid w:val="005F65C9"/>
    <w:rsid w:val="006016B6"/>
    <w:rsid w:val="0060650F"/>
    <w:rsid w:val="00606F33"/>
    <w:rsid w:val="006073F8"/>
    <w:rsid w:val="00607DB8"/>
    <w:rsid w:val="0061005C"/>
    <w:rsid w:val="006102C2"/>
    <w:rsid w:val="006135B1"/>
    <w:rsid w:val="0061395A"/>
    <w:rsid w:val="006211F3"/>
    <w:rsid w:val="006217E5"/>
    <w:rsid w:val="0062200B"/>
    <w:rsid w:val="00622062"/>
    <w:rsid w:val="00622AC9"/>
    <w:rsid w:val="006230EB"/>
    <w:rsid w:val="0062336A"/>
    <w:rsid w:val="0062450C"/>
    <w:rsid w:val="00635D00"/>
    <w:rsid w:val="0063772D"/>
    <w:rsid w:val="006415EA"/>
    <w:rsid w:val="00642144"/>
    <w:rsid w:val="00642FB8"/>
    <w:rsid w:val="0064439C"/>
    <w:rsid w:val="00644D6D"/>
    <w:rsid w:val="0064539E"/>
    <w:rsid w:val="006454BC"/>
    <w:rsid w:val="00645A8C"/>
    <w:rsid w:val="00645D58"/>
    <w:rsid w:val="00646481"/>
    <w:rsid w:val="0064702B"/>
    <w:rsid w:val="00647282"/>
    <w:rsid w:val="006501FA"/>
    <w:rsid w:val="00650720"/>
    <w:rsid w:val="00652774"/>
    <w:rsid w:val="00653C4C"/>
    <w:rsid w:val="00654F89"/>
    <w:rsid w:val="006606E5"/>
    <w:rsid w:val="00660DAB"/>
    <w:rsid w:val="006633FE"/>
    <w:rsid w:val="006649B4"/>
    <w:rsid w:val="006660CD"/>
    <w:rsid w:val="006661E3"/>
    <w:rsid w:val="0066676A"/>
    <w:rsid w:val="00666801"/>
    <w:rsid w:val="00667A86"/>
    <w:rsid w:val="006711C5"/>
    <w:rsid w:val="00671CD4"/>
    <w:rsid w:val="0067488B"/>
    <w:rsid w:val="00674EE9"/>
    <w:rsid w:val="00675348"/>
    <w:rsid w:val="0067683F"/>
    <w:rsid w:val="00677379"/>
    <w:rsid w:val="00677DFC"/>
    <w:rsid w:val="006802BC"/>
    <w:rsid w:val="006804E8"/>
    <w:rsid w:val="006805AB"/>
    <w:rsid w:val="00680C64"/>
    <w:rsid w:val="0068193A"/>
    <w:rsid w:val="0068244C"/>
    <w:rsid w:val="0068362B"/>
    <w:rsid w:val="00683AED"/>
    <w:rsid w:val="00683C28"/>
    <w:rsid w:val="0068516C"/>
    <w:rsid w:val="00685AC8"/>
    <w:rsid w:val="00685ACE"/>
    <w:rsid w:val="00687EAC"/>
    <w:rsid w:val="006906BA"/>
    <w:rsid w:val="00690820"/>
    <w:rsid w:val="00690DD3"/>
    <w:rsid w:val="00691EB8"/>
    <w:rsid w:val="00692D8D"/>
    <w:rsid w:val="006959D1"/>
    <w:rsid w:val="00696A1D"/>
    <w:rsid w:val="00696D5D"/>
    <w:rsid w:val="006A09E8"/>
    <w:rsid w:val="006A28EE"/>
    <w:rsid w:val="006A3883"/>
    <w:rsid w:val="006A3BBD"/>
    <w:rsid w:val="006A3CCE"/>
    <w:rsid w:val="006A3F12"/>
    <w:rsid w:val="006A4457"/>
    <w:rsid w:val="006A4B5E"/>
    <w:rsid w:val="006A5E25"/>
    <w:rsid w:val="006A7349"/>
    <w:rsid w:val="006A7BD8"/>
    <w:rsid w:val="006B0435"/>
    <w:rsid w:val="006B0D16"/>
    <w:rsid w:val="006B11B4"/>
    <w:rsid w:val="006B1B28"/>
    <w:rsid w:val="006B3DA2"/>
    <w:rsid w:val="006B3FCC"/>
    <w:rsid w:val="006B503E"/>
    <w:rsid w:val="006B740E"/>
    <w:rsid w:val="006C259A"/>
    <w:rsid w:val="006C3141"/>
    <w:rsid w:val="006C345A"/>
    <w:rsid w:val="006C7705"/>
    <w:rsid w:val="006D040E"/>
    <w:rsid w:val="006D063D"/>
    <w:rsid w:val="006D17D9"/>
    <w:rsid w:val="006D2F12"/>
    <w:rsid w:val="006D35B4"/>
    <w:rsid w:val="006D68AD"/>
    <w:rsid w:val="006E21B7"/>
    <w:rsid w:val="006E2641"/>
    <w:rsid w:val="006E2B92"/>
    <w:rsid w:val="006E5456"/>
    <w:rsid w:val="006E547E"/>
    <w:rsid w:val="006F062B"/>
    <w:rsid w:val="006F5314"/>
    <w:rsid w:val="006F5D49"/>
    <w:rsid w:val="006F62F1"/>
    <w:rsid w:val="006F6A6E"/>
    <w:rsid w:val="006F7EC7"/>
    <w:rsid w:val="00701C57"/>
    <w:rsid w:val="00702370"/>
    <w:rsid w:val="0070277F"/>
    <w:rsid w:val="00703221"/>
    <w:rsid w:val="0070715D"/>
    <w:rsid w:val="00707B76"/>
    <w:rsid w:val="00710E8C"/>
    <w:rsid w:val="00712C76"/>
    <w:rsid w:val="007132DC"/>
    <w:rsid w:val="007144AC"/>
    <w:rsid w:val="00717580"/>
    <w:rsid w:val="007216A2"/>
    <w:rsid w:val="00721BDC"/>
    <w:rsid w:val="0072254A"/>
    <w:rsid w:val="007232CD"/>
    <w:rsid w:val="00725403"/>
    <w:rsid w:val="00725DFD"/>
    <w:rsid w:val="00726199"/>
    <w:rsid w:val="0073321E"/>
    <w:rsid w:val="00733808"/>
    <w:rsid w:val="00734F2F"/>
    <w:rsid w:val="00735DE3"/>
    <w:rsid w:val="00736A32"/>
    <w:rsid w:val="00740555"/>
    <w:rsid w:val="00747699"/>
    <w:rsid w:val="00747BC3"/>
    <w:rsid w:val="007503E6"/>
    <w:rsid w:val="007511A6"/>
    <w:rsid w:val="00754CE7"/>
    <w:rsid w:val="00756DDC"/>
    <w:rsid w:val="007570D7"/>
    <w:rsid w:val="007575BE"/>
    <w:rsid w:val="007611B0"/>
    <w:rsid w:val="0076136E"/>
    <w:rsid w:val="0076237A"/>
    <w:rsid w:val="007632EA"/>
    <w:rsid w:val="0076420D"/>
    <w:rsid w:val="00764742"/>
    <w:rsid w:val="00764F6D"/>
    <w:rsid w:val="00765DD2"/>
    <w:rsid w:val="00770586"/>
    <w:rsid w:val="00772BEA"/>
    <w:rsid w:val="00774F05"/>
    <w:rsid w:val="00776FC7"/>
    <w:rsid w:val="0078121C"/>
    <w:rsid w:val="00781831"/>
    <w:rsid w:val="00781EC2"/>
    <w:rsid w:val="00784216"/>
    <w:rsid w:val="0078698C"/>
    <w:rsid w:val="00787E96"/>
    <w:rsid w:val="0079069E"/>
    <w:rsid w:val="007920F9"/>
    <w:rsid w:val="00793DB1"/>
    <w:rsid w:val="007976DF"/>
    <w:rsid w:val="00797C1D"/>
    <w:rsid w:val="007A2AC9"/>
    <w:rsid w:val="007A4227"/>
    <w:rsid w:val="007A43AE"/>
    <w:rsid w:val="007A4788"/>
    <w:rsid w:val="007A5C4B"/>
    <w:rsid w:val="007A613B"/>
    <w:rsid w:val="007A6B16"/>
    <w:rsid w:val="007A6EC5"/>
    <w:rsid w:val="007A7952"/>
    <w:rsid w:val="007B0AFC"/>
    <w:rsid w:val="007B1F69"/>
    <w:rsid w:val="007B3060"/>
    <w:rsid w:val="007B37C0"/>
    <w:rsid w:val="007B422E"/>
    <w:rsid w:val="007B4A8C"/>
    <w:rsid w:val="007B6C23"/>
    <w:rsid w:val="007B72AE"/>
    <w:rsid w:val="007B7B93"/>
    <w:rsid w:val="007B7FA9"/>
    <w:rsid w:val="007C1526"/>
    <w:rsid w:val="007C30B4"/>
    <w:rsid w:val="007C4314"/>
    <w:rsid w:val="007C439F"/>
    <w:rsid w:val="007C4CE0"/>
    <w:rsid w:val="007C61E8"/>
    <w:rsid w:val="007C7BEB"/>
    <w:rsid w:val="007C7F69"/>
    <w:rsid w:val="007D2BBE"/>
    <w:rsid w:val="007D2CA6"/>
    <w:rsid w:val="007D2D31"/>
    <w:rsid w:val="007D41FB"/>
    <w:rsid w:val="007D42C2"/>
    <w:rsid w:val="007D4AB8"/>
    <w:rsid w:val="007D4DCE"/>
    <w:rsid w:val="007D626B"/>
    <w:rsid w:val="007D6702"/>
    <w:rsid w:val="007D7919"/>
    <w:rsid w:val="007E0A3C"/>
    <w:rsid w:val="007E4655"/>
    <w:rsid w:val="007F01C7"/>
    <w:rsid w:val="007F1623"/>
    <w:rsid w:val="007F4266"/>
    <w:rsid w:val="007F43DA"/>
    <w:rsid w:val="00800BC9"/>
    <w:rsid w:val="00801D60"/>
    <w:rsid w:val="00803242"/>
    <w:rsid w:val="00804FF1"/>
    <w:rsid w:val="008051D9"/>
    <w:rsid w:val="00813364"/>
    <w:rsid w:val="00814EA5"/>
    <w:rsid w:val="00816D42"/>
    <w:rsid w:val="00817469"/>
    <w:rsid w:val="00817977"/>
    <w:rsid w:val="00820041"/>
    <w:rsid w:val="00820F61"/>
    <w:rsid w:val="00824280"/>
    <w:rsid w:val="00824F28"/>
    <w:rsid w:val="00825929"/>
    <w:rsid w:val="0082625C"/>
    <w:rsid w:val="00826F36"/>
    <w:rsid w:val="00833770"/>
    <w:rsid w:val="00834C1C"/>
    <w:rsid w:val="00834F37"/>
    <w:rsid w:val="00837B07"/>
    <w:rsid w:val="00840065"/>
    <w:rsid w:val="008409B4"/>
    <w:rsid w:val="00840F98"/>
    <w:rsid w:val="00845D84"/>
    <w:rsid w:val="00847863"/>
    <w:rsid w:val="00847CB8"/>
    <w:rsid w:val="00851138"/>
    <w:rsid w:val="00851291"/>
    <w:rsid w:val="00852D5C"/>
    <w:rsid w:val="00853B32"/>
    <w:rsid w:val="008551F5"/>
    <w:rsid w:val="008558C4"/>
    <w:rsid w:val="00857DAC"/>
    <w:rsid w:val="008607A7"/>
    <w:rsid w:val="00861806"/>
    <w:rsid w:val="0086290F"/>
    <w:rsid w:val="0086579B"/>
    <w:rsid w:val="0086699D"/>
    <w:rsid w:val="008706D0"/>
    <w:rsid w:val="00871150"/>
    <w:rsid w:val="00871B1F"/>
    <w:rsid w:val="00871D8A"/>
    <w:rsid w:val="00872B23"/>
    <w:rsid w:val="00874642"/>
    <w:rsid w:val="008749B6"/>
    <w:rsid w:val="008757A7"/>
    <w:rsid w:val="00875B4B"/>
    <w:rsid w:val="00875F87"/>
    <w:rsid w:val="00877399"/>
    <w:rsid w:val="00882865"/>
    <w:rsid w:val="00883FD0"/>
    <w:rsid w:val="00886DA5"/>
    <w:rsid w:val="00894884"/>
    <w:rsid w:val="00894D46"/>
    <w:rsid w:val="008963AC"/>
    <w:rsid w:val="008977C6"/>
    <w:rsid w:val="008A0147"/>
    <w:rsid w:val="008A278E"/>
    <w:rsid w:val="008A36FC"/>
    <w:rsid w:val="008A5349"/>
    <w:rsid w:val="008A7726"/>
    <w:rsid w:val="008B0369"/>
    <w:rsid w:val="008B03F4"/>
    <w:rsid w:val="008B065D"/>
    <w:rsid w:val="008B0AE8"/>
    <w:rsid w:val="008B0D50"/>
    <w:rsid w:val="008B356B"/>
    <w:rsid w:val="008B68D5"/>
    <w:rsid w:val="008C0303"/>
    <w:rsid w:val="008C13E7"/>
    <w:rsid w:val="008C1A39"/>
    <w:rsid w:val="008C1A8E"/>
    <w:rsid w:val="008C3566"/>
    <w:rsid w:val="008C4273"/>
    <w:rsid w:val="008C7142"/>
    <w:rsid w:val="008D27B4"/>
    <w:rsid w:val="008D39ED"/>
    <w:rsid w:val="008D4801"/>
    <w:rsid w:val="008D6BD8"/>
    <w:rsid w:val="008F1BE1"/>
    <w:rsid w:val="008F2D63"/>
    <w:rsid w:val="008F32F4"/>
    <w:rsid w:val="008F490A"/>
    <w:rsid w:val="008F4DB1"/>
    <w:rsid w:val="008F4F98"/>
    <w:rsid w:val="008F50E8"/>
    <w:rsid w:val="008F6812"/>
    <w:rsid w:val="00900FEE"/>
    <w:rsid w:val="00903E2E"/>
    <w:rsid w:val="009057F4"/>
    <w:rsid w:val="009064B3"/>
    <w:rsid w:val="00906B18"/>
    <w:rsid w:val="00911FD5"/>
    <w:rsid w:val="009124E3"/>
    <w:rsid w:val="00915097"/>
    <w:rsid w:val="0091639E"/>
    <w:rsid w:val="009164B6"/>
    <w:rsid w:val="00917960"/>
    <w:rsid w:val="00920797"/>
    <w:rsid w:val="00921935"/>
    <w:rsid w:val="00922BFC"/>
    <w:rsid w:val="00930B9D"/>
    <w:rsid w:val="009338DE"/>
    <w:rsid w:val="009366CC"/>
    <w:rsid w:val="009367BD"/>
    <w:rsid w:val="00937441"/>
    <w:rsid w:val="0094093A"/>
    <w:rsid w:val="009413EE"/>
    <w:rsid w:val="00941CBD"/>
    <w:rsid w:val="0094373E"/>
    <w:rsid w:val="00944AAC"/>
    <w:rsid w:val="00950BC1"/>
    <w:rsid w:val="00950E80"/>
    <w:rsid w:val="009511EE"/>
    <w:rsid w:val="009520E7"/>
    <w:rsid w:val="0095472B"/>
    <w:rsid w:val="00956BE2"/>
    <w:rsid w:val="00956E6D"/>
    <w:rsid w:val="009571B1"/>
    <w:rsid w:val="0096191E"/>
    <w:rsid w:val="00962CD9"/>
    <w:rsid w:val="00963D62"/>
    <w:rsid w:val="00963E11"/>
    <w:rsid w:val="0096460F"/>
    <w:rsid w:val="009649B3"/>
    <w:rsid w:val="00970737"/>
    <w:rsid w:val="00970FAD"/>
    <w:rsid w:val="00971B2E"/>
    <w:rsid w:val="009732E2"/>
    <w:rsid w:val="009766A7"/>
    <w:rsid w:val="00981ECE"/>
    <w:rsid w:val="009831A1"/>
    <w:rsid w:val="00983D2C"/>
    <w:rsid w:val="00990DC4"/>
    <w:rsid w:val="009919D2"/>
    <w:rsid w:val="00993329"/>
    <w:rsid w:val="00996151"/>
    <w:rsid w:val="009A167E"/>
    <w:rsid w:val="009A3569"/>
    <w:rsid w:val="009A494F"/>
    <w:rsid w:val="009A4950"/>
    <w:rsid w:val="009A5D5E"/>
    <w:rsid w:val="009A65C0"/>
    <w:rsid w:val="009A7B27"/>
    <w:rsid w:val="009B0943"/>
    <w:rsid w:val="009B1A84"/>
    <w:rsid w:val="009B4DBB"/>
    <w:rsid w:val="009C41D8"/>
    <w:rsid w:val="009C6D77"/>
    <w:rsid w:val="009D0D8A"/>
    <w:rsid w:val="009D2737"/>
    <w:rsid w:val="009D5453"/>
    <w:rsid w:val="009D6ACA"/>
    <w:rsid w:val="009E20FD"/>
    <w:rsid w:val="009E2CDA"/>
    <w:rsid w:val="009E3778"/>
    <w:rsid w:val="009E3D20"/>
    <w:rsid w:val="009E607A"/>
    <w:rsid w:val="009E7ED7"/>
    <w:rsid w:val="009F0D0E"/>
    <w:rsid w:val="009F2AFC"/>
    <w:rsid w:val="009F5AA8"/>
    <w:rsid w:val="009F6621"/>
    <w:rsid w:val="009F7801"/>
    <w:rsid w:val="00A048DA"/>
    <w:rsid w:val="00A072C2"/>
    <w:rsid w:val="00A074F3"/>
    <w:rsid w:val="00A07CC3"/>
    <w:rsid w:val="00A120B6"/>
    <w:rsid w:val="00A122B6"/>
    <w:rsid w:val="00A13075"/>
    <w:rsid w:val="00A1354F"/>
    <w:rsid w:val="00A1398C"/>
    <w:rsid w:val="00A143BB"/>
    <w:rsid w:val="00A157D4"/>
    <w:rsid w:val="00A166F4"/>
    <w:rsid w:val="00A1680D"/>
    <w:rsid w:val="00A2565A"/>
    <w:rsid w:val="00A26422"/>
    <w:rsid w:val="00A26EBD"/>
    <w:rsid w:val="00A279B3"/>
    <w:rsid w:val="00A301B2"/>
    <w:rsid w:val="00A30F3D"/>
    <w:rsid w:val="00A31DAA"/>
    <w:rsid w:val="00A32C1C"/>
    <w:rsid w:val="00A335BD"/>
    <w:rsid w:val="00A33F46"/>
    <w:rsid w:val="00A35529"/>
    <w:rsid w:val="00A35C48"/>
    <w:rsid w:val="00A36175"/>
    <w:rsid w:val="00A364A1"/>
    <w:rsid w:val="00A3674E"/>
    <w:rsid w:val="00A36E68"/>
    <w:rsid w:val="00A37E0A"/>
    <w:rsid w:val="00A4060A"/>
    <w:rsid w:val="00A4099B"/>
    <w:rsid w:val="00A40B97"/>
    <w:rsid w:val="00A41B64"/>
    <w:rsid w:val="00A41DED"/>
    <w:rsid w:val="00A4422C"/>
    <w:rsid w:val="00A50920"/>
    <w:rsid w:val="00A520A8"/>
    <w:rsid w:val="00A52349"/>
    <w:rsid w:val="00A531C2"/>
    <w:rsid w:val="00A5397B"/>
    <w:rsid w:val="00A558D8"/>
    <w:rsid w:val="00A563B1"/>
    <w:rsid w:val="00A56B41"/>
    <w:rsid w:val="00A57B55"/>
    <w:rsid w:val="00A65347"/>
    <w:rsid w:val="00A65953"/>
    <w:rsid w:val="00A65FB5"/>
    <w:rsid w:val="00A70D00"/>
    <w:rsid w:val="00A7182C"/>
    <w:rsid w:val="00A7185A"/>
    <w:rsid w:val="00A72050"/>
    <w:rsid w:val="00A7311D"/>
    <w:rsid w:val="00A73383"/>
    <w:rsid w:val="00A749C2"/>
    <w:rsid w:val="00A751C2"/>
    <w:rsid w:val="00A7609F"/>
    <w:rsid w:val="00A77D76"/>
    <w:rsid w:val="00A813FF"/>
    <w:rsid w:val="00A82FE0"/>
    <w:rsid w:val="00A839B1"/>
    <w:rsid w:val="00A83A66"/>
    <w:rsid w:val="00A9139E"/>
    <w:rsid w:val="00A922F9"/>
    <w:rsid w:val="00A9384A"/>
    <w:rsid w:val="00A94348"/>
    <w:rsid w:val="00A9465F"/>
    <w:rsid w:val="00A953D8"/>
    <w:rsid w:val="00A9680F"/>
    <w:rsid w:val="00AA0C2B"/>
    <w:rsid w:val="00AA105D"/>
    <w:rsid w:val="00AA195C"/>
    <w:rsid w:val="00AA5322"/>
    <w:rsid w:val="00AA5597"/>
    <w:rsid w:val="00AA5D89"/>
    <w:rsid w:val="00AA60D6"/>
    <w:rsid w:val="00AB0B60"/>
    <w:rsid w:val="00AB0CF9"/>
    <w:rsid w:val="00AB1151"/>
    <w:rsid w:val="00AB3A35"/>
    <w:rsid w:val="00AB59FC"/>
    <w:rsid w:val="00AC1E76"/>
    <w:rsid w:val="00AC2BDD"/>
    <w:rsid w:val="00AC39A7"/>
    <w:rsid w:val="00AC4E0A"/>
    <w:rsid w:val="00AC628E"/>
    <w:rsid w:val="00AC69CF"/>
    <w:rsid w:val="00AD07C4"/>
    <w:rsid w:val="00AD3B74"/>
    <w:rsid w:val="00AD71C5"/>
    <w:rsid w:val="00AE0F75"/>
    <w:rsid w:val="00AE446C"/>
    <w:rsid w:val="00AE526B"/>
    <w:rsid w:val="00AE52AF"/>
    <w:rsid w:val="00AE5542"/>
    <w:rsid w:val="00AE6E87"/>
    <w:rsid w:val="00AE7124"/>
    <w:rsid w:val="00AF196B"/>
    <w:rsid w:val="00AF201F"/>
    <w:rsid w:val="00AF4D69"/>
    <w:rsid w:val="00AF4F36"/>
    <w:rsid w:val="00AF56E1"/>
    <w:rsid w:val="00AF6120"/>
    <w:rsid w:val="00B00967"/>
    <w:rsid w:val="00B013CF"/>
    <w:rsid w:val="00B02EAC"/>
    <w:rsid w:val="00B06CA6"/>
    <w:rsid w:val="00B1032A"/>
    <w:rsid w:val="00B20773"/>
    <w:rsid w:val="00B24CD8"/>
    <w:rsid w:val="00B2532E"/>
    <w:rsid w:val="00B25BAC"/>
    <w:rsid w:val="00B25D5F"/>
    <w:rsid w:val="00B260E4"/>
    <w:rsid w:val="00B30C46"/>
    <w:rsid w:val="00B31F35"/>
    <w:rsid w:val="00B32D24"/>
    <w:rsid w:val="00B33677"/>
    <w:rsid w:val="00B33FBD"/>
    <w:rsid w:val="00B36AB9"/>
    <w:rsid w:val="00B402A2"/>
    <w:rsid w:val="00B41439"/>
    <w:rsid w:val="00B432C2"/>
    <w:rsid w:val="00B50BBE"/>
    <w:rsid w:val="00B51876"/>
    <w:rsid w:val="00B52C5D"/>
    <w:rsid w:val="00B5358F"/>
    <w:rsid w:val="00B55854"/>
    <w:rsid w:val="00B60CC2"/>
    <w:rsid w:val="00B6341F"/>
    <w:rsid w:val="00B6687A"/>
    <w:rsid w:val="00B66C3F"/>
    <w:rsid w:val="00B66F59"/>
    <w:rsid w:val="00B703D3"/>
    <w:rsid w:val="00B70F2E"/>
    <w:rsid w:val="00B7260F"/>
    <w:rsid w:val="00B72B4A"/>
    <w:rsid w:val="00B76BD7"/>
    <w:rsid w:val="00B77891"/>
    <w:rsid w:val="00B819A6"/>
    <w:rsid w:val="00B8238C"/>
    <w:rsid w:val="00B843AF"/>
    <w:rsid w:val="00B843D9"/>
    <w:rsid w:val="00B8492A"/>
    <w:rsid w:val="00B87510"/>
    <w:rsid w:val="00B925EE"/>
    <w:rsid w:val="00B92917"/>
    <w:rsid w:val="00B9496F"/>
    <w:rsid w:val="00BA0482"/>
    <w:rsid w:val="00BA051C"/>
    <w:rsid w:val="00BA1050"/>
    <w:rsid w:val="00BA1547"/>
    <w:rsid w:val="00BA17F6"/>
    <w:rsid w:val="00BA2EA8"/>
    <w:rsid w:val="00BA3ECA"/>
    <w:rsid w:val="00BA4C7C"/>
    <w:rsid w:val="00BA4D5A"/>
    <w:rsid w:val="00BA4DB1"/>
    <w:rsid w:val="00BA6729"/>
    <w:rsid w:val="00BA6BDF"/>
    <w:rsid w:val="00BA7349"/>
    <w:rsid w:val="00BA73E0"/>
    <w:rsid w:val="00BB135F"/>
    <w:rsid w:val="00BB314C"/>
    <w:rsid w:val="00BB36A0"/>
    <w:rsid w:val="00BB3ED6"/>
    <w:rsid w:val="00BB411B"/>
    <w:rsid w:val="00BB437D"/>
    <w:rsid w:val="00BB44A0"/>
    <w:rsid w:val="00BB4734"/>
    <w:rsid w:val="00BB5438"/>
    <w:rsid w:val="00BB587D"/>
    <w:rsid w:val="00BB79A2"/>
    <w:rsid w:val="00BC0475"/>
    <w:rsid w:val="00BC0911"/>
    <w:rsid w:val="00BC1B9C"/>
    <w:rsid w:val="00BC2541"/>
    <w:rsid w:val="00BC44AA"/>
    <w:rsid w:val="00BC4AE5"/>
    <w:rsid w:val="00BD3D5A"/>
    <w:rsid w:val="00BD3E02"/>
    <w:rsid w:val="00BD44B1"/>
    <w:rsid w:val="00BD51C1"/>
    <w:rsid w:val="00BD72D5"/>
    <w:rsid w:val="00BD7344"/>
    <w:rsid w:val="00BE0002"/>
    <w:rsid w:val="00BE1CAB"/>
    <w:rsid w:val="00BE34A0"/>
    <w:rsid w:val="00BE40BC"/>
    <w:rsid w:val="00BE4382"/>
    <w:rsid w:val="00BE443C"/>
    <w:rsid w:val="00BE5616"/>
    <w:rsid w:val="00BE58BD"/>
    <w:rsid w:val="00BE648E"/>
    <w:rsid w:val="00BE6C65"/>
    <w:rsid w:val="00BF055E"/>
    <w:rsid w:val="00BF2F08"/>
    <w:rsid w:val="00BF485C"/>
    <w:rsid w:val="00BF62C6"/>
    <w:rsid w:val="00BF6EF9"/>
    <w:rsid w:val="00C01FB7"/>
    <w:rsid w:val="00C07195"/>
    <w:rsid w:val="00C078CC"/>
    <w:rsid w:val="00C10377"/>
    <w:rsid w:val="00C14771"/>
    <w:rsid w:val="00C14A72"/>
    <w:rsid w:val="00C150FB"/>
    <w:rsid w:val="00C24364"/>
    <w:rsid w:val="00C247FE"/>
    <w:rsid w:val="00C25DA9"/>
    <w:rsid w:val="00C26B13"/>
    <w:rsid w:val="00C33F2C"/>
    <w:rsid w:val="00C34ADC"/>
    <w:rsid w:val="00C371C8"/>
    <w:rsid w:val="00C4016D"/>
    <w:rsid w:val="00C41003"/>
    <w:rsid w:val="00C41064"/>
    <w:rsid w:val="00C414CC"/>
    <w:rsid w:val="00C4175C"/>
    <w:rsid w:val="00C439BA"/>
    <w:rsid w:val="00C444F2"/>
    <w:rsid w:val="00C459B1"/>
    <w:rsid w:val="00C4651B"/>
    <w:rsid w:val="00C503A2"/>
    <w:rsid w:val="00C52D22"/>
    <w:rsid w:val="00C537B8"/>
    <w:rsid w:val="00C53A86"/>
    <w:rsid w:val="00C54C21"/>
    <w:rsid w:val="00C57B5A"/>
    <w:rsid w:val="00C61678"/>
    <w:rsid w:val="00C61F53"/>
    <w:rsid w:val="00C6340E"/>
    <w:rsid w:val="00C638A5"/>
    <w:rsid w:val="00C6467D"/>
    <w:rsid w:val="00C646E3"/>
    <w:rsid w:val="00C67EF9"/>
    <w:rsid w:val="00C71A54"/>
    <w:rsid w:val="00C71DED"/>
    <w:rsid w:val="00C736D8"/>
    <w:rsid w:val="00C74038"/>
    <w:rsid w:val="00C774CE"/>
    <w:rsid w:val="00C83717"/>
    <w:rsid w:val="00C84871"/>
    <w:rsid w:val="00C84C82"/>
    <w:rsid w:val="00C85657"/>
    <w:rsid w:val="00C8662F"/>
    <w:rsid w:val="00C876B0"/>
    <w:rsid w:val="00C905F7"/>
    <w:rsid w:val="00C909A2"/>
    <w:rsid w:val="00C91B08"/>
    <w:rsid w:val="00C9252B"/>
    <w:rsid w:val="00C9376F"/>
    <w:rsid w:val="00C9381D"/>
    <w:rsid w:val="00C95B82"/>
    <w:rsid w:val="00C96246"/>
    <w:rsid w:val="00CA0932"/>
    <w:rsid w:val="00CA1CB6"/>
    <w:rsid w:val="00CA2681"/>
    <w:rsid w:val="00CA445C"/>
    <w:rsid w:val="00CA507A"/>
    <w:rsid w:val="00CA7E4F"/>
    <w:rsid w:val="00CB3381"/>
    <w:rsid w:val="00CB67FD"/>
    <w:rsid w:val="00CB784D"/>
    <w:rsid w:val="00CC089E"/>
    <w:rsid w:val="00CC1467"/>
    <w:rsid w:val="00CC1E4D"/>
    <w:rsid w:val="00CC35F5"/>
    <w:rsid w:val="00CC3F81"/>
    <w:rsid w:val="00CC731B"/>
    <w:rsid w:val="00CD0B50"/>
    <w:rsid w:val="00CD3447"/>
    <w:rsid w:val="00CD6FEB"/>
    <w:rsid w:val="00CE03E5"/>
    <w:rsid w:val="00CE1192"/>
    <w:rsid w:val="00CE1BF3"/>
    <w:rsid w:val="00CE2851"/>
    <w:rsid w:val="00CE45B5"/>
    <w:rsid w:val="00CE4A60"/>
    <w:rsid w:val="00CE644B"/>
    <w:rsid w:val="00CE680D"/>
    <w:rsid w:val="00CF0169"/>
    <w:rsid w:val="00CF1F8A"/>
    <w:rsid w:val="00CF48D1"/>
    <w:rsid w:val="00CF5088"/>
    <w:rsid w:val="00CF5644"/>
    <w:rsid w:val="00CF5AB7"/>
    <w:rsid w:val="00CF5EFA"/>
    <w:rsid w:val="00CF7B29"/>
    <w:rsid w:val="00D02B5D"/>
    <w:rsid w:val="00D0313D"/>
    <w:rsid w:val="00D04192"/>
    <w:rsid w:val="00D055BB"/>
    <w:rsid w:val="00D05DD4"/>
    <w:rsid w:val="00D12369"/>
    <w:rsid w:val="00D13427"/>
    <w:rsid w:val="00D1395B"/>
    <w:rsid w:val="00D14828"/>
    <w:rsid w:val="00D14DBB"/>
    <w:rsid w:val="00D16E9B"/>
    <w:rsid w:val="00D207FE"/>
    <w:rsid w:val="00D20B74"/>
    <w:rsid w:val="00D2120E"/>
    <w:rsid w:val="00D21CA8"/>
    <w:rsid w:val="00D224F5"/>
    <w:rsid w:val="00D230DA"/>
    <w:rsid w:val="00D24DCC"/>
    <w:rsid w:val="00D259D1"/>
    <w:rsid w:val="00D3497D"/>
    <w:rsid w:val="00D36D77"/>
    <w:rsid w:val="00D40376"/>
    <w:rsid w:val="00D4162A"/>
    <w:rsid w:val="00D41751"/>
    <w:rsid w:val="00D42D59"/>
    <w:rsid w:val="00D44DC5"/>
    <w:rsid w:val="00D44E16"/>
    <w:rsid w:val="00D509CF"/>
    <w:rsid w:val="00D52288"/>
    <w:rsid w:val="00D54234"/>
    <w:rsid w:val="00D544BF"/>
    <w:rsid w:val="00D5498A"/>
    <w:rsid w:val="00D57085"/>
    <w:rsid w:val="00D62D4A"/>
    <w:rsid w:val="00D638F9"/>
    <w:rsid w:val="00D63DA6"/>
    <w:rsid w:val="00D652BA"/>
    <w:rsid w:val="00D66191"/>
    <w:rsid w:val="00D67D74"/>
    <w:rsid w:val="00D717E6"/>
    <w:rsid w:val="00D739BB"/>
    <w:rsid w:val="00D73D58"/>
    <w:rsid w:val="00D81912"/>
    <w:rsid w:val="00D84EF7"/>
    <w:rsid w:val="00D85846"/>
    <w:rsid w:val="00D85EB3"/>
    <w:rsid w:val="00D906B3"/>
    <w:rsid w:val="00D91788"/>
    <w:rsid w:val="00D91CE2"/>
    <w:rsid w:val="00D93955"/>
    <w:rsid w:val="00D93AE1"/>
    <w:rsid w:val="00D93C3D"/>
    <w:rsid w:val="00D94A44"/>
    <w:rsid w:val="00D97622"/>
    <w:rsid w:val="00DA4E76"/>
    <w:rsid w:val="00DA538E"/>
    <w:rsid w:val="00DA570C"/>
    <w:rsid w:val="00DA645D"/>
    <w:rsid w:val="00DA6E8A"/>
    <w:rsid w:val="00DB0754"/>
    <w:rsid w:val="00DB1E7E"/>
    <w:rsid w:val="00DB4038"/>
    <w:rsid w:val="00DB4F84"/>
    <w:rsid w:val="00DB5163"/>
    <w:rsid w:val="00DC1AAB"/>
    <w:rsid w:val="00DC4063"/>
    <w:rsid w:val="00DC7FD0"/>
    <w:rsid w:val="00DD04E9"/>
    <w:rsid w:val="00DD05FE"/>
    <w:rsid w:val="00DD13B3"/>
    <w:rsid w:val="00DD4685"/>
    <w:rsid w:val="00DD5110"/>
    <w:rsid w:val="00DD5CBB"/>
    <w:rsid w:val="00DD6266"/>
    <w:rsid w:val="00DD6EBE"/>
    <w:rsid w:val="00DD7CF6"/>
    <w:rsid w:val="00DE0659"/>
    <w:rsid w:val="00DE3A8F"/>
    <w:rsid w:val="00DE4CE2"/>
    <w:rsid w:val="00DE4F9F"/>
    <w:rsid w:val="00DE56F4"/>
    <w:rsid w:val="00DF0940"/>
    <w:rsid w:val="00DF219C"/>
    <w:rsid w:val="00DF2614"/>
    <w:rsid w:val="00DF2E1A"/>
    <w:rsid w:val="00DF508F"/>
    <w:rsid w:val="00DF53E5"/>
    <w:rsid w:val="00E005D1"/>
    <w:rsid w:val="00E02984"/>
    <w:rsid w:val="00E05E99"/>
    <w:rsid w:val="00E06E1A"/>
    <w:rsid w:val="00E101C6"/>
    <w:rsid w:val="00E126AE"/>
    <w:rsid w:val="00E1289D"/>
    <w:rsid w:val="00E160DC"/>
    <w:rsid w:val="00E160DE"/>
    <w:rsid w:val="00E16600"/>
    <w:rsid w:val="00E220A5"/>
    <w:rsid w:val="00E23978"/>
    <w:rsid w:val="00E2522B"/>
    <w:rsid w:val="00E26B9D"/>
    <w:rsid w:val="00E27E3F"/>
    <w:rsid w:val="00E30894"/>
    <w:rsid w:val="00E311A6"/>
    <w:rsid w:val="00E31421"/>
    <w:rsid w:val="00E318E8"/>
    <w:rsid w:val="00E31D2F"/>
    <w:rsid w:val="00E32517"/>
    <w:rsid w:val="00E347F2"/>
    <w:rsid w:val="00E34C73"/>
    <w:rsid w:val="00E36122"/>
    <w:rsid w:val="00E40999"/>
    <w:rsid w:val="00E42E23"/>
    <w:rsid w:val="00E43FD3"/>
    <w:rsid w:val="00E44EB3"/>
    <w:rsid w:val="00E45471"/>
    <w:rsid w:val="00E4567C"/>
    <w:rsid w:val="00E45DF3"/>
    <w:rsid w:val="00E46AAD"/>
    <w:rsid w:val="00E4755C"/>
    <w:rsid w:val="00E50835"/>
    <w:rsid w:val="00E51022"/>
    <w:rsid w:val="00E51296"/>
    <w:rsid w:val="00E514B2"/>
    <w:rsid w:val="00E53C5B"/>
    <w:rsid w:val="00E55DED"/>
    <w:rsid w:val="00E56F69"/>
    <w:rsid w:val="00E57CEF"/>
    <w:rsid w:val="00E6027B"/>
    <w:rsid w:val="00E60EB2"/>
    <w:rsid w:val="00E612CC"/>
    <w:rsid w:val="00E6174A"/>
    <w:rsid w:val="00E62F5A"/>
    <w:rsid w:val="00E63AB6"/>
    <w:rsid w:val="00E656A0"/>
    <w:rsid w:val="00E670AC"/>
    <w:rsid w:val="00E67C9B"/>
    <w:rsid w:val="00E720CE"/>
    <w:rsid w:val="00E731D8"/>
    <w:rsid w:val="00E73323"/>
    <w:rsid w:val="00E7341F"/>
    <w:rsid w:val="00E7449A"/>
    <w:rsid w:val="00E77513"/>
    <w:rsid w:val="00E776CA"/>
    <w:rsid w:val="00E77C30"/>
    <w:rsid w:val="00E77D74"/>
    <w:rsid w:val="00E82725"/>
    <w:rsid w:val="00E83269"/>
    <w:rsid w:val="00E832FE"/>
    <w:rsid w:val="00E83EA7"/>
    <w:rsid w:val="00E84286"/>
    <w:rsid w:val="00E8553B"/>
    <w:rsid w:val="00E9059A"/>
    <w:rsid w:val="00E927FA"/>
    <w:rsid w:val="00E9348D"/>
    <w:rsid w:val="00E94C04"/>
    <w:rsid w:val="00E95C61"/>
    <w:rsid w:val="00E97B26"/>
    <w:rsid w:val="00EA002C"/>
    <w:rsid w:val="00EA03E9"/>
    <w:rsid w:val="00EA19CD"/>
    <w:rsid w:val="00EA3B03"/>
    <w:rsid w:val="00EA7266"/>
    <w:rsid w:val="00EB19BE"/>
    <w:rsid w:val="00EB1B61"/>
    <w:rsid w:val="00EB1FC3"/>
    <w:rsid w:val="00EB3BB1"/>
    <w:rsid w:val="00EB3DA3"/>
    <w:rsid w:val="00EB4E12"/>
    <w:rsid w:val="00EB5884"/>
    <w:rsid w:val="00EB5BF2"/>
    <w:rsid w:val="00EB66B9"/>
    <w:rsid w:val="00EB673B"/>
    <w:rsid w:val="00EC1BD9"/>
    <w:rsid w:val="00EC1E42"/>
    <w:rsid w:val="00EC20CC"/>
    <w:rsid w:val="00EC268E"/>
    <w:rsid w:val="00EC3834"/>
    <w:rsid w:val="00EC4FC3"/>
    <w:rsid w:val="00EC5C41"/>
    <w:rsid w:val="00EC64AF"/>
    <w:rsid w:val="00EC65DA"/>
    <w:rsid w:val="00ED048A"/>
    <w:rsid w:val="00ED0797"/>
    <w:rsid w:val="00ED0AFF"/>
    <w:rsid w:val="00ED1DEF"/>
    <w:rsid w:val="00ED6E17"/>
    <w:rsid w:val="00EE0049"/>
    <w:rsid w:val="00EE08A9"/>
    <w:rsid w:val="00EE6C3E"/>
    <w:rsid w:val="00EE7F55"/>
    <w:rsid w:val="00EF14C8"/>
    <w:rsid w:val="00EF17DD"/>
    <w:rsid w:val="00EF341E"/>
    <w:rsid w:val="00EF3DE5"/>
    <w:rsid w:val="00EF415D"/>
    <w:rsid w:val="00EF46D4"/>
    <w:rsid w:val="00EF53A8"/>
    <w:rsid w:val="00EF5CCF"/>
    <w:rsid w:val="00F01A3D"/>
    <w:rsid w:val="00F02354"/>
    <w:rsid w:val="00F02576"/>
    <w:rsid w:val="00F03627"/>
    <w:rsid w:val="00F04307"/>
    <w:rsid w:val="00F04D3C"/>
    <w:rsid w:val="00F05655"/>
    <w:rsid w:val="00F10E76"/>
    <w:rsid w:val="00F1101E"/>
    <w:rsid w:val="00F12FDB"/>
    <w:rsid w:val="00F13180"/>
    <w:rsid w:val="00F13586"/>
    <w:rsid w:val="00F135FB"/>
    <w:rsid w:val="00F15418"/>
    <w:rsid w:val="00F15DB8"/>
    <w:rsid w:val="00F16AF0"/>
    <w:rsid w:val="00F200FD"/>
    <w:rsid w:val="00F21F8B"/>
    <w:rsid w:val="00F2271D"/>
    <w:rsid w:val="00F22BC6"/>
    <w:rsid w:val="00F23B99"/>
    <w:rsid w:val="00F3003D"/>
    <w:rsid w:val="00F303D3"/>
    <w:rsid w:val="00F31FC1"/>
    <w:rsid w:val="00F332AD"/>
    <w:rsid w:val="00F3446D"/>
    <w:rsid w:val="00F3515F"/>
    <w:rsid w:val="00F40022"/>
    <w:rsid w:val="00F44B59"/>
    <w:rsid w:val="00F4567D"/>
    <w:rsid w:val="00F46FF9"/>
    <w:rsid w:val="00F51860"/>
    <w:rsid w:val="00F526B4"/>
    <w:rsid w:val="00F52BA1"/>
    <w:rsid w:val="00F54B98"/>
    <w:rsid w:val="00F54DD8"/>
    <w:rsid w:val="00F56F8D"/>
    <w:rsid w:val="00F6309B"/>
    <w:rsid w:val="00F63175"/>
    <w:rsid w:val="00F63FC1"/>
    <w:rsid w:val="00F646B5"/>
    <w:rsid w:val="00F665CF"/>
    <w:rsid w:val="00F674DA"/>
    <w:rsid w:val="00F7004F"/>
    <w:rsid w:val="00F71701"/>
    <w:rsid w:val="00F71FA6"/>
    <w:rsid w:val="00F7344D"/>
    <w:rsid w:val="00F74ABD"/>
    <w:rsid w:val="00F75766"/>
    <w:rsid w:val="00F802DE"/>
    <w:rsid w:val="00F84AC7"/>
    <w:rsid w:val="00F86261"/>
    <w:rsid w:val="00F90F95"/>
    <w:rsid w:val="00F91206"/>
    <w:rsid w:val="00F9179B"/>
    <w:rsid w:val="00F9363F"/>
    <w:rsid w:val="00F9514F"/>
    <w:rsid w:val="00F95195"/>
    <w:rsid w:val="00F96454"/>
    <w:rsid w:val="00F97017"/>
    <w:rsid w:val="00F97A6F"/>
    <w:rsid w:val="00FA05DC"/>
    <w:rsid w:val="00FA2F23"/>
    <w:rsid w:val="00FA37C7"/>
    <w:rsid w:val="00FA3BBA"/>
    <w:rsid w:val="00FA4EA2"/>
    <w:rsid w:val="00FA53C3"/>
    <w:rsid w:val="00FA7428"/>
    <w:rsid w:val="00FA7C90"/>
    <w:rsid w:val="00FB15E6"/>
    <w:rsid w:val="00FB345A"/>
    <w:rsid w:val="00FB7159"/>
    <w:rsid w:val="00FB7B83"/>
    <w:rsid w:val="00FB7DC3"/>
    <w:rsid w:val="00FC1004"/>
    <w:rsid w:val="00FC2828"/>
    <w:rsid w:val="00FC3D54"/>
    <w:rsid w:val="00FD1238"/>
    <w:rsid w:val="00FD2E5B"/>
    <w:rsid w:val="00FD2E73"/>
    <w:rsid w:val="00FD3407"/>
    <w:rsid w:val="00FD4C05"/>
    <w:rsid w:val="00FD64EA"/>
    <w:rsid w:val="00FD6609"/>
    <w:rsid w:val="00FE0ECE"/>
    <w:rsid w:val="00FE3246"/>
    <w:rsid w:val="00FE3F7B"/>
    <w:rsid w:val="00FE540C"/>
    <w:rsid w:val="00FE5AEB"/>
    <w:rsid w:val="00FE5C00"/>
    <w:rsid w:val="00FE5EB0"/>
    <w:rsid w:val="00FE66E1"/>
    <w:rsid w:val="00FE690F"/>
    <w:rsid w:val="00FF0BA7"/>
    <w:rsid w:val="00FF1125"/>
    <w:rsid w:val="00FF32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EA2C5"/>
  <w15:docId w15:val="{7D5F3392-AD85-4956-9035-9ECCB497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D97"/>
    <w:rPr>
      <w:rFonts w:ascii="Calibri Light" w:eastAsia="Calibri Light" w:hAnsi="Calibri Light" w:cs="Calibri Light"/>
      <w:lang w:val="sv-SE"/>
    </w:rPr>
  </w:style>
  <w:style w:type="paragraph" w:styleId="Rubrik1">
    <w:name w:val="heading 1"/>
    <w:basedOn w:val="Normal"/>
    <w:link w:val="Rubrik1Char"/>
    <w:uiPriority w:val="9"/>
    <w:qFormat/>
    <w:pPr>
      <w:spacing w:before="72"/>
      <w:ind w:left="103"/>
      <w:outlineLvl w:val="0"/>
    </w:pPr>
    <w:rPr>
      <w:rFonts w:ascii="Gill Sans MT" w:eastAsia="Gill Sans MT" w:hAnsi="Gill Sans MT" w:cs="Gill Sans MT"/>
      <w:sz w:val="32"/>
      <w:szCs w:val="32"/>
    </w:rPr>
  </w:style>
  <w:style w:type="paragraph" w:styleId="Rubrik2">
    <w:name w:val="heading 2"/>
    <w:basedOn w:val="Normal"/>
    <w:uiPriority w:val="9"/>
    <w:unhideWhenUsed/>
    <w:qFormat/>
    <w:pPr>
      <w:spacing w:before="76"/>
      <w:ind w:left="101"/>
      <w:outlineLvl w:val="1"/>
    </w:pPr>
    <w:rPr>
      <w:rFonts w:ascii="Gill Sans MT" w:eastAsia="Gill Sans MT" w:hAnsi="Gill Sans MT" w:cs="Gill Sans MT"/>
      <w:sz w:val="30"/>
      <w:szCs w:val="30"/>
    </w:rPr>
  </w:style>
  <w:style w:type="paragraph" w:styleId="Rubrik3">
    <w:name w:val="heading 3"/>
    <w:basedOn w:val="Normal"/>
    <w:uiPriority w:val="9"/>
    <w:unhideWhenUsed/>
    <w:qFormat/>
    <w:pPr>
      <w:spacing w:before="132" w:line="278" w:lineRule="exact"/>
      <w:ind w:left="529"/>
      <w:outlineLvl w:val="2"/>
    </w:pPr>
    <w:rPr>
      <w:rFonts w:ascii="Gill Sans MT" w:eastAsia="Gill Sans MT" w:hAnsi="Gill Sans MT" w:cs="Gill Sans MT"/>
      <w:sz w:val="24"/>
      <w:szCs w:val="24"/>
    </w:rPr>
  </w:style>
  <w:style w:type="paragraph" w:styleId="Rubrik4">
    <w:name w:val="heading 4"/>
    <w:basedOn w:val="Normal"/>
    <w:link w:val="Rubrik4Char"/>
    <w:uiPriority w:val="9"/>
    <w:unhideWhenUsed/>
    <w:qFormat/>
    <w:pPr>
      <w:ind w:left="103"/>
      <w:outlineLvl w:val="3"/>
    </w:pPr>
    <w:rPr>
      <w:rFonts w:ascii="Gill Sans MT" w:eastAsia="Gill Sans MT" w:hAnsi="Gill Sans MT" w:cs="Gill Sans MT"/>
    </w:rPr>
  </w:style>
  <w:style w:type="paragraph" w:styleId="Rubrik5">
    <w:name w:val="heading 5"/>
    <w:basedOn w:val="Normal"/>
    <w:uiPriority w:val="9"/>
    <w:unhideWhenUsed/>
    <w:qFormat/>
    <w:pPr>
      <w:ind w:left="103"/>
      <w:outlineLvl w:val="4"/>
    </w:pPr>
    <w:rPr>
      <w:rFonts w:ascii="Calibri" w:eastAsia="Calibri" w:hAnsi="Calibri" w:cs="Calibri"/>
      <w:b/>
      <w:bCs/>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1">
    <w:name w:val="toc 1"/>
    <w:basedOn w:val="Normal"/>
    <w:uiPriority w:val="39"/>
    <w:qFormat/>
    <w:pPr>
      <w:spacing w:before="85"/>
      <w:ind w:left="311"/>
    </w:pPr>
    <w:rPr>
      <w:rFonts w:ascii="Gill Sans MT" w:eastAsia="Gill Sans MT" w:hAnsi="Gill Sans MT" w:cs="Gill Sans MT"/>
    </w:rPr>
  </w:style>
  <w:style w:type="paragraph" w:styleId="Brdtext">
    <w:name w:val="Body Text"/>
    <w:basedOn w:val="Normal"/>
    <w:link w:val="BrdtextChar"/>
    <w:uiPriority w:val="1"/>
    <w:qFormat/>
    <w:rPr>
      <w:sz w:val="21"/>
      <w:szCs w:val="21"/>
    </w:rPr>
  </w:style>
  <w:style w:type="paragraph" w:styleId="Rubrik">
    <w:name w:val="Title"/>
    <w:basedOn w:val="Normal"/>
    <w:link w:val="RubrikChar"/>
    <w:uiPriority w:val="10"/>
    <w:qFormat/>
    <w:pPr>
      <w:spacing w:before="198"/>
      <w:ind w:left="529"/>
    </w:pPr>
    <w:rPr>
      <w:rFonts w:ascii="Gill Sans MT" w:eastAsia="Gill Sans MT" w:hAnsi="Gill Sans MT" w:cs="Gill Sans MT"/>
      <w:sz w:val="45"/>
      <w:szCs w:val="45"/>
    </w:rPr>
  </w:style>
  <w:style w:type="paragraph" w:styleId="Liststycke">
    <w:name w:val="List Paragraph"/>
    <w:basedOn w:val="Normal"/>
    <w:uiPriority w:val="1"/>
    <w:qFormat/>
    <w:pPr>
      <w:spacing w:before="24"/>
      <w:ind w:left="595" w:hanging="153"/>
    </w:pPr>
  </w:style>
  <w:style w:type="paragraph" w:customStyle="1" w:styleId="TableParagraph">
    <w:name w:val="Table Paragraph"/>
    <w:basedOn w:val="Normal"/>
    <w:uiPriority w:val="1"/>
    <w:qFormat/>
    <w:pPr>
      <w:spacing w:before="34"/>
      <w:jc w:val="right"/>
    </w:pPr>
  </w:style>
  <w:style w:type="paragraph" w:styleId="Sidhuvud">
    <w:name w:val="header"/>
    <w:basedOn w:val="Normal"/>
    <w:link w:val="SidhuvudChar"/>
    <w:uiPriority w:val="99"/>
    <w:unhideWhenUsed/>
    <w:rsid w:val="005A5C0B"/>
    <w:pPr>
      <w:tabs>
        <w:tab w:val="center" w:pos="4536"/>
        <w:tab w:val="right" w:pos="9072"/>
      </w:tabs>
    </w:pPr>
  </w:style>
  <w:style w:type="character" w:customStyle="1" w:styleId="SidhuvudChar">
    <w:name w:val="Sidhuvud Char"/>
    <w:basedOn w:val="Standardstycketeckensnitt"/>
    <w:link w:val="Sidhuvud"/>
    <w:uiPriority w:val="99"/>
    <w:rsid w:val="005A5C0B"/>
    <w:rPr>
      <w:rFonts w:ascii="Calibri Light" w:eastAsia="Calibri Light" w:hAnsi="Calibri Light" w:cs="Calibri Light"/>
      <w:lang w:val="sv-SE"/>
    </w:rPr>
  </w:style>
  <w:style w:type="paragraph" w:styleId="Sidfot">
    <w:name w:val="footer"/>
    <w:basedOn w:val="Normal"/>
    <w:link w:val="SidfotChar"/>
    <w:uiPriority w:val="99"/>
    <w:unhideWhenUsed/>
    <w:rsid w:val="005A5C0B"/>
    <w:pPr>
      <w:tabs>
        <w:tab w:val="center" w:pos="4536"/>
        <w:tab w:val="right" w:pos="9072"/>
      </w:tabs>
    </w:pPr>
  </w:style>
  <w:style w:type="character" w:customStyle="1" w:styleId="SidfotChar">
    <w:name w:val="Sidfot Char"/>
    <w:basedOn w:val="Standardstycketeckensnitt"/>
    <w:link w:val="Sidfot"/>
    <w:uiPriority w:val="99"/>
    <w:rsid w:val="005A5C0B"/>
    <w:rPr>
      <w:rFonts w:ascii="Calibri Light" w:eastAsia="Calibri Light" w:hAnsi="Calibri Light" w:cs="Calibri Light"/>
      <w:lang w:val="sv-SE"/>
    </w:rPr>
  </w:style>
  <w:style w:type="character" w:customStyle="1" w:styleId="Rubrik1Char">
    <w:name w:val="Rubrik 1 Char"/>
    <w:basedOn w:val="Standardstycketeckensnitt"/>
    <w:link w:val="Rubrik1"/>
    <w:uiPriority w:val="9"/>
    <w:rsid w:val="00A074F3"/>
    <w:rPr>
      <w:rFonts w:ascii="Gill Sans MT" w:eastAsia="Gill Sans MT" w:hAnsi="Gill Sans MT" w:cs="Gill Sans MT"/>
      <w:sz w:val="32"/>
      <w:szCs w:val="32"/>
      <w:lang w:val="sv-SE"/>
    </w:rPr>
  </w:style>
  <w:style w:type="paragraph" w:styleId="Innehllsfrteckningsrubrik">
    <w:name w:val="TOC Heading"/>
    <w:basedOn w:val="Rubrik1"/>
    <w:next w:val="Normal"/>
    <w:uiPriority w:val="39"/>
    <w:unhideWhenUsed/>
    <w:qFormat/>
    <w:rsid w:val="00F86261"/>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lang w:eastAsia="sv-SE"/>
    </w:rPr>
  </w:style>
  <w:style w:type="paragraph" w:styleId="Innehll3">
    <w:name w:val="toc 3"/>
    <w:basedOn w:val="Normal"/>
    <w:next w:val="Normal"/>
    <w:autoRedefine/>
    <w:uiPriority w:val="39"/>
    <w:unhideWhenUsed/>
    <w:rsid w:val="00F86261"/>
    <w:pPr>
      <w:spacing w:after="100"/>
      <w:ind w:left="440"/>
    </w:pPr>
  </w:style>
  <w:style w:type="paragraph" w:styleId="Innehll2">
    <w:name w:val="toc 2"/>
    <w:basedOn w:val="Normal"/>
    <w:next w:val="Normal"/>
    <w:autoRedefine/>
    <w:uiPriority w:val="39"/>
    <w:unhideWhenUsed/>
    <w:rsid w:val="00F86261"/>
    <w:pPr>
      <w:spacing w:after="100"/>
      <w:ind w:left="220"/>
    </w:pPr>
  </w:style>
  <w:style w:type="character" w:styleId="Hyperlnk">
    <w:name w:val="Hyperlink"/>
    <w:basedOn w:val="Standardstycketeckensnitt"/>
    <w:uiPriority w:val="99"/>
    <w:unhideWhenUsed/>
    <w:rsid w:val="00F86261"/>
    <w:rPr>
      <w:color w:val="0000FF" w:themeColor="hyperlink"/>
      <w:u w:val="single"/>
    </w:rPr>
  </w:style>
  <w:style w:type="paragraph" w:styleId="Revision">
    <w:name w:val="Revision"/>
    <w:hidden/>
    <w:uiPriority w:val="99"/>
    <w:semiHidden/>
    <w:rsid w:val="00531179"/>
    <w:pPr>
      <w:widowControl/>
      <w:autoSpaceDE/>
      <w:autoSpaceDN/>
    </w:pPr>
    <w:rPr>
      <w:rFonts w:ascii="Calibri Light" w:eastAsia="Calibri Light" w:hAnsi="Calibri Light" w:cs="Calibri Light"/>
      <w:lang w:val="sv-SE"/>
    </w:rPr>
  </w:style>
  <w:style w:type="character" w:customStyle="1" w:styleId="BrdtextChar">
    <w:name w:val="Brödtext Char"/>
    <w:basedOn w:val="Standardstycketeckensnitt"/>
    <w:link w:val="Brdtext"/>
    <w:uiPriority w:val="1"/>
    <w:rsid w:val="001F7A6F"/>
    <w:rPr>
      <w:rFonts w:ascii="Calibri Light" w:eastAsia="Calibri Light" w:hAnsi="Calibri Light" w:cs="Calibri Light"/>
      <w:sz w:val="21"/>
      <w:szCs w:val="21"/>
      <w:lang w:val="sv-SE"/>
    </w:rPr>
  </w:style>
  <w:style w:type="character" w:styleId="Kommentarsreferens">
    <w:name w:val="annotation reference"/>
    <w:basedOn w:val="Standardstycketeckensnitt"/>
    <w:uiPriority w:val="99"/>
    <w:semiHidden/>
    <w:unhideWhenUsed/>
    <w:rsid w:val="002427CF"/>
    <w:rPr>
      <w:sz w:val="16"/>
      <w:szCs w:val="16"/>
    </w:rPr>
  </w:style>
  <w:style w:type="paragraph" w:styleId="Kommentarer">
    <w:name w:val="annotation text"/>
    <w:basedOn w:val="Normal"/>
    <w:link w:val="KommentarerChar"/>
    <w:uiPriority w:val="99"/>
    <w:unhideWhenUsed/>
    <w:rsid w:val="002427CF"/>
    <w:rPr>
      <w:sz w:val="20"/>
      <w:szCs w:val="20"/>
    </w:rPr>
  </w:style>
  <w:style w:type="character" w:customStyle="1" w:styleId="KommentarerChar">
    <w:name w:val="Kommentarer Char"/>
    <w:basedOn w:val="Standardstycketeckensnitt"/>
    <w:link w:val="Kommentarer"/>
    <w:uiPriority w:val="99"/>
    <w:rsid w:val="002427CF"/>
    <w:rPr>
      <w:rFonts w:ascii="Calibri Light" w:eastAsia="Calibri Light" w:hAnsi="Calibri Light" w:cs="Calibri Light"/>
      <w:sz w:val="20"/>
      <w:szCs w:val="20"/>
      <w:lang w:val="sv-SE"/>
    </w:rPr>
  </w:style>
  <w:style w:type="paragraph" w:styleId="Kommentarsmne">
    <w:name w:val="annotation subject"/>
    <w:basedOn w:val="Kommentarer"/>
    <w:next w:val="Kommentarer"/>
    <w:link w:val="KommentarsmneChar"/>
    <w:uiPriority w:val="99"/>
    <w:semiHidden/>
    <w:unhideWhenUsed/>
    <w:rsid w:val="002427CF"/>
    <w:rPr>
      <w:b/>
      <w:bCs/>
    </w:rPr>
  </w:style>
  <w:style w:type="character" w:customStyle="1" w:styleId="KommentarsmneChar">
    <w:name w:val="Kommentarsämne Char"/>
    <w:basedOn w:val="KommentarerChar"/>
    <w:link w:val="Kommentarsmne"/>
    <w:uiPriority w:val="99"/>
    <w:semiHidden/>
    <w:rsid w:val="002427CF"/>
    <w:rPr>
      <w:rFonts w:ascii="Calibri Light" w:eastAsia="Calibri Light" w:hAnsi="Calibri Light" w:cs="Calibri Light"/>
      <w:b/>
      <w:bCs/>
      <w:sz w:val="20"/>
      <w:szCs w:val="20"/>
      <w:lang w:val="sv-SE"/>
    </w:rPr>
  </w:style>
  <w:style w:type="character" w:customStyle="1" w:styleId="Rubrik4Char">
    <w:name w:val="Rubrik 4 Char"/>
    <w:basedOn w:val="Standardstycketeckensnitt"/>
    <w:link w:val="Rubrik4"/>
    <w:uiPriority w:val="9"/>
    <w:rsid w:val="000E5522"/>
    <w:rPr>
      <w:rFonts w:ascii="Gill Sans MT" w:eastAsia="Gill Sans MT" w:hAnsi="Gill Sans MT" w:cs="Gill Sans MT"/>
      <w:lang w:val="sv-SE"/>
    </w:rPr>
  </w:style>
  <w:style w:type="paragraph" w:customStyle="1" w:styleId="Default">
    <w:name w:val="Default"/>
    <w:rsid w:val="002A5432"/>
    <w:pPr>
      <w:widowControl/>
      <w:adjustRightInd w:val="0"/>
    </w:pPr>
    <w:rPr>
      <w:rFonts w:ascii="Calibri" w:hAnsi="Calibri" w:cs="Calibri"/>
      <w:color w:val="000000"/>
      <w:sz w:val="24"/>
      <w:szCs w:val="24"/>
      <w:lang w:val="sv-SE"/>
    </w:rPr>
  </w:style>
  <w:style w:type="character" w:customStyle="1" w:styleId="RubrikChar">
    <w:name w:val="Rubrik Char"/>
    <w:basedOn w:val="Standardstycketeckensnitt"/>
    <w:link w:val="Rubrik"/>
    <w:uiPriority w:val="10"/>
    <w:rsid w:val="007C30B4"/>
    <w:rPr>
      <w:rFonts w:ascii="Gill Sans MT" w:eastAsia="Gill Sans MT" w:hAnsi="Gill Sans MT" w:cs="Gill Sans MT"/>
      <w:sz w:val="45"/>
      <w:szCs w:val="45"/>
      <w:lang w:val="sv-SE"/>
    </w:rPr>
  </w:style>
  <w:style w:type="paragraph" w:styleId="Ingetavstnd">
    <w:name w:val="No Spacing"/>
    <w:link w:val="IngetavstndChar"/>
    <w:uiPriority w:val="1"/>
    <w:qFormat/>
    <w:rsid w:val="00687EAC"/>
    <w:pPr>
      <w:widowControl/>
      <w:autoSpaceDE/>
      <w:autoSpaceDN/>
    </w:pPr>
    <w:rPr>
      <w:rFonts w:eastAsiaTheme="minorEastAsia"/>
      <w:lang w:eastAsia="zh-CN"/>
    </w:rPr>
  </w:style>
  <w:style w:type="character" w:customStyle="1" w:styleId="IngetavstndChar">
    <w:name w:val="Inget avstånd Char"/>
    <w:basedOn w:val="Standardstycketeckensnitt"/>
    <w:link w:val="Ingetavstnd"/>
    <w:uiPriority w:val="1"/>
    <w:rsid w:val="00687EAC"/>
    <w:rPr>
      <w:rFonts w:eastAsiaTheme="minorEastAsia"/>
      <w:lang w:eastAsia="zh-CN"/>
    </w:rPr>
  </w:style>
  <w:style w:type="table" w:customStyle="1" w:styleId="TableNormal1">
    <w:name w:val="Table Normal1"/>
    <w:uiPriority w:val="2"/>
    <w:semiHidden/>
    <w:unhideWhenUsed/>
    <w:qFormat/>
    <w:rsid w:val="008C13E7"/>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8216">
      <w:bodyDiv w:val="1"/>
      <w:marLeft w:val="0"/>
      <w:marRight w:val="0"/>
      <w:marTop w:val="0"/>
      <w:marBottom w:val="0"/>
      <w:divBdr>
        <w:top w:val="none" w:sz="0" w:space="0" w:color="auto"/>
        <w:left w:val="none" w:sz="0" w:space="0" w:color="auto"/>
        <w:bottom w:val="none" w:sz="0" w:space="0" w:color="auto"/>
        <w:right w:val="none" w:sz="0" w:space="0" w:color="auto"/>
      </w:divBdr>
    </w:div>
    <w:div w:id="17312732">
      <w:bodyDiv w:val="1"/>
      <w:marLeft w:val="0"/>
      <w:marRight w:val="0"/>
      <w:marTop w:val="0"/>
      <w:marBottom w:val="0"/>
      <w:divBdr>
        <w:top w:val="none" w:sz="0" w:space="0" w:color="auto"/>
        <w:left w:val="none" w:sz="0" w:space="0" w:color="auto"/>
        <w:bottom w:val="none" w:sz="0" w:space="0" w:color="auto"/>
        <w:right w:val="none" w:sz="0" w:space="0" w:color="auto"/>
      </w:divBdr>
    </w:div>
    <w:div w:id="17776551">
      <w:bodyDiv w:val="1"/>
      <w:marLeft w:val="0"/>
      <w:marRight w:val="0"/>
      <w:marTop w:val="0"/>
      <w:marBottom w:val="0"/>
      <w:divBdr>
        <w:top w:val="none" w:sz="0" w:space="0" w:color="auto"/>
        <w:left w:val="none" w:sz="0" w:space="0" w:color="auto"/>
        <w:bottom w:val="none" w:sz="0" w:space="0" w:color="auto"/>
        <w:right w:val="none" w:sz="0" w:space="0" w:color="auto"/>
      </w:divBdr>
    </w:div>
    <w:div w:id="20326965">
      <w:bodyDiv w:val="1"/>
      <w:marLeft w:val="0"/>
      <w:marRight w:val="0"/>
      <w:marTop w:val="0"/>
      <w:marBottom w:val="0"/>
      <w:divBdr>
        <w:top w:val="none" w:sz="0" w:space="0" w:color="auto"/>
        <w:left w:val="none" w:sz="0" w:space="0" w:color="auto"/>
        <w:bottom w:val="none" w:sz="0" w:space="0" w:color="auto"/>
        <w:right w:val="none" w:sz="0" w:space="0" w:color="auto"/>
      </w:divBdr>
    </w:div>
    <w:div w:id="20864565">
      <w:bodyDiv w:val="1"/>
      <w:marLeft w:val="0"/>
      <w:marRight w:val="0"/>
      <w:marTop w:val="0"/>
      <w:marBottom w:val="0"/>
      <w:divBdr>
        <w:top w:val="none" w:sz="0" w:space="0" w:color="auto"/>
        <w:left w:val="none" w:sz="0" w:space="0" w:color="auto"/>
        <w:bottom w:val="none" w:sz="0" w:space="0" w:color="auto"/>
        <w:right w:val="none" w:sz="0" w:space="0" w:color="auto"/>
      </w:divBdr>
    </w:div>
    <w:div w:id="27490799">
      <w:bodyDiv w:val="1"/>
      <w:marLeft w:val="0"/>
      <w:marRight w:val="0"/>
      <w:marTop w:val="0"/>
      <w:marBottom w:val="0"/>
      <w:divBdr>
        <w:top w:val="none" w:sz="0" w:space="0" w:color="auto"/>
        <w:left w:val="none" w:sz="0" w:space="0" w:color="auto"/>
        <w:bottom w:val="none" w:sz="0" w:space="0" w:color="auto"/>
        <w:right w:val="none" w:sz="0" w:space="0" w:color="auto"/>
      </w:divBdr>
    </w:div>
    <w:div w:id="36862373">
      <w:bodyDiv w:val="1"/>
      <w:marLeft w:val="0"/>
      <w:marRight w:val="0"/>
      <w:marTop w:val="0"/>
      <w:marBottom w:val="0"/>
      <w:divBdr>
        <w:top w:val="none" w:sz="0" w:space="0" w:color="auto"/>
        <w:left w:val="none" w:sz="0" w:space="0" w:color="auto"/>
        <w:bottom w:val="none" w:sz="0" w:space="0" w:color="auto"/>
        <w:right w:val="none" w:sz="0" w:space="0" w:color="auto"/>
      </w:divBdr>
    </w:div>
    <w:div w:id="38870031">
      <w:bodyDiv w:val="1"/>
      <w:marLeft w:val="0"/>
      <w:marRight w:val="0"/>
      <w:marTop w:val="0"/>
      <w:marBottom w:val="0"/>
      <w:divBdr>
        <w:top w:val="none" w:sz="0" w:space="0" w:color="auto"/>
        <w:left w:val="none" w:sz="0" w:space="0" w:color="auto"/>
        <w:bottom w:val="none" w:sz="0" w:space="0" w:color="auto"/>
        <w:right w:val="none" w:sz="0" w:space="0" w:color="auto"/>
      </w:divBdr>
    </w:div>
    <w:div w:id="47072016">
      <w:bodyDiv w:val="1"/>
      <w:marLeft w:val="0"/>
      <w:marRight w:val="0"/>
      <w:marTop w:val="0"/>
      <w:marBottom w:val="0"/>
      <w:divBdr>
        <w:top w:val="none" w:sz="0" w:space="0" w:color="auto"/>
        <w:left w:val="none" w:sz="0" w:space="0" w:color="auto"/>
        <w:bottom w:val="none" w:sz="0" w:space="0" w:color="auto"/>
        <w:right w:val="none" w:sz="0" w:space="0" w:color="auto"/>
      </w:divBdr>
    </w:div>
    <w:div w:id="53622261">
      <w:bodyDiv w:val="1"/>
      <w:marLeft w:val="0"/>
      <w:marRight w:val="0"/>
      <w:marTop w:val="0"/>
      <w:marBottom w:val="0"/>
      <w:divBdr>
        <w:top w:val="none" w:sz="0" w:space="0" w:color="auto"/>
        <w:left w:val="none" w:sz="0" w:space="0" w:color="auto"/>
        <w:bottom w:val="none" w:sz="0" w:space="0" w:color="auto"/>
        <w:right w:val="none" w:sz="0" w:space="0" w:color="auto"/>
      </w:divBdr>
    </w:div>
    <w:div w:id="56057996">
      <w:bodyDiv w:val="1"/>
      <w:marLeft w:val="0"/>
      <w:marRight w:val="0"/>
      <w:marTop w:val="0"/>
      <w:marBottom w:val="0"/>
      <w:divBdr>
        <w:top w:val="none" w:sz="0" w:space="0" w:color="auto"/>
        <w:left w:val="none" w:sz="0" w:space="0" w:color="auto"/>
        <w:bottom w:val="none" w:sz="0" w:space="0" w:color="auto"/>
        <w:right w:val="none" w:sz="0" w:space="0" w:color="auto"/>
      </w:divBdr>
    </w:div>
    <w:div w:id="63072963">
      <w:bodyDiv w:val="1"/>
      <w:marLeft w:val="0"/>
      <w:marRight w:val="0"/>
      <w:marTop w:val="0"/>
      <w:marBottom w:val="0"/>
      <w:divBdr>
        <w:top w:val="none" w:sz="0" w:space="0" w:color="auto"/>
        <w:left w:val="none" w:sz="0" w:space="0" w:color="auto"/>
        <w:bottom w:val="none" w:sz="0" w:space="0" w:color="auto"/>
        <w:right w:val="none" w:sz="0" w:space="0" w:color="auto"/>
      </w:divBdr>
    </w:div>
    <w:div w:id="65078553">
      <w:bodyDiv w:val="1"/>
      <w:marLeft w:val="0"/>
      <w:marRight w:val="0"/>
      <w:marTop w:val="0"/>
      <w:marBottom w:val="0"/>
      <w:divBdr>
        <w:top w:val="none" w:sz="0" w:space="0" w:color="auto"/>
        <w:left w:val="none" w:sz="0" w:space="0" w:color="auto"/>
        <w:bottom w:val="none" w:sz="0" w:space="0" w:color="auto"/>
        <w:right w:val="none" w:sz="0" w:space="0" w:color="auto"/>
      </w:divBdr>
    </w:div>
    <w:div w:id="89743651">
      <w:bodyDiv w:val="1"/>
      <w:marLeft w:val="0"/>
      <w:marRight w:val="0"/>
      <w:marTop w:val="0"/>
      <w:marBottom w:val="0"/>
      <w:divBdr>
        <w:top w:val="none" w:sz="0" w:space="0" w:color="auto"/>
        <w:left w:val="none" w:sz="0" w:space="0" w:color="auto"/>
        <w:bottom w:val="none" w:sz="0" w:space="0" w:color="auto"/>
        <w:right w:val="none" w:sz="0" w:space="0" w:color="auto"/>
      </w:divBdr>
    </w:div>
    <w:div w:id="95709038">
      <w:bodyDiv w:val="1"/>
      <w:marLeft w:val="0"/>
      <w:marRight w:val="0"/>
      <w:marTop w:val="0"/>
      <w:marBottom w:val="0"/>
      <w:divBdr>
        <w:top w:val="none" w:sz="0" w:space="0" w:color="auto"/>
        <w:left w:val="none" w:sz="0" w:space="0" w:color="auto"/>
        <w:bottom w:val="none" w:sz="0" w:space="0" w:color="auto"/>
        <w:right w:val="none" w:sz="0" w:space="0" w:color="auto"/>
      </w:divBdr>
    </w:div>
    <w:div w:id="101338176">
      <w:bodyDiv w:val="1"/>
      <w:marLeft w:val="0"/>
      <w:marRight w:val="0"/>
      <w:marTop w:val="0"/>
      <w:marBottom w:val="0"/>
      <w:divBdr>
        <w:top w:val="none" w:sz="0" w:space="0" w:color="auto"/>
        <w:left w:val="none" w:sz="0" w:space="0" w:color="auto"/>
        <w:bottom w:val="none" w:sz="0" w:space="0" w:color="auto"/>
        <w:right w:val="none" w:sz="0" w:space="0" w:color="auto"/>
      </w:divBdr>
    </w:div>
    <w:div w:id="102850843">
      <w:bodyDiv w:val="1"/>
      <w:marLeft w:val="0"/>
      <w:marRight w:val="0"/>
      <w:marTop w:val="0"/>
      <w:marBottom w:val="0"/>
      <w:divBdr>
        <w:top w:val="none" w:sz="0" w:space="0" w:color="auto"/>
        <w:left w:val="none" w:sz="0" w:space="0" w:color="auto"/>
        <w:bottom w:val="none" w:sz="0" w:space="0" w:color="auto"/>
        <w:right w:val="none" w:sz="0" w:space="0" w:color="auto"/>
      </w:divBdr>
    </w:div>
    <w:div w:id="117770863">
      <w:bodyDiv w:val="1"/>
      <w:marLeft w:val="0"/>
      <w:marRight w:val="0"/>
      <w:marTop w:val="0"/>
      <w:marBottom w:val="0"/>
      <w:divBdr>
        <w:top w:val="none" w:sz="0" w:space="0" w:color="auto"/>
        <w:left w:val="none" w:sz="0" w:space="0" w:color="auto"/>
        <w:bottom w:val="none" w:sz="0" w:space="0" w:color="auto"/>
        <w:right w:val="none" w:sz="0" w:space="0" w:color="auto"/>
      </w:divBdr>
    </w:div>
    <w:div w:id="118037130">
      <w:bodyDiv w:val="1"/>
      <w:marLeft w:val="0"/>
      <w:marRight w:val="0"/>
      <w:marTop w:val="0"/>
      <w:marBottom w:val="0"/>
      <w:divBdr>
        <w:top w:val="none" w:sz="0" w:space="0" w:color="auto"/>
        <w:left w:val="none" w:sz="0" w:space="0" w:color="auto"/>
        <w:bottom w:val="none" w:sz="0" w:space="0" w:color="auto"/>
        <w:right w:val="none" w:sz="0" w:space="0" w:color="auto"/>
      </w:divBdr>
    </w:div>
    <w:div w:id="118184122">
      <w:bodyDiv w:val="1"/>
      <w:marLeft w:val="0"/>
      <w:marRight w:val="0"/>
      <w:marTop w:val="0"/>
      <w:marBottom w:val="0"/>
      <w:divBdr>
        <w:top w:val="none" w:sz="0" w:space="0" w:color="auto"/>
        <w:left w:val="none" w:sz="0" w:space="0" w:color="auto"/>
        <w:bottom w:val="none" w:sz="0" w:space="0" w:color="auto"/>
        <w:right w:val="none" w:sz="0" w:space="0" w:color="auto"/>
      </w:divBdr>
    </w:div>
    <w:div w:id="121850363">
      <w:bodyDiv w:val="1"/>
      <w:marLeft w:val="0"/>
      <w:marRight w:val="0"/>
      <w:marTop w:val="0"/>
      <w:marBottom w:val="0"/>
      <w:divBdr>
        <w:top w:val="none" w:sz="0" w:space="0" w:color="auto"/>
        <w:left w:val="none" w:sz="0" w:space="0" w:color="auto"/>
        <w:bottom w:val="none" w:sz="0" w:space="0" w:color="auto"/>
        <w:right w:val="none" w:sz="0" w:space="0" w:color="auto"/>
      </w:divBdr>
    </w:div>
    <w:div w:id="168099896">
      <w:bodyDiv w:val="1"/>
      <w:marLeft w:val="0"/>
      <w:marRight w:val="0"/>
      <w:marTop w:val="0"/>
      <w:marBottom w:val="0"/>
      <w:divBdr>
        <w:top w:val="none" w:sz="0" w:space="0" w:color="auto"/>
        <w:left w:val="none" w:sz="0" w:space="0" w:color="auto"/>
        <w:bottom w:val="none" w:sz="0" w:space="0" w:color="auto"/>
        <w:right w:val="none" w:sz="0" w:space="0" w:color="auto"/>
      </w:divBdr>
    </w:div>
    <w:div w:id="187571575">
      <w:bodyDiv w:val="1"/>
      <w:marLeft w:val="0"/>
      <w:marRight w:val="0"/>
      <w:marTop w:val="0"/>
      <w:marBottom w:val="0"/>
      <w:divBdr>
        <w:top w:val="none" w:sz="0" w:space="0" w:color="auto"/>
        <w:left w:val="none" w:sz="0" w:space="0" w:color="auto"/>
        <w:bottom w:val="none" w:sz="0" w:space="0" w:color="auto"/>
        <w:right w:val="none" w:sz="0" w:space="0" w:color="auto"/>
      </w:divBdr>
    </w:div>
    <w:div w:id="187909170">
      <w:bodyDiv w:val="1"/>
      <w:marLeft w:val="0"/>
      <w:marRight w:val="0"/>
      <w:marTop w:val="0"/>
      <w:marBottom w:val="0"/>
      <w:divBdr>
        <w:top w:val="none" w:sz="0" w:space="0" w:color="auto"/>
        <w:left w:val="none" w:sz="0" w:space="0" w:color="auto"/>
        <w:bottom w:val="none" w:sz="0" w:space="0" w:color="auto"/>
        <w:right w:val="none" w:sz="0" w:space="0" w:color="auto"/>
      </w:divBdr>
    </w:div>
    <w:div w:id="200096598">
      <w:bodyDiv w:val="1"/>
      <w:marLeft w:val="0"/>
      <w:marRight w:val="0"/>
      <w:marTop w:val="0"/>
      <w:marBottom w:val="0"/>
      <w:divBdr>
        <w:top w:val="none" w:sz="0" w:space="0" w:color="auto"/>
        <w:left w:val="none" w:sz="0" w:space="0" w:color="auto"/>
        <w:bottom w:val="none" w:sz="0" w:space="0" w:color="auto"/>
        <w:right w:val="none" w:sz="0" w:space="0" w:color="auto"/>
      </w:divBdr>
    </w:div>
    <w:div w:id="217209744">
      <w:bodyDiv w:val="1"/>
      <w:marLeft w:val="0"/>
      <w:marRight w:val="0"/>
      <w:marTop w:val="0"/>
      <w:marBottom w:val="0"/>
      <w:divBdr>
        <w:top w:val="none" w:sz="0" w:space="0" w:color="auto"/>
        <w:left w:val="none" w:sz="0" w:space="0" w:color="auto"/>
        <w:bottom w:val="none" w:sz="0" w:space="0" w:color="auto"/>
        <w:right w:val="none" w:sz="0" w:space="0" w:color="auto"/>
      </w:divBdr>
    </w:div>
    <w:div w:id="227568789">
      <w:bodyDiv w:val="1"/>
      <w:marLeft w:val="0"/>
      <w:marRight w:val="0"/>
      <w:marTop w:val="0"/>
      <w:marBottom w:val="0"/>
      <w:divBdr>
        <w:top w:val="none" w:sz="0" w:space="0" w:color="auto"/>
        <w:left w:val="none" w:sz="0" w:space="0" w:color="auto"/>
        <w:bottom w:val="none" w:sz="0" w:space="0" w:color="auto"/>
        <w:right w:val="none" w:sz="0" w:space="0" w:color="auto"/>
      </w:divBdr>
    </w:div>
    <w:div w:id="233199923">
      <w:bodyDiv w:val="1"/>
      <w:marLeft w:val="0"/>
      <w:marRight w:val="0"/>
      <w:marTop w:val="0"/>
      <w:marBottom w:val="0"/>
      <w:divBdr>
        <w:top w:val="none" w:sz="0" w:space="0" w:color="auto"/>
        <w:left w:val="none" w:sz="0" w:space="0" w:color="auto"/>
        <w:bottom w:val="none" w:sz="0" w:space="0" w:color="auto"/>
        <w:right w:val="none" w:sz="0" w:space="0" w:color="auto"/>
      </w:divBdr>
    </w:div>
    <w:div w:id="236521347">
      <w:bodyDiv w:val="1"/>
      <w:marLeft w:val="0"/>
      <w:marRight w:val="0"/>
      <w:marTop w:val="0"/>
      <w:marBottom w:val="0"/>
      <w:divBdr>
        <w:top w:val="none" w:sz="0" w:space="0" w:color="auto"/>
        <w:left w:val="none" w:sz="0" w:space="0" w:color="auto"/>
        <w:bottom w:val="none" w:sz="0" w:space="0" w:color="auto"/>
        <w:right w:val="none" w:sz="0" w:space="0" w:color="auto"/>
      </w:divBdr>
    </w:div>
    <w:div w:id="236593084">
      <w:bodyDiv w:val="1"/>
      <w:marLeft w:val="0"/>
      <w:marRight w:val="0"/>
      <w:marTop w:val="0"/>
      <w:marBottom w:val="0"/>
      <w:divBdr>
        <w:top w:val="none" w:sz="0" w:space="0" w:color="auto"/>
        <w:left w:val="none" w:sz="0" w:space="0" w:color="auto"/>
        <w:bottom w:val="none" w:sz="0" w:space="0" w:color="auto"/>
        <w:right w:val="none" w:sz="0" w:space="0" w:color="auto"/>
      </w:divBdr>
    </w:div>
    <w:div w:id="242877394">
      <w:bodyDiv w:val="1"/>
      <w:marLeft w:val="0"/>
      <w:marRight w:val="0"/>
      <w:marTop w:val="0"/>
      <w:marBottom w:val="0"/>
      <w:divBdr>
        <w:top w:val="none" w:sz="0" w:space="0" w:color="auto"/>
        <w:left w:val="none" w:sz="0" w:space="0" w:color="auto"/>
        <w:bottom w:val="none" w:sz="0" w:space="0" w:color="auto"/>
        <w:right w:val="none" w:sz="0" w:space="0" w:color="auto"/>
      </w:divBdr>
    </w:div>
    <w:div w:id="250891048">
      <w:bodyDiv w:val="1"/>
      <w:marLeft w:val="0"/>
      <w:marRight w:val="0"/>
      <w:marTop w:val="0"/>
      <w:marBottom w:val="0"/>
      <w:divBdr>
        <w:top w:val="none" w:sz="0" w:space="0" w:color="auto"/>
        <w:left w:val="none" w:sz="0" w:space="0" w:color="auto"/>
        <w:bottom w:val="none" w:sz="0" w:space="0" w:color="auto"/>
        <w:right w:val="none" w:sz="0" w:space="0" w:color="auto"/>
      </w:divBdr>
    </w:div>
    <w:div w:id="259264302">
      <w:bodyDiv w:val="1"/>
      <w:marLeft w:val="0"/>
      <w:marRight w:val="0"/>
      <w:marTop w:val="0"/>
      <w:marBottom w:val="0"/>
      <w:divBdr>
        <w:top w:val="none" w:sz="0" w:space="0" w:color="auto"/>
        <w:left w:val="none" w:sz="0" w:space="0" w:color="auto"/>
        <w:bottom w:val="none" w:sz="0" w:space="0" w:color="auto"/>
        <w:right w:val="none" w:sz="0" w:space="0" w:color="auto"/>
      </w:divBdr>
    </w:div>
    <w:div w:id="260989785">
      <w:bodyDiv w:val="1"/>
      <w:marLeft w:val="0"/>
      <w:marRight w:val="0"/>
      <w:marTop w:val="0"/>
      <w:marBottom w:val="0"/>
      <w:divBdr>
        <w:top w:val="none" w:sz="0" w:space="0" w:color="auto"/>
        <w:left w:val="none" w:sz="0" w:space="0" w:color="auto"/>
        <w:bottom w:val="none" w:sz="0" w:space="0" w:color="auto"/>
        <w:right w:val="none" w:sz="0" w:space="0" w:color="auto"/>
      </w:divBdr>
    </w:div>
    <w:div w:id="273707540">
      <w:bodyDiv w:val="1"/>
      <w:marLeft w:val="0"/>
      <w:marRight w:val="0"/>
      <w:marTop w:val="0"/>
      <w:marBottom w:val="0"/>
      <w:divBdr>
        <w:top w:val="none" w:sz="0" w:space="0" w:color="auto"/>
        <w:left w:val="none" w:sz="0" w:space="0" w:color="auto"/>
        <w:bottom w:val="none" w:sz="0" w:space="0" w:color="auto"/>
        <w:right w:val="none" w:sz="0" w:space="0" w:color="auto"/>
      </w:divBdr>
    </w:div>
    <w:div w:id="280261411">
      <w:bodyDiv w:val="1"/>
      <w:marLeft w:val="0"/>
      <w:marRight w:val="0"/>
      <w:marTop w:val="0"/>
      <w:marBottom w:val="0"/>
      <w:divBdr>
        <w:top w:val="none" w:sz="0" w:space="0" w:color="auto"/>
        <w:left w:val="none" w:sz="0" w:space="0" w:color="auto"/>
        <w:bottom w:val="none" w:sz="0" w:space="0" w:color="auto"/>
        <w:right w:val="none" w:sz="0" w:space="0" w:color="auto"/>
      </w:divBdr>
    </w:div>
    <w:div w:id="301158315">
      <w:bodyDiv w:val="1"/>
      <w:marLeft w:val="0"/>
      <w:marRight w:val="0"/>
      <w:marTop w:val="0"/>
      <w:marBottom w:val="0"/>
      <w:divBdr>
        <w:top w:val="none" w:sz="0" w:space="0" w:color="auto"/>
        <w:left w:val="none" w:sz="0" w:space="0" w:color="auto"/>
        <w:bottom w:val="none" w:sz="0" w:space="0" w:color="auto"/>
        <w:right w:val="none" w:sz="0" w:space="0" w:color="auto"/>
      </w:divBdr>
    </w:div>
    <w:div w:id="308441047">
      <w:bodyDiv w:val="1"/>
      <w:marLeft w:val="0"/>
      <w:marRight w:val="0"/>
      <w:marTop w:val="0"/>
      <w:marBottom w:val="0"/>
      <w:divBdr>
        <w:top w:val="none" w:sz="0" w:space="0" w:color="auto"/>
        <w:left w:val="none" w:sz="0" w:space="0" w:color="auto"/>
        <w:bottom w:val="none" w:sz="0" w:space="0" w:color="auto"/>
        <w:right w:val="none" w:sz="0" w:space="0" w:color="auto"/>
      </w:divBdr>
    </w:div>
    <w:div w:id="347104084">
      <w:bodyDiv w:val="1"/>
      <w:marLeft w:val="0"/>
      <w:marRight w:val="0"/>
      <w:marTop w:val="0"/>
      <w:marBottom w:val="0"/>
      <w:divBdr>
        <w:top w:val="none" w:sz="0" w:space="0" w:color="auto"/>
        <w:left w:val="none" w:sz="0" w:space="0" w:color="auto"/>
        <w:bottom w:val="none" w:sz="0" w:space="0" w:color="auto"/>
        <w:right w:val="none" w:sz="0" w:space="0" w:color="auto"/>
      </w:divBdr>
    </w:div>
    <w:div w:id="378632172">
      <w:bodyDiv w:val="1"/>
      <w:marLeft w:val="0"/>
      <w:marRight w:val="0"/>
      <w:marTop w:val="0"/>
      <w:marBottom w:val="0"/>
      <w:divBdr>
        <w:top w:val="none" w:sz="0" w:space="0" w:color="auto"/>
        <w:left w:val="none" w:sz="0" w:space="0" w:color="auto"/>
        <w:bottom w:val="none" w:sz="0" w:space="0" w:color="auto"/>
        <w:right w:val="none" w:sz="0" w:space="0" w:color="auto"/>
      </w:divBdr>
    </w:div>
    <w:div w:id="398023704">
      <w:bodyDiv w:val="1"/>
      <w:marLeft w:val="0"/>
      <w:marRight w:val="0"/>
      <w:marTop w:val="0"/>
      <w:marBottom w:val="0"/>
      <w:divBdr>
        <w:top w:val="none" w:sz="0" w:space="0" w:color="auto"/>
        <w:left w:val="none" w:sz="0" w:space="0" w:color="auto"/>
        <w:bottom w:val="none" w:sz="0" w:space="0" w:color="auto"/>
        <w:right w:val="none" w:sz="0" w:space="0" w:color="auto"/>
      </w:divBdr>
    </w:div>
    <w:div w:id="413598360">
      <w:bodyDiv w:val="1"/>
      <w:marLeft w:val="0"/>
      <w:marRight w:val="0"/>
      <w:marTop w:val="0"/>
      <w:marBottom w:val="0"/>
      <w:divBdr>
        <w:top w:val="none" w:sz="0" w:space="0" w:color="auto"/>
        <w:left w:val="none" w:sz="0" w:space="0" w:color="auto"/>
        <w:bottom w:val="none" w:sz="0" w:space="0" w:color="auto"/>
        <w:right w:val="none" w:sz="0" w:space="0" w:color="auto"/>
      </w:divBdr>
    </w:div>
    <w:div w:id="417024704">
      <w:bodyDiv w:val="1"/>
      <w:marLeft w:val="0"/>
      <w:marRight w:val="0"/>
      <w:marTop w:val="0"/>
      <w:marBottom w:val="0"/>
      <w:divBdr>
        <w:top w:val="none" w:sz="0" w:space="0" w:color="auto"/>
        <w:left w:val="none" w:sz="0" w:space="0" w:color="auto"/>
        <w:bottom w:val="none" w:sz="0" w:space="0" w:color="auto"/>
        <w:right w:val="none" w:sz="0" w:space="0" w:color="auto"/>
      </w:divBdr>
    </w:div>
    <w:div w:id="425882517">
      <w:bodyDiv w:val="1"/>
      <w:marLeft w:val="0"/>
      <w:marRight w:val="0"/>
      <w:marTop w:val="0"/>
      <w:marBottom w:val="0"/>
      <w:divBdr>
        <w:top w:val="none" w:sz="0" w:space="0" w:color="auto"/>
        <w:left w:val="none" w:sz="0" w:space="0" w:color="auto"/>
        <w:bottom w:val="none" w:sz="0" w:space="0" w:color="auto"/>
        <w:right w:val="none" w:sz="0" w:space="0" w:color="auto"/>
      </w:divBdr>
    </w:div>
    <w:div w:id="429741725">
      <w:bodyDiv w:val="1"/>
      <w:marLeft w:val="0"/>
      <w:marRight w:val="0"/>
      <w:marTop w:val="0"/>
      <w:marBottom w:val="0"/>
      <w:divBdr>
        <w:top w:val="none" w:sz="0" w:space="0" w:color="auto"/>
        <w:left w:val="none" w:sz="0" w:space="0" w:color="auto"/>
        <w:bottom w:val="none" w:sz="0" w:space="0" w:color="auto"/>
        <w:right w:val="none" w:sz="0" w:space="0" w:color="auto"/>
      </w:divBdr>
    </w:div>
    <w:div w:id="435443355">
      <w:bodyDiv w:val="1"/>
      <w:marLeft w:val="0"/>
      <w:marRight w:val="0"/>
      <w:marTop w:val="0"/>
      <w:marBottom w:val="0"/>
      <w:divBdr>
        <w:top w:val="none" w:sz="0" w:space="0" w:color="auto"/>
        <w:left w:val="none" w:sz="0" w:space="0" w:color="auto"/>
        <w:bottom w:val="none" w:sz="0" w:space="0" w:color="auto"/>
        <w:right w:val="none" w:sz="0" w:space="0" w:color="auto"/>
      </w:divBdr>
    </w:div>
    <w:div w:id="436557903">
      <w:bodyDiv w:val="1"/>
      <w:marLeft w:val="0"/>
      <w:marRight w:val="0"/>
      <w:marTop w:val="0"/>
      <w:marBottom w:val="0"/>
      <w:divBdr>
        <w:top w:val="none" w:sz="0" w:space="0" w:color="auto"/>
        <w:left w:val="none" w:sz="0" w:space="0" w:color="auto"/>
        <w:bottom w:val="none" w:sz="0" w:space="0" w:color="auto"/>
        <w:right w:val="none" w:sz="0" w:space="0" w:color="auto"/>
      </w:divBdr>
    </w:div>
    <w:div w:id="437986079">
      <w:bodyDiv w:val="1"/>
      <w:marLeft w:val="0"/>
      <w:marRight w:val="0"/>
      <w:marTop w:val="0"/>
      <w:marBottom w:val="0"/>
      <w:divBdr>
        <w:top w:val="none" w:sz="0" w:space="0" w:color="auto"/>
        <w:left w:val="none" w:sz="0" w:space="0" w:color="auto"/>
        <w:bottom w:val="none" w:sz="0" w:space="0" w:color="auto"/>
        <w:right w:val="none" w:sz="0" w:space="0" w:color="auto"/>
      </w:divBdr>
    </w:div>
    <w:div w:id="439029654">
      <w:bodyDiv w:val="1"/>
      <w:marLeft w:val="0"/>
      <w:marRight w:val="0"/>
      <w:marTop w:val="0"/>
      <w:marBottom w:val="0"/>
      <w:divBdr>
        <w:top w:val="none" w:sz="0" w:space="0" w:color="auto"/>
        <w:left w:val="none" w:sz="0" w:space="0" w:color="auto"/>
        <w:bottom w:val="none" w:sz="0" w:space="0" w:color="auto"/>
        <w:right w:val="none" w:sz="0" w:space="0" w:color="auto"/>
      </w:divBdr>
    </w:div>
    <w:div w:id="445857806">
      <w:bodyDiv w:val="1"/>
      <w:marLeft w:val="0"/>
      <w:marRight w:val="0"/>
      <w:marTop w:val="0"/>
      <w:marBottom w:val="0"/>
      <w:divBdr>
        <w:top w:val="none" w:sz="0" w:space="0" w:color="auto"/>
        <w:left w:val="none" w:sz="0" w:space="0" w:color="auto"/>
        <w:bottom w:val="none" w:sz="0" w:space="0" w:color="auto"/>
        <w:right w:val="none" w:sz="0" w:space="0" w:color="auto"/>
      </w:divBdr>
    </w:div>
    <w:div w:id="459039059">
      <w:bodyDiv w:val="1"/>
      <w:marLeft w:val="0"/>
      <w:marRight w:val="0"/>
      <w:marTop w:val="0"/>
      <w:marBottom w:val="0"/>
      <w:divBdr>
        <w:top w:val="none" w:sz="0" w:space="0" w:color="auto"/>
        <w:left w:val="none" w:sz="0" w:space="0" w:color="auto"/>
        <w:bottom w:val="none" w:sz="0" w:space="0" w:color="auto"/>
        <w:right w:val="none" w:sz="0" w:space="0" w:color="auto"/>
      </w:divBdr>
    </w:div>
    <w:div w:id="466626298">
      <w:bodyDiv w:val="1"/>
      <w:marLeft w:val="0"/>
      <w:marRight w:val="0"/>
      <w:marTop w:val="0"/>
      <w:marBottom w:val="0"/>
      <w:divBdr>
        <w:top w:val="none" w:sz="0" w:space="0" w:color="auto"/>
        <w:left w:val="none" w:sz="0" w:space="0" w:color="auto"/>
        <w:bottom w:val="none" w:sz="0" w:space="0" w:color="auto"/>
        <w:right w:val="none" w:sz="0" w:space="0" w:color="auto"/>
      </w:divBdr>
    </w:div>
    <w:div w:id="502203547">
      <w:bodyDiv w:val="1"/>
      <w:marLeft w:val="0"/>
      <w:marRight w:val="0"/>
      <w:marTop w:val="0"/>
      <w:marBottom w:val="0"/>
      <w:divBdr>
        <w:top w:val="none" w:sz="0" w:space="0" w:color="auto"/>
        <w:left w:val="none" w:sz="0" w:space="0" w:color="auto"/>
        <w:bottom w:val="none" w:sz="0" w:space="0" w:color="auto"/>
        <w:right w:val="none" w:sz="0" w:space="0" w:color="auto"/>
      </w:divBdr>
    </w:div>
    <w:div w:id="523325897">
      <w:bodyDiv w:val="1"/>
      <w:marLeft w:val="0"/>
      <w:marRight w:val="0"/>
      <w:marTop w:val="0"/>
      <w:marBottom w:val="0"/>
      <w:divBdr>
        <w:top w:val="none" w:sz="0" w:space="0" w:color="auto"/>
        <w:left w:val="none" w:sz="0" w:space="0" w:color="auto"/>
        <w:bottom w:val="none" w:sz="0" w:space="0" w:color="auto"/>
        <w:right w:val="none" w:sz="0" w:space="0" w:color="auto"/>
      </w:divBdr>
    </w:div>
    <w:div w:id="524900557">
      <w:bodyDiv w:val="1"/>
      <w:marLeft w:val="0"/>
      <w:marRight w:val="0"/>
      <w:marTop w:val="0"/>
      <w:marBottom w:val="0"/>
      <w:divBdr>
        <w:top w:val="none" w:sz="0" w:space="0" w:color="auto"/>
        <w:left w:val="none" w:sz="0" w:space="0" w:color="auto"/>
        <w:bottom w:val="none" w:sz="0" w:space="0" w:color="auto"/>
        <w:right w:val="none" w:sz="0" w:space="0" w:color="auto"/>
      </w:divBdr>
    </w:div>
    <w:div w:id="526413701">
      <w:bodyDiv w:val="1"/>
      <w:marLeft w:val="0"/>
      <w:marRight w:val="0"/>
      <w:marTop w:val="0"/>
      <w:marBottom w:val="0"/>
      <w:divBdr>
        <w:top w:val="none" w:sz="0" w:space="0" w:color="auto"/>
        <w:left w:val="none" w:sz="0" w:space="0" w:color="auto"/>
        <w:bottom w:val="none" w:sz="0" w:space="0" w:color="auto"/>
        <w:right w:val="none" w:sz="0" w:space="0" w:color="auto"/>
      </w:divBdr>
    </w:div>
    <w:div w:id="543103441">
      <w:bodyDiv w:val="1"/>
      <w:marLeft w:val="0"/>
      <w:marRight w:val="0"/>
      <w:marTop w:val="0"/>
      <w:marBottom w:val="0"/>
      <w:divBdr>
        <w:top w:val="none" w:sz="0" w:space="0" w:color="auto"/>
        <w:left w:val="none" w:sz="0" w:space="0" w:color="auto"/>
        <w:bottom w:val="none" w:sz="0" w:space="0" w:color="auto"/>
        <w:right w:val="none" w:sz="0" w:space="0" w:color="auto"/>
      </w:divBdr>
    </w:div>
    <w:div w:id="550266556">
      <w:bodyDiv w:val="1"/>
      <w:marLeft w:val="0"/>
      <w:marRight w:val="0"/>
      <w:marTop w:val="0"/>
      <w:marBottom w:val="0"/>
      <w:divBdr>
        <w:top w:val="none" w:sz="0" w:space="0" w:color="auto"/>
        <w:left w:val="none" w:sz="0" w:space="0" w:color="auto"/>
        <w:bottom w:val="none" w:sz="0" w:space="0" w:color="auto"/>
        <w:right w:val="none" w:sz="0" w:space="0" w:color="auto"/>
      </w:divBdr>
    </w:div>
    <w:div w:id="564489430">
      <w:bodyDiv w:val="1"/>
      <w:marLeft w:val="0"/>
      <w:marRight w:val="0"/>
      <w:marTop w:val="0"/>
      <w:marBottom w:val="0"/>
      <w:divBdr>
        <w:top w:val="none" w:sz="0" w:space="0" w:color="auto"/>
        <w:left w:val="none" w:sz="0" w:space="0" w:color="auto"/>
        <w:bottom w:val="none" w:sz="0" w:space="0" w:color="auto"/>
        <w:right w:val="none" w:sz="0" w:space="0" w:color="auto"/>
      </w:divBdr>
    </w:div>
    <w:div w:id="565989553">
      <w:bodyDiv w:val="1"/>
      <w:marLeft w:val="0"/>
      <w:marRight w:val="0"/>
      <w:marTop w:val="0"/>
      <w:marBottom w:val="0"/>
      <w:divBdr>
        <w:top w:val="none" w:sz="0" w:space="0" w:color="auto"/>
        <w:left w:val="none" w:sz="0" w:space="0" w:color="auto"/>
        <w:bottom w:val="none" w:sz="0" w:space="0" w:color="auto"/>
        <w:right w:val="none" w:sz="0" w:space="0" w:color="auto"/>
      </w:divBdr>
    </w:div>
    <w:div w:id="568883612">
      <w:bodyDiv w:val="1"/>
      <w:marLeft w:val="0"/>
      <w:marRight w:val="0"/>
      <w:marTop w:val="0"/>
      <w:marBottom w:val="0"/>
      <w:divBdr>
        <w:top w:val="none" w:sz="0" w:space="0" w:color="auto"/>
        <w:left w:val="none" w:sz="0" w:space="0" w:color="auto"/>
        <w:bottom w:val="none" w:sz="0" w:space="0" w:color="auto"/>
        <w:right w:val="none" w:sz="0" w:space="0" w:color="auto"/>
      </w:divBdr>
    </w:div>
    <w:div w:id="585310486">
      <w:bodyDiv w:val="1"/>
      <w:marLeft w:val="0"/>
      <w:marRight w:val="0"/>
      <w:marTop w:val="0"/>
      <w:marBottom w:val="0"/>
      <w:divBdr>
        <w:top w:val="none" w:sz="0" w:space="0" w:color="auto"/>
        <w:left w:val="none" w:sz="0" w:space="0" w:color="auto"/>
        <w:bottom w:val="none" w:sz="0" w:space="0" w:color="auto"/>
        <w:right w:val="none" w:sz="0" w:space="0" w:color="auto"/>
      </w:divBdr>
    </w:div>
    <w:div w:id="599603853">
      <w:bodyDiv w:val="1"/>
      <w:marLeft w:val="0"/>
      <w:marRight w:val="0"/>
      <w:marTop w:val="0"/>
      <w:marBottom w:val="0"/>
      <w:divBdr>
        <w:top w:val="none" w:sz="0" w:space="0" w:color="auto"/>
        <w:left w:val="none" w:sz="0" w:space="0" w:color="auto"/>
        <w:bottom w:val="none" w:sz="0" w:space="0" w:color="auto"/>
        <w:right w:val="none" w:sz="0" w:space="0" w:color="auto"/>
      </w:divBdr>
    </w:div>
    <w:div w:id="599722265">
      <w:bodyDiv w:val="1"/>
      <w:marLeft w:val="0"/>
      <w:marRight w:val="0"/>
      <w:marTop w:val="0"/>
      <w:marBottom w:val="0"/>
      <w:divBdr>
        <w:top w:val="none" w:sz="0" w:space="0" w:color="auto"/>
        <w:left w:val="none" w:sz="0" w:space="0" w:color="auto"/>
        <w:bottom w:val="none" w:sz="0" w:space="0" w:color="auto"/>
        <w:right w:val="none" w:sz="0" w:space="0" w:color="auto"/>
      </w:divBdr>
    </w:div>
    <w:div w:id="607663451">
      <w:bodyDiv w:val="1"/>
      <w:marLeft w:val="0"/>
      <w:marRight w:val="0"/>
      <w:marTop w:val="0"/>
      <w:marBottom w:val="0"/>
      <w:divBdr>
        <w:top w:val="none" w:sz="0" w:space="0" w:color="auto"/>
        <w:left w:val="none" w:sz="0" w:space="0" w:color="auto"/>
        <w:bottom w:val="none" w:sz="0" w:space="0" w:color="auto"/>
        <w:right w:val="none" w:sz="0" w:space="0" w:color="auto"/>
      </w:divBdr>
    </w:div>
    <w:div w:id="607782160">
      <w:bodyDiv w:val="1"/>
      <w:marLeft w:val="0"/>
      <w:marRight w:val="0"/>
      <w:marTop w:val="0"/>
      <w:marBottom w:val="0"/>
      <w:divBdr>
        <w:top w:val="none" w:sz="0" w:space="0" w:color="auto"/>
        <w:left w:val="none" w:sz="0" w:space="0" w:color="auto"/>
        <w:bottom w:val="none" w:sz="0" w:space="0" w:color="auto"/>
        <w:right w:val="none" w:sz="0" w:space="0" w:color="auto"/>
      </w:divBdr>
    </w:div>
    <w:div w:id="616568138">
      <w:bodyDiv w:val="1"/>
      <w:marLeft w:val="0"/>
      <w:marRight w:val="0"/>
      <w:marTop w:val="0"/>
      <w:marBottom w:val="0"/>
      <w:divBdr>
        <w:top w:val="none" w:sz="0" w:space="0" w:color="auto"/>
        <w:left w:val="none" w:sz="0" w:space="0" w:color="auto"/>
        <w:bottom w:val="none" w:sz="0" w:space="0" w:color="auto"/>
        <w:right w:val="none" w:sz="0" w:space="0" w:color="auto"/>
      </w:divBdr>
    </w:div>
    <w:div w:id="616837156">
      <w:bodyDiv w:val="1"/>
      <w:marLeft w:val="0"/>
      <w:marRight w:val="0"/>
      <w:marTop w:val="0"/>
      <w:marBottom w:val="0"/>
      <w:divBdr>
        <w:top w:val="none" w:sz="0" w:space="0" w:color="auto"/>
        <w:left w:val="none" w:sz="0" w:space="0" w:color="auto"/>
        <w:bottom w:val="none" w:sz="0" w:space="0" w:color="auto"/>
        <w:right w:val="none" w:sz="0" w:space="0" w:color="auto"/>
      </w:divBdr>
    </w:div>
    <w:div w:id="618948173">
      <w:bodyDiv w:val="1"/>
      <w:marLeft w:val="0"/>
      <w:marRight w:val="0"/>
      <w:marTop w:val="0"/>
      <w:marBottom w:val="0"/>
      <w:divBdr>
        <w:top w:val="none" w:sz="0" w:space="0" w:color="auto"/>
        <w:left w:val="none" w:sz="0" w:space="0" w:color="auto"/>
        <w:bottom w:val="none" w:sz="0" w:space="0" w:color="auto"/>
        <w:right w:val="none" w:sz="0" w:space="0" w:color="auto"/>
      </w:divBdr>
    </w:div>
    <w:div w:id="641620486">
      <w:bodyDiv w:val="1"/>
      <w:marLeft w:val="0"/>
      <w:marRight w:val="0"/>
      <w:marTop w:val="0"/>
      <w:marBottom w:val="0"/>
      <w:divBdr>
        <w:top w:val="none" w:sz="0" w:space="0" w:color="auto"/>
        <w:left w:val="none" w:sz="0" w:space="0" w:color="auto"/>
        <w:bottom w:val="none" w:sz="0" w:space="0" w:color="auto"/>
        <w:right w:val="none" w:sz="0" w:space="0" w:color="auto"/>
      </w:divBdr>
    </w:div>
    <w:div w:id="642276248">
      <w:bodyDiv w:val="1"/>
      <w:marLeft w:val="0"/>
      <w:marRight w:val="0"/>
      <w:marTop w:val="0"/>
      <w:marBottom w:val="0"/>
      <w:divBdr>
        <w:top w:val="none" w:sz="0" w:space="0" w:color="auto"/>
        <w:left w:val="none" w:sz="0" w:space="0" w:color="auto"/>
        <w:bottom w:val="none" w:sz="0" w:space="0" w:color="auto"/>
        <w:right w:val="none" w:sz="0" w:space="0" w:color="auto"/>
      </w:divBdr>
    </w:div>
    <w:div w:id="642735231">
      <w:bodyDiv w:val="1"/>
      <w:marLeft w:val="0"/>
      <w:marRight w:val="0"/>
      <w:marTop w:val="0"/>
      <w:marBottom w:val="0"/>
      <w:divBdr>
        <w:top w:val="none" w:sz="0" w:space="0" w:color="auto"/>
        <w:left w:val="none" w:sz="0" w:space="0" w:color="auto"/>
        <w:bottom w:val="none" w:sz="0" w:space="0" w:color="auto"/>
        <w:right w:val="none" w:sz="0" w:space="0" w:color="auto"/>
      </w:divBdr>
    </w:div>
    <w:div w:id="649987162">
      <w:bodyDiv w:val="1"/>
      <w:marLeft w:val="0"/>
      <w:marRight w:val="0"/>
      <w:marTop w:val="0"/>
      <w:marBottom w:val="0"/>
      <w:divBdr>
        <w:top w:val="none" w:sz="0" w:space="0" w:color="auto"/>
        <w:left w:val="none" w:sz="0" w:space="0" w:color="auto"/>
        <w:bottom w:val="none" w:sz="0" w:space="0" w:color="auto"/>
        <w:right w:val="none" w:sz="0" w:space="0" w:color="auto"/>
      </w:divBdr>
    </w:div>
    <w:div w:id="681392451">
      <w:bodyDiv w:val="1"/>
      <w:marLeft w:val="0"/>
      <w:marRight w:val="0"/>
      <w:marTop w:val="0"/>
      <w:marBottom w:val="0"/>
      <w:divBdr>
        <w:top w:val="none" w:sz="0" w:space="0" w:color="auto"/>
        <w:left w:val="none" w:sz="0" w:space="0" w:color="auto"/>
        <w:bottom w:val="none" w:sz="0" w:space="0" w:color="auto"/>
        <w:right w:val="none" w:sz="0" w:space="0" w:color="auto"/>
      </w:divBdr>
    </w:div>
    <w:div w:id="692462443">
      <w:bodyDiv w:val="1"/>
      <w:marLeft w:val="0"/>
      <w:marRight w:val="0"/>
      <w:marTop w:val="0"/>
      <w:marBottom w:val="0"/>
      <w:divBdr>
        <w:top w:val="none" w:sz="0" w:space="0" w:color="auto"/>
        <w:left w:val="none" w:sz="0" w:space="0" w:color="auto"/>
        <w:bottom w:val="none" w:sz="0" w:space="0" w:color="auto"/>
        <w:right w:val="none" w:sz="0" w:space="0" w:color="auto"/>
      </w:divBdr>
    </w:div>
    <w:div w:id="707411987">
      <w:bodyDiv w:val="1"/>
      <w:marLeft w:val="0"/>
      <w:marRight w:val="0"/>
      <w:marTop w:val="0"/>
      <w:marBottom w:val="0"/>
      <w:divBdr>
        <w:top w:val="none" w:sz="0" w:space="0" w:color="auto"/>
        <w:left w:val="none" w:sz="0" w:space="0" w:color="auto"/>
        <w:bottom w:val="none" w:sz="0" w:space="0" w:color="auto"/>
        <w:right w:val="none" w:sz="0" w:space="0" w:color="auto"/>
      </w:divBdr>
    </w:div>
    <w:div w:id="712729202">
      <w:bodyDiv w:val="1"/>
      <w:marLeft w:val="0"/>
      <w:marRight w:val="0"/>
      <w:marTop w:val="0"/>
      <w:marBottom w:val="0"/>
      <w:divBdr>
        <w:top w:val="none" w:sz="0" w:space="0" w:color="auto"/>
        <w:left w:val="none" w:sz="0" w:space="0" w:color="auto"/>
        <w:bottom w:val="none" w:sz="0" w:space="0" w:color="auto"/>
        <w:right w:val="none" w:sz="0" w:space="0" w:color="auto"/>
      </w:divBdr>
    </w:div>
    <w:div w:id="764225940">
      <w:bodyDiv w:val="1"/>
      <w:marLeft w:val="0"/>
      <w:marRight w:val="0"/>
      <w:marTop w:val="0"/>
      <w:marBottom w:val="0"/>
      <w:divBdr>
        <w:top w:val="none" w:sz="0" w:space="0" w:color="auto"/>
        <w:left w:val="none" w:sz="0" w:space="0" w:color="auto"/>
        <w:bottom w:val="none" w:sz="0" w:space="0" w:color="auto"/>
        <w:right w:val="none" w:sz="0" w:space="0" w:color="auto"/>
      </w:divBdr>
    </w:div>
    <w:div w:id="770199046">
      <w:bodyDiv w:val="1"/>
      <w:marLeft w:val="0"/>
      <w:marRight w:val="0"/>
      <w:marTop w:val="0"/>
      <w:marBottom w:val="0"/>
      <w:divBdr>
        <w:top w:val="none" w:sz="0" w:space="0" w:color="auto"/>
        <w:left w:val="none" w:sz="0" w:space="0" w:color="auto"/>
        <w:bottom w:val="none" w:sz="0" w:space="0" w:color="auto"/>
        <w:right w:val="none" w:sz="0" w:space="0" w:color="auto"/>
      </w:divBdr>
    </w:div>
    <w:div w:id="782771176">
      <w:bodyDiv w:val="1"/>
      <w:marLeft w:val="0"/>
      <w:marRight w:val="0"/>
      <w:marTop w:val="0"/>
      <w:marBottom w:val="0"/>
      <w:divBdr>
        <w:top w:val="none" w:sz="0" w:space="0" w:color="auto"/>
        <w:left w:val="none" w:sz="0" w:space="0" w:color="auto"/>
        <w:bottom w:val="none" w:sz="0" w:space="0" w:color="auto"/>
        <w:right w:val="none" w:sz="0" w:space="0" w:color="auto"/>
      </w:divBdr>
    </w:div>
    <w:div w:id="799301335">
      <w:bodyDiv w:val="1"/>
      <w:marLeft w:val="0"/>
      <w:marRight w:val="0"/>
      <w:marTop w:val="0"/>
      <w:marBottom w:val="0"/>
      <w:divBdr>
        <w:top w:val="none" w:sz="0" w:space="0" w:color="auto"/>
        <w:left w:val="none" w:sz="0" w:space="0" w:color="auto"/>
        <w:bottom w:val="none" w:sz="0" w:space="0" w:color="auto"/>
        <w:right w:val="none" w:sz="0" w:space="0" w:color="auto"/>
      </w:divBdr>
    </w:div>
    <w:div w:id="804391798">
      <w:bodyDiv w:val="1"/>
      <w:marLeft w:val="0"/>
      <w:marRight w:val="0"/>
      <w:marTop w:val="0"/>
      <w:marBottom w:val="0"/>
      <w:divBdr>
        <w:top w:val="none" w:sz="0" w:space="0" w:color="auto"/>
        <w:left w:val="none" w:sz="0" w:space="0" w:color="auto"/>
        <w:bottom w:val="none" w:sz="0" w:space="0" w:color="auto"/>
        <w:right w:val="none" w:sz="0" w:space="0" w:color="auto"/>
      </w:divBdr>
    </w:div>
    <w:div w:id="838469939">
      <w:bodyDiv w:val="1"/>
      <w:marLeft w:val="0"/>
      <w:marRight w:val="0"/>
      <w:marTop w:val="0"/>
      <w:marBottom w:val="0"/>
      <w:divBdr>
        <w:top w:val="none" w:sz="0" w:space="0" w:color="auto"/>
        <w:left w:val="none" w:sz="0" w:space="0" w:color="auto"/>
        <w:bottom w:val="none" w:sz="0" w:space="0" w:color="auto"/>
        <w:right w:val="none" w:sz="0" w:space="0" w:color="auto"/>
      </w:divBdr>
    </w:div>
    <w:div w:id="874659403">
      <w:bodyDiv w:val="1"/>
      <w:marLeft w:val="0"/>
      <w:marRight w:val="0"/>
      <w:marTop w:val="0"/>
      <w:marBottom w:val="0"/>
      <w:divBdr>
        <w:top w:val="none" w:sz="0" w:space="0" w:color="auto"/>
        <w:left w:val="none" w:sz="0" w:space="0" w:color="auto"/>
        <w:bottom w:val="none" w:sz="0" w:space="0" w:color="auto"/>
        <w:right w:val="none" w:sz="0" w:space="0" w:color="auto"/>
      </w:divBdr>
    </w:div>
    <w:div w:id="877205532">
      <w:bodyDiv w:val="1"/>
      <w:marLeft w:val="0"/>
      <w:marRight w:val="0"/>
      <w:marTop w:val="0"/>
      <w:marBottom w:val="0"/>
      <w:divBdr>
        <w:top w:val="none" w:sz="0" w:space="0" w:color="auto"/>
        <w:left w:val="none" w:sz="0" w:space="0" w:color="auto"/>
        <w:bottom w:val="none" w:sz="0" w:space="0" w:color="auto"/>
        <w:right w:val="none" w:sz="0" w:space="0" w:color="auto"/>
      </w:divBdr>
    </w:div>
    <w:div w:id="897744554">
      <w:bodyDiv w:val="1"/>
      <w:marLeft w:val="0"/>
      <w:marRight w:val="0"/>
      <w:marTop w:val="0"/>
      <w:marBottom w:val="0"/>
      <w:divBdr>
        <w:top w:val="none" w:sz="0" w:space="0" w:color="auto"/>
        <w:left w:val="none" w:sz="0" w:space="0" w:color="auto"/>
        <w:bottom w:val="none" w:sz="0" w:space="0" w:color="auto"/>
        <w:right w:val="none" w:sz="0" w:space="0" w:color="auto"/>
      </w:divBdr>
    </w:div>
    <w:div w:id="901405565">
      <w:bodyDiv w:val="1"/>
      <w:marLeft w:val="0"/>
      <w:marRight w:val="0"/>
      <w:marTop w:val="0"/>
      <w:marBottom w:val="0"/>
      <w:divBdr>
        <w:top w:val="none" w:sz="0" w:space="0" w:color="auto"/>
        <w:left w:val="none" w:sz="0" w:space="0" w:color="auto"/>
        <w:bottom w:val="none" w:sz="0" w:space="0" w:color="auto"/>
        <w:right w:val="none" w:sz="0" w:space="0" w:color="auto"/>
      </w:divBdr>
    </w:div>
    <w:div w:id="923414668">
      <w:bodyDiv w:val="1"/>
      <w:marLeft w:val="0"/>
      <w:marRight w:val="0"/>
      <w:marTop w:val="0"/>
      <w:marBottom w:val="0"/>
      <w:divBdr>
        <w:top w:val="none" w:sz="0" w:space="0" w:color="auto"/>
        <w:left w:val="none" w:sz="0" w:space="0" w:color="auto"/>
        <w:bottom w:val="none" w:sz="0" w:space="0" w:color="auto"/>
        <w:right w:val="none" w:sz="0" w:space="0" w:color="auto"/>
      </w:divBdr>
    </w:div>
    <w:div w:id="947543446">
      <w:bodyDiv w:val="1"/>
      <w:marLeft w:val="0"/>
      <w:marRight w:val="0"/>
      <w:marTop w:val="0"/>
      <w:marBottom w:val="0"/>
      <w:divBdr>
        <w:top w:val="none" w:sz="0" w:space="0" w:color="auto"/>
        <w:left w:val="none" w:sz="0" w:space="0" w:color="auto"/>
        <w:bottom w:val="none" w:sz="0" w:space="0" w:color="auto"/>
        <w:right w:val="none" w:sz="0" w:space="0" w:color="auto"/>
      </w:divBdr>
    </w:div>
    <w:div w:id="961501138">
      <w:bodyDiv w:val="1"/>
      <w:marLeft w:val="0"/>
      <w:marRight w:val="0"/>
      <w:marTop w:val="0"/>
      <w:marBottom w:val="0"/>
      <w:divBdr>
        <w:top w:val="none" w:sz="0" w:space="0" w:color="auto"/>
        <w:left w:val="none" w:sz="0" w:space="0" w:color="auto"/>
        <w:bottom w:val="none" w:sz="0" w:space="0" w:color="auto"/>
        <w:right w:val="none" w:sz="0" w:space="0" w:color="auto"/>
      </w:divBdr>
    </w:div>
    <w:div w:id="965545173">
      <w:bodyDiv w:val="1"/>
      <w:marLeft w:val="0"/>
      <w:marRight w:val="0"/>
      <w:marTop w:val="0"/>
      <w:marBottom w:val="0"/>
      <w:divBdr>
        <w:top w:val="none" w:sz="0" w:space="0" w:color="auto"/>
        <w:left w:val="none" w:sz="0" w:space="0" w:color="auto"/>
        <w:bottom w:val="none" w:sz="0" w:space="0" w:color="auto"/>
        <w:right w:val="none" w:sz="0" w:space="0" w:color="auto"/>
      </w:divBdr>
    </w:div>
    <w:div w:id="966353355">
      <w:bodyDiv w:val="1"/>
      <w:marLeft w:val="0"/>
      <w:marRight w:val="0"/>
      <w:marTop w:val="0"/>
      <w:marBottom w:val="0"/>
      <w:divBdr>
        <w:top w:val="none" w:sz="0" w:space="0" w:color="auto"/>
        <w:left w:val="none" w:sz="0" w:space="0" w:color="auto"/>
        <w:bottom w:val="none" w:sz="0" w:space="0" w:color="auto"/>
        <w:right w:val="none" w:sz="0" w:space="0" w:color="auto"/>
      </w:divBdr>
    </w:div>
    <w:div w:id="988553411">
      <w:bodyDiv w:val="1"/>
      <w:marLeft w:val="0"/>
      <w:marRight w:val="0"/>
      <w:marTop w:val="0"/>
      <w:marBottom w:val="0"/>
      <w:divBdr>
        <w:top w:val="none" w:sz="0" w:space="0" w:color="auto"/>
        <w:left w:val="none" w:sz="0" w:space="0" w:color="auto"/>
        <w:bottom w:val="none" w:sz="0" w:space="0" w:color="auto"/>
        <w:right w:val="none" w:sz="0" w:space="0" w:color="auto"/>
      </w:divBdr>
    </w:div>
    <w:div w:id="990135945">
      <w:bodyDiv w:val="1"/>
      <w:marLeft w:val="0"/>
      <w:marRight w:val="0"/>
      <w:marTop w:val="0"/>
      <w:marBottom w:val="0"/>
      <w:divBdr>
        <w:top w:val="none" w:sz="0" w:space="0" w:color="auto"/>
        <w:left w:val="none" w:sz="0" w:space="0" w:color="auto"/>
        <w:bottom w:val="none" w:sz="0" w:space="0" w:color="auto"/>
        <w:right w:val="none" w:sz="0" w:space="0" w:color="auto"/>
      </w:divBdr>
    </w:div>
    <w:div w:id="1007757402">
      <w:bodyDiv w:val="1"/>
      <w:marLeft w:val="0"/>
      <w:marRight w:val="0"/>
      <w:marTop w:val="0"/>
      <w:marBottom w:val="0"/>
      <w:divBdr>
        <w:top w:val="none" w:sz="0" w:space="0" w:color="auto"/>
        <w:left w:val="none" w:sz="0" w:space="0" w:color="auto"/>
        <w:bottom w:val="none" w:sz="0" w:space="0" w:color="auto"/>
        <w:right w:val="none" w:sz="0" w:space="0" w:color="auto"/>
      </w:divBdr>
    </w:div>
    <w:div w:id="1009216733">
      <w:bodyDiv w:val="1"/>
      <w:marLeft w:val="0"/>
      <w:marRight w:val="0"/>
      <w:marTop w:val="0"/>
      <w:marBottom w:val="0"/>
      <w:divBdr>
        <w:top w:val="none" w:sz="0" w:space="0" w:color="auto"/>
        <w:left w:val="none" w:sz="0" w:space="0" w:color="auto"/>
        <w:bottom w:val="none" w:sz="0" w:space="0" w:color="auto"/>
        <w:right w:val="none" w:sz="0" w:space="0" w:color="auto"/>
      </w:divBdr>
    </w:div>
    <w:div w:id="1013873151">
      <w:bodyDiv w:val="1"/>
      <w:marLeft w:val="0"/>
      <w:marRight w:val="0"/>
      <w:marTop w:val="0"/>
      <w:marBottom w:val="0"/>
      <w:divBdr>
        <w:top w:val="none" w:sz="0" w:space="0" w:color="auto"/>
        <w:left w:val="none" w:sz="0" w:space="0" w:color="auto"/>
        <w:bottom w:val="none" w:sz="0" w:space="0" w:color="auto"/>
        <w:right w:val="none" w:sz="0" w:space="0" w:color="auto"/>
      </w:divBdr>
    </w:div>
    <w:div w:id="1037435665">
      <w:bodyDiv w:val="1"/>
      <w:marLeft w:val="0"/>
      <w:marRight w:val="0"/>
      <w:marTop w:val="0"/>
      <w:marBottom w:val="0"/>
      <w:divBdr>
        <w:top w:val="none" w:sz="0" w:space="0" w:color="auto"/>
        <w:left w:val="none" w:sz="0" w:space="0" w:color="auto"/>
        <w:bottom w:val="none" w:sz="0" w:space="0" w:color="auto"/>
        <w:right w:val="none" w:sz="0" w:space="0" w:color="auto"/>
      </w:divBdr>
    </w:div>
    <w:div w:id="1055472873">
      <w:bodyDiv w:val="1"/>
      <w:marLeft w:val="0"/>
      <w:marRight w:val="0"/>
      <w:marTop w:val="0"/>
      <w:marBottom w:val="0"/>
      <w:divBdr>
        <w:top w:val="none" w:sz="0" w:space="0" w:color="auto"/>
        <w:left w:val="none" w:sz="0" w:space="0" w:color="auto"/>
        <w:bottom w:val="none" w:sz="0" w:space="0" w:color="auto"/>
        <w:right w:val="none" w:sz="0" w:space="0" w:color="auto"/>
      </w:divBdr>
    </w:div>
    <w:div w:id="1055817541">
      <w:bodyDiv w:val="1"/>
      <w:marLeft w:val="0"/>
      <w:marRight w:val="0"/>
      <w:marTop w:val="0"/>
      <w:marBottom w:val="0"/>
      <w:divBdr>
        <w:top w:val="none" w:sz="0" w:space="0" w:color="auto"/>
        <w:left w:val="none" w:sz="0" w:space="0" w:color="auto"/>
        <w:bottom w:val="none" w:sz="0" w:space="0" w:color="auto"/>
        <w:right w:val="none" w:sz="0" w:space="0" w:color="auto"/>
      </w:divBdr>
    </w:div>
    <w:div w:id="1067071294">
      <w:bodyDiv w:val="1"/>
      <w:marLeft w:val="0"/>
      <w:marRight w:val="0"/>
      <w:marTop w:val="0"/>
      <w:marBottom w:val="0"/>
      <w:divBdr>
        <w:top w:val="none" w:sz="0" w:space="0" w:color="auto"/>
        <w:left w:val="none" w:sz="0" w:space="0" w:color="auto"/>
        <w:bottom w:val="none" w:sz="0" w:space="0" w:color="auto"/>
        <w:right w:val="none" w:sz="0" w:space="0" w:color="auto"/>
      </w:divBdr>
    </w:div>
    <w:div w:id="1082220707">
      <w:bodyDiv w:val="1"/>
      <w:marLeft w:val="0"/>
      <w:marRight w:val="0"/>
      <w:marTop w:val="0"/>
      <w:marBottom w:val="0"/>
      <w:divBdr>
        <w:top w:val="none" w:sz="0" w:space="0" w:color="auto"/>
        <w:left w:val="none" w:sz="0" w:space="0" w:color="auto"/>
        <w:bottom w:val="none" w:sz="0" w:space="0" w:color="auto"/>
        <w:right w:val="none" w:sz="0" w:space="0" w:color="auto"/>
      </w:divBdr>
    </w:div>
    <w:div w:id="1093665066">
      <w:bodyDiv w:val="1"/>
      <w:marLeft w:val="0"/>
      <w:marRight w:val="0"/>
      <w:marTop w:val="0"/>
      <w:marBottom w:val="0"/>
      <w:divBdr>
        <w:top w:val="none" w:sz="0" w:space="0" w:color="auto"/>
        <w:left w:val="none" w:sz="0" w:space="0" w:color="auto"/>
        <w:bottom w:val="none" w:sz="0" w:space="0" w:color="auto"/>
        <w:right w:val="none" w:sz="0" w:space="0" w:color="auto"/>
      </w:divBdr>
    </w:div>
    <w:div w:id="1098260530">
      <w:bodyDiv w:val="1"/>
      <w:marLeft w:val="0"/>
      <w:marRight w:val="0"/>
      <w:marTop w:val="0"/>
      <w:marBottom w:val="0"/>
      <w:divBdr>
        <w:top w:val="none" w:sz="0" w:space="0" w:color="auto"/>
        <w:left w:val="none" w:sz="0" w:space="0" w:color="auto"/>
        <w:bottom w:val="none" w:sz="0" w:space="0" w:color="auto"/>
        <w:right w:val="none" w:sz="0" w:space="0" w:color="auto"/>
      </w:divBdr>
    </w:div>
    <w:div w:id="1106541592">
      <w:bodyDiv w:val="1"/>
      <w:marLeft w:val="0"/>
      <w:marRight w:val="0"/>
      <w:marTop w:val="0"/>
      <w:marBottom w:val="0"/>
      <w:divBdr>
        <w:top w:val="none" w:sz="0" w:space="0" w:color="auto"/>
        <w:left w:val="none" w:sz="0" w:space="0" w:color="auto"/>
        <w:bottom w:val="none" w:sz="0" w:space="0" w:color="auto"/>
        <w:right w:val="none" w:sz="0" w:space="0" w:color="auto"/>
      </w:divBdr>
    </w:div>
    <w:div w:id="1114522350">
      <w:bodyDiv w:val="1"/>
      <w:marLeft w:val="0"/>
      <w:marRight w:val="0"/>
      <w:marTop w:val="0"/>
      <w:marBottom w:val="0"/>
      <w:divBdr>
        <w:top w:val="none" w:sz="0" w:space="0" w:color="auto"/>
        <w:left w:val="none" w:sz="0" w:space="0" w:color="auto"/>
        <w:bottom w:val="none" w:sz="0" w:space="0" w:color="auto"/>
        <w:right w:val="none" w:sz="0" w:space="0" w:color="auto"/>
      </w:divBdr>
    </w:div>
    <w:div w:id="1125588147">
      <w:bodyDiv w:val="1"/>
      <w:marLeft w:val="0"/>
      <w:marRight w:val="0"/>
      <w:marTop w:val="0"/>
      <w:marBottom w:val="0"/>
      <w:divBdr>
        <w:top w:val="none" w:sz="0" w:space="0" w:color="auto"/>
        <w:left w:val="none" w:sz="0" w:space="0" w:color="auto"/>
        <w:bottom w:val="none" w:sz="0" w:space="0" w:color="auto"/>
        <w:right w:val="none" w:sz="0" w:space="0" w:color="auto"/>
      </w:divBdr>
    </w:div>
    <w:div w:id="1153453497">
      <w:bodyDiv w:val="1"/>
      <w:marLeft w:val="0"/>
      <w:marRight w:val="0"/>
      <w:marTop w:val="0"/>
      <w:marBottom w:val="0"/>
      <w:divBdr>
        <w:top w:val="none" w:sz="0" w:space="0" w:color="auto"/>
        <w:left w:val="none" w:sz="0" w:space="0" w:color="auto"/>
        <w:bottom w:val="none" w:sz="0" w:space="0" w:color="auto"/>
        <w:right w:val="none" w:sz="0" w:space="0" w:color="auto"/>
      </w:divBdr>
    </w:div>
    <w:div w:id="1154879888">
      <w:bodyDiv w:val="1"/>
      <w:marLeft w:val="0"/>
      <w:marRight w:val="0"/>
      <w:marTop w:val="0"/>
      <w:marBottom w:val="0"/>
      <w:divBdr>
        <w:top w:val="none" w:sz="0" w:space="0" w:color="auto"/>
        <w:left w:val="none" w:sz="0" w:space="0" w:color="auto"/>
        <w:bottom w:val="none" w:sz="0" w:space="0" w:color="auto"/>
        <w:right w:val="none" w:sz="0" w:space="0" w:color="auto"/>
      </w:divBdr>
    </w:div>
    <w:div w:id="1160732461">
      <w:bodyDiv w:val="1"/>
      <w:marLeft w:val="0"/>
      <w:marRight w:val="0"/>
      <w:marTop w:val="0"/>
      <w:marBottom w:val="0"/>
      <w:divBdr>
        <w:top w:val="none" w:sz="0" w:space="0" w:color="auto"/>
        <w:left w:val="none" w:sz="0" w:space="0" w:color="auto"/>
        <w:bottom w:val="none" w:sz="0" w:space="0" w:color="auto"/>
        <w:right w:val="none" w:sz="0" w:space="0" w:color="auto"/>
      </w:divBdr>
    </w:div>
    <w:div w:id="1167403479">
      <w:bodyDiv w:val="1"/>
      <w:marLeft w:val="0"/>
      <w:marRight w:val="0"/>
      <w:marTop w:val="0"/>
      <w:marBottom w:val="0"/>
      <w:divBdr>
        <w:top w:val="none" w:sz="0" w:space="0" w:color="auto"/>
        <w:left w:val="none" w:sz="0" w:space="0" w:color="auto"/>
        <w:bottom w:val="none" w:sz="0" w:space="0" w:color="auto"/>
        <w:right w:val="none" w:sz="0" w:space="0" w:color="auto"/>
      </w:divBdr>
    </w:div>
    <w:div w:id="1175730088">
      <w:bodyDiv w:val="1"/>
      <w:marLeft w:val="0"/>
      <w:marRight w:val="0"/>
      <w:marTop w:val="0"/>
      <w:marBottom w:val="0"/>
      <w:divBdr>
        <w:top w:val="none" w:sz="0" w:space="0" w:color="auto"/>
        <w:left w:val="none" w:sz="0" w:space="0" w:color="auto"/>
        <w:bottom w:val="none" w:sz="0" w:space="0" w:color="auto"/>
        <w:right w:val="none" w:sz="0" w:space="0" w:color="auto"/>
      </w:divBdr>
    </w:div>
    <w:div w:id="1181435147">
      <w:bodyDiv w:val="1"/>
      <w:marLeft w:val="0"/>
      <w:marRight w:val="0"/>
      <w:marTop w:val="0"/>
      <w:marBottom w:val="0"/>
      <w:divBdr>
        <w:top w:val="none" w:sz="0" w:space="0" w:color="auto"/>
        <w:left w:val="none" w:sz="0" w:space="0" w:color="auto"/>
        <w:bottom w:val="none" w:sz="0" w:space="0" w:color="auto"/>
        <w:right w:val="none" w:sz="0" w:space="0" w:color="auto"/>
      </w:divBdr>
    </w:div>
    <w:div w:id="1185440888">
      <w:bodyDiv w:val="1"/>
      <w:marLeft w:val="0"/>
      <w:marRight w:val="0"/>
      <w:marTop w:val="0"/>
      <w:marBottom w:val="0"/>
      <w:divBdr>
        <w:top w:val="none" w:sz="0" w:space="0" w:color="auto"/>
        <w:left w:val="none" w:sz="0" w:space="0" w:color="auto"/>
        <w:bottom w:val="none" w:sz="0" w:space="0" w:color="auto"/>
        <w:right w:val="none" w:sz="0" w:space="0" w:color="auto"/>
      </w:divBdr>
    </w:div>
    <w:div w:id="1187906018">
      <w:bodyDiv w:val="1"/>
      <w:marLeft w:val="0"/>
      <w:marRight w:val="0"/>
      <w:marTop w:val="0"/>
      <w:marBottom w:val="0"/>
      <w:divBdr>
        <w:top w:val="none" w:sz="0" w:space="0" w:color="auto"/>
        <w:left w:val="none" w:sz="0" w:space="0" w:color="auto"/>
        <w:bottom w:val="none" w:sz="0" w:space="0" w:color="auto"/>
        <w:right w:val="none" w:sz="0" w:space="0" w:color="auto"/>
      </w:divBdr>
    </w:div>
    <w:div w:id="1197505232">
      <w:bodyDiv w:val="1"/>
      <w:marLeft w:val="0"/>
      <w:marRight w:val="0"/>
      <w:marTop w:val="0"/>
      <w:marBottom w:val="0"/>
      <w:divBdr>
        <w:top w:val="none" w:sz="0" w:space="0" w:color="auto"/>
        <w:left w:val="none" w:sz="0" w:space="0" w:color="auto"/>
        <w:bottom w:val="none" w:sz="0" w:space="0" w:color="auto"/>
        <w:right w:val="none" w:sz="0" w:space="0" w:color="auto"/>
      </w:divBdr>
    </w:div>
    <w:div w:id="1200820423">
      <w:bodyDiv w:val="1"/>
      <w:marLeft w:val="0"/>
      <w:marRight w:val="0"/>
      <w:marTop w:val="0"/>
      <w:marBottom w:val="0"/>
      <w:divBdr>
        <w:top w:val="none" w:sz="0" w:space="0" w:color="auto"/>
        <w:left w:val="none" w:sz="0" w:space="0" w:color="auto"/>
        <w:bottom w:val="none" w:sz="0" w:space="0" w:color="auto"/>
        <w:right w:val="none" w:sz="0" w:space="0" w:color="auto"/>
      </w:divBdr>
    </w:div>
    <w:div w:id="1228877033">
      <w:bodyDiv w:val="1"/>
      <w:marLeft w:val="0"/>
      <w:marRight w:val="0"/>
      <w:marTop w:val="0"/>
      <w:marBottom w:val="0"/>
      <w:divBdr>
        <w:top w:val="none" w:sz="0" w:space="0" w:color="auto"/>
        <w:left w:val="none" w:sz="0" w:space="0" w:color="auto"/>
        <w:bottom w:val="none" w:sz="0" w:space="0" w:color="auto"/>
        <w:right w:val="none" w:sz="0" w:space="0" w:color="auto"/>
      </w:divBdr>
    </w:div>
    <w:div w:id="1248929930">
      <w:bodyDiv w:val="1"/>
      <w:marLeft w:val="0"/>
      <w:marRight w:val="0"/>
      <w:marTop w:val="0"/>
      <w:marBottom w:val="0"/>
      <w:divBdr>
        <w:top w:val="none" w:sz="0" w:space="0" w:color="auto"/>
        <w:left w:val="none" w:sz="0" w:space="0" w:color="auto"/>
        <w:bottom w:val="none" w:sz="0" w:space="0" w:color="auto"/>
        <w:right w:val="none" w:sz="0" w:space="0" w:color="auto"/>
      </w:divBdr>
    </w:div>
    <w:div w:id="1252860139">
      <w:bodyDiv w:val="1"/>
      <w:marLeft w:val="0"/>
      <w:marRight w:val="0"/>
      <w:marTop w:val="0"/>
      <w:marBottom w:val="0"/>
      <w:divBdr>
        <w:top w:val="none" w:sz="0" w:space="0" w:color="auto"/>
        <w:left w:val="none" w:sz="0" w:space="0" w:color="auto"/>
        <w:bottom w:val="none" w:sz="0" w:space="0" w:color="auto"/>
        <w:right w:val="none" w:sz="0" w:space="0" w:color="auto"/>
      </w:divBdr>
      <w:divsChild>
        <w:div w:id="776752118">
          <w:marLeft w:val="0"/>
          <w:marRight w:val="0"/>
          <w:marTop w:val="0"/>
          <w:marBottom w:val="0"/>
          <w:divBdr>
            <w:top w:val="none" w:sz="0" w:space="0" w:color="auto"/>
            <w:left w:val="none" w:sz="0" w:space="0" w:color="auto"/>
            <w:bottom w:val="none" w:sz="0" w:space="0" w:color="auto"/>
            <w:right w:val="none" w:sz="0" w:space="0" w:color="auto"/>
          </w:divBdr>
        </w:div>
      </w:divsChild>
    </w:div>
    <w:div w:id="1260723713">
      <w:bodyDiv w:val="1"/>
      <w:marLeft w:val="0"/>
      <w:marRight w:val="0"/>
      <w:marTop w:val="0"/>
      <w:marBottom w:val="0"/>
      <w:divBdr>
        <w:top w:val="none" w:sz="0" w:space="0" w:color="auto"/>
        <w:left w:val="none" w:sz="0" w:space="0" w:color="auto"/>
        <w:bottom w:val="none" w:sz="0" w:space="0" w:color="auto"/>
        <w:right w:val="none" w:sz="0" w:space="0" w:color="auto"/>
      </w:divBdr>
    </w:div>
    <w:div w:id="1268154008">
      <w:bodyDiv w:val="1"/>
      <w:marLeft w:val="0"/>
      <w:marRight w:val="0"/>
      <w:marTop w:val="0"/>
      <w:marBottom w:val="0"/>
      <w:divBdr>
        <w:top w:val="none" w:sz="0" w:space="0" w:color="auto"/>
        <w:left w:val="none" w:sz="0" w:space="0" w:color="auto"/>
        <w:bottom w:val="none" w:sz="0" w:space="0" w:color="auto"/>
        <w:right w:val="none" w:sz="0" w:space="0" w:color="auto"/>
      </w:divBdr>
    </w:div>
    <w:div w:id="1300067505">
      <w:bodyDiv w:val="1"/>
      <w:marLeft w:val="0"/>
      <w:marRight w:val="0"/>
      <w:marTop w:val="0"/>
      <w:marBottom w:val="0"/>
      <w:divBdr>
        <w:top w:val="none" w:sz="0" w:space="0" w:color="auto"/>
        <w:left w:val="none" w:sz="0" w:space="0" w:color="auto"/>
        <w:bottom w:val="none" w:sz="0" w:space="0" w:color="auto"/>
        <w:right w:val="none" w:sz="0" w:space="0" w:color="auto"/>
      </w:divBdr>
    </w:div>
    <w:div w:id="1314262476">
      <w:bodyDiv w:val="1"/>
      <w:marLeft w:val="0"/>
      <w:marRight w:val="0"/>
      <w:marTop w:val="0"/>
      <w:marBottom w:val="0"/>
      <w:divBdr>
        <w:top w:val="none" w:sz="0" w:space="0" w:color="auto"/>
        <w:left w:val="none" w:sz="0" w:space="0" w:color="auto"/>
        <w:bottom w:val="none" w:sz="0" w:space="0" w:color="auto"/>
        <w:right w:val="none" w:sz="0" w:space="0" w:color="auto"/>
      </w:divBdr>
    </w:div>
    <w:div w:id="1339234129">
      <w:bodyDiv w:val="1"/>
      <w:marLeft w:val="0"/>
      <w:marRight w:val="0"/>
      <w:marTop w:val="0"/>
      <w:marBottom w:val="0"/>
      <w:divBdr>
        <w:top w:val="none" w:sz="0" w:space="0" w:color="auto"/>
        <w:left w:val="none" w:sz="0" w:space="0" w:color="auto"/>
        <w:bottom w:val="none" w:sz="0" w:space="0" w:color="auto"/>
        <w:right w:val="none" w:sz="0" w:space="0" w:color="auto"/>
      </w:divBdr>
    </w:div>
    <w:div w:id="1343777292">
      <w:bodyDiv w:val="1"/>
      <w:marLeft w:val="0"/>
      <w:marRight w:val="0"/>
      <w:marTop w:val="0"/>
      <w:marBottom w:val="0"/>
      <w:divBdr>
        <w:top w:val="none" w:sz="0" w:space="0" w:color="auto"/>
        <w:left w:val="none" w:sz="0" w:space="0" w:color="auto"/>
        <w:bottom w:val="none" w:sz="0" w:space="0" w:color="auto"/>
        <w:right w:val="none" w:sz="0" w:space="0" w:color="auto"/>
      </w:divBdr>
    </w:div>
    <w:div w:id="1349257688">
      <w:bodyDiv w:val="1"/>
      <w:marLeft w:val="0"/>
      <w:marRight w:val="0"/>
      <w:marTop w:val="0"/>
      <w:marBottom w:val="0"/>
      <w:divBdr>
        <w:top w:val="none" w:sz="0" w:space="0" w:color="auto"/>
        <w:left w:val="none" w:sz="0" w:space="0" w:color="auto"/>
        <w:bottom w:val="none" w:sz="0" w:space="0" w:color="auto"/>
        <w:right w:val="none" w:sz="0" w:space="0" w:color="auto"/>
      </w:divBdr>
    </w:div>
    <w:div w:id="1375234613">
      <w:bodyDiv w:val="1"/>
      <w:marLeft w:val="0"/>
      <w:marRight w:val="0"/>
      <w:marTop w:val="0"/>
      <w:marBottom w:val="0"/>
      <w:divBdr>
        <w:top w:val="none" w:sz="0" w:space="0" w:color="auto"/>
        <w:left w:val="none" w:sz="0" w:space="0" w:color="auto"/>
        <w:bottom w:val="none" w:sz="0" w:space="0" w:color="auto"/>
        <w:right w:val="none" w:sz="0" w:space="0" w:color="auto"/>
      </w:divBdr>
    </w:div>
    <w:div w:id="1375808989">
      <w:bodyDiv w:val="1"/>
      <w:marLeft w:val="0"/>
      <w:marRight w:val="0"/>
      <w:marTop w:val="0"/>
      <w:marBottom w:val="0"/>
      <w:divBdr>
        <w:top w:val="none" w:sz="0" w:space="0" w:color="auto"/>
        <w:left w:val="none" w:sz="0" w:space="0" w:color="auto"/>
        <w:bottom w:val="none" w:sz="0" w:space="0" w:color="auto"/>
        <w:right w:val="none" w:sz="0" w:space="0" w:color="auto"/>
      </w:divBdr>
    </w:div>
    <w:div w:id="1401901089">
      <w:bodyDiv w:val="1"/>
      <w:marLeft w:val="0"/>
      <w:marRight w:val="0"/>
      <w:marTop w:val="0"/>
      <w:marBottom w:val="0"/>
      <w:divBdr>
        <w:top w:val="none" w:sz="0" w:space="0" w:color="auto"/>
        <w:left w:val="none" w:sz="0" w:space="0" w:color="auto"/>
        <w:bottom w:val="none" w:sz="0" w:space="0" w:color="auto"/>
        <w:right w:val="none" w:sz="0" w:space="0" w:color="auto"/>
      </w:divBdr>
    </w:div>
    <w:div w:id="1402679021">
      <w:bodyDiv w:val="1"/>
      <w:marLeft w:val="0"/>
      <w:marRight w:val="0"/>
      <w:marTop w:val="0"/>
      <w:marBottom w:val="0"/>
      <w:divBdr>
        <w:top w:val="none" w:sz="0" w:space="0" w:color="auto"/>
        <w:left w:val="none" w:sz="0" w:space="0" w:color="auto"/>
        <w:bottom w:val="none" w:sz="0" w:space="0" w:color="auto"/>
        <w:right w:val="none" w:sz="0" w:space="0" w:color="auto"/>
      </w:divBdr>
    </w:div>
    <w:div w:id="1416053818">
      <w:bodyDiv w:val="1"/>
      <w:marLeft w:val="0"/>
      <w:marRight w:val="0"/>
      <w:marTop w:val="0"/>
      <w:marBottom w:val="0"/>
      <w:divBdr>
        <w:top w:val="none" w:sz="0" w:space="0" w:color="auto"/>
        <w:left w:val="none" w:sz="0" w:space="0" w:color="auto"/>
        <w:bottom w:val="none" w:sz="0" w:space="0" w:color="auto"/>
        <w:right w:val="none" w:sz="0" w:space="0" w:color="auto"/>
      </w:divBdr>
    </w:div>
    <w:div w:id="1434981549">
      <w:bodyDiv w:val="1"/>
      <w:marLeft w:val="0"/>
      <w:marRight w:val="0"/>
      <w:marTop w:val="0"/>
      <w:marBottom w:val="0"/>
      <w:divBdr>
        <w:top w:val="none" w:sz="0" w:space="0" w:color="auto"/>
        <w:left w:val="none" w:sz="0" w:space="0" w:color="auto"/>
        <w:bottom w:val="none" w:sz="0" w:space="0" w:color="auto"/>
        <w:right w:val="none" w:sz="0" w:space="0" w:color="auto"/>
      </w:divBdr>
    </w:div>
    <w:div w:id="1450397710">
      <w:bodyDiv w:val="1"/>
      <w:marLeft w:val="0"/>
      <w:marRight w:val="0"/>
      <w:marTop w:val="0"/>
      <w:marBottom w:val="0"/>
      <w:divBdr>
        <w:top w:val="none" w:sz="0" w:space="0" w:color="auto"/>
        <w:left w:val="none" w:sz="0" w:space="0" w:color="auto"/>
        <w:bottom w:val="none" w:sz="0" w:space="0" w:color="auto"/>
        <w:right w:val="none" w:sz="0" w:space="0" w:color="auto"/>
      </w:divBdr>
    </w:div>
    <w:div w:id="1468426260">
      <w:bodyDiv w:val="1"/>
      <w:marLeft w:val="0"/>
      <w:marRight w:val="0"/>
      <w:marTop w:val="0"/>
      <w:marBottom w:val="0"/>
      <w:divBdr>
        <w:top w:val="none" w:sz="0" w:space="0" w:color="auto"/>
        <w:left w:val="none" w:sz="0" w:space="0" w:color="auto"/>
        <w:bottom w:val="none" w:sz="0" w:space="0" w:color="auto"/>
        <w:right w:val="none" w:sz="0" w:space="0" w:color="auto"/>
      </w:divBdr>
    </w:div>
    <w:div w:id="1473333162">
      <w:bodyDiv w:val="1"/>
      <w:marLeft w:val="0"/>
      <w:marRight w:val="0"/>
      <w:marTop w:val="0"/>
      <w:marBottom w:val="0"/>
      <w:divBdr>
        <w:top w:val="none" w:sz="0" w:space="0" w:color="auto"/>
        <w:left w:val="none" w:sz="0" w:space="0" w:color="auto"/>
        <w:bottom w:val="none" w:sz="0" w:space="0" w:color="auto"/>
        <w:right w:val="none" w:sz="0" w:space="0" w:color="auto"/>
      </w:divBdr>
    </w:div>
    <w:div w:id="1483541087">
      <w:bodyDiv w:val="1"/>
      <w:marLeft w:val="0"/>
      <w:marRight w:val="0"/>
      <w:marTop w:val="0"/>
      <w:marBottom w:val="0"/>
      <w:divBdr>
        <w:top w:val="none" w:sz="0" w:space="0" w:color="auto"/>
        <w:left w:val="none" w:sz="0" w:space="0" w:color="auto"/>
        <w:bottom w:val="none" w:sz="0" w:space="0" w:color="auto"/>
        <w:right w:val="none" w:sz="0" w:space="0" w:color="auto"/>
      </w:divBdr>
    </w:div>
    <w:div w:id="1498766579">
      <w:bodyDiv w:val="1"/>
      <w:marLeft w:val="0"/>
      <w:marRight w:val="0"/>
      <w:marTop w:val="0"/>
      <w:marBottom w:val="0"/>
      <w:divBdr>
        <w:top w:val="none" w:sz="0" w:space="0" w:color="auto"/>
        <w:left w:val="none" w:sz="0" w:space="0" w:color="auto"/>
        <w:bottom w:val="none" w:sz="0" w:space="0" w:color="auto"/>
        <w:right w:val="none" w:sz="0" w:space="0" w:color="auto"/>
      </w:divBdr>
    </w:div>
    <w:div w:id="1499417433">
      <w:bodyDiv w:val="1"/>
      <w:marLeft w:val="0"/>
      <w:marRight w:val="0"/>
      <w:marTop w:val="0"/>
      <w:marBottom w:val="0"/>
      <w:divBdr>
        <w:top w:val="none" w:sz="0" w:space="0" w:color="auto"/>
        <w:left w:val="none" w:sz="0" w:space="0" w:color="auto"/>
        <w:bottom w:val="none" w:sz="0" w:space="0" w:color="auto"/>
        <w:right w:val="none" w:sz="0" w:space="0" w:color="auto"/>
      </w:divBdr>
    </w:div>
    <w:div w:id="1500580904">
      <w:bodyDiv w:val="1"/>
      <w:marLeft w:val="0"/>
      <w:marRight w:val="0"/>
      <w:marTop w:val="0"/>
      <w:marBottom w:val="0"/>
      <w:divBdr>
        <w:top w:val="none" w:sz="0" w:space="0" w:color="auto"/>
        <w:left w:val="none" w:sz="0" w:space="0" w:color="auto"/>
        <w:bottom w:val="none" w:sz="0" w:space="0" w:color="auto"/>
        <w:right w:val="none" w:sz="0" w:space="0" w:color="auto"/>
      </w:divBdr>
    </w:div>
    <w:div w:id="1502045573">
      <w:bodyDiv w:val="1"/>
      <w:marLeft w:val="0"/>
      <w:marRight w:val="0"/>
      <w:marTop w:val="0"/>
      <w:marBottom w:val="0"/>
      <w:divBdr>
        <w:top w:val="none" w:sz="0" w:space="0" w:color="auto"/>
        <w:left w:val="none" w:sz="0" w:space="0" w:color="auto"/>
        <w:bottom w:val="none" w:sz="0" w:space="0" w:color="auto"/>
        <w:right w:val="none" w:sz="0" w:space="0" w:color="auto"/>
      </w:divBdr>
    </w:div>
    <w:div w:id="1527283156">
      <w:bodyDiv w:val="1"/>
      <w:marLeft w:val="0"/>
      <w:marRight w:val="0"/>
      <w:marTop w:val="0"/>
      <w:marBottom w:val="0"/>
      <w:divBdr>
        <w:top w:val="none" w:sz="0" w:space="0" w:color="auto"/>
        <w:left w:val="none" w:sz="0" w:space="0" w:color="auto"/>
        <w:bottom w:val="none" w:sz="0" w:space="0" w:color="auto"/>
        <w:right w:val="none" w:sz="0" w:space="0" w:color="auto"/>
      </w:divBdr>
    </w:div>
    <w:div w:id="1539510838">
      <w:bodyDiv w:val="1"/>
      <w:marLeft w:val="0"/>
      <w:marRight w:val="0"/>
      <w:marTop w:val="0"/>
      <w:marBottom w:val="0"/>
      <w:divBdr>
        <w:top w:val="none" w:sz="0" w:space="0" w:color="auto"/>
        <w:left w:val="none" w:sz="0" w:space="0" w:color="auto"/>
        <w:bottom w:val="none" w:sz="0" w:space="0" w:color="auto"/>
        <w:right w:val="none" w:sz="0" w:space="0" w:color="auto"/>
      </w:divBdr>
    </w:div>
    <w:div w:id="1548910376">
      <w:bodyDiv w:val="1"/>
      <w:marLeft w:val="0"/>
      <w:marRight w:val="0"/>
      <w:marTop w:val="0"/>
      <w:marBottom w:val="0"/>
      <w:divBdr>
        <w:top w:val="none" w:sz="0" w:space="0" w:color="auto"/>
        <w:left w:val="none" w:sz="0" w:space="0" w:color="auto"/>
        <w:bottom w:val="none" w:sz="0" w:space="0" w:color="auto"/>
        <w:right w:val="none" w:sz="0" w:space="0" w:color="auto"/>
      </w:divBdr>
    </w:div>
    <w:div w:id="1552154783">
      <w:bodyDiv w:val="1"/>
      <w:marLeft w:val="0"/>
      <w:marRight w:val="0"/>
      <w:marTop w:val="0"/>
      <w:marBottom w:val="0"/>
      <w:divBdr>
        <w:top w:val="none" w:sz="0" w:space="0" w:color="auto"/>
        <w:left w:val="none" w:sz="0" w:space="0" w:color="auto"/>
        <w:bottom w:val="none" w:sz="0" w:space="0" w:color="auto"/>
        <w:right w:val="none" w:sz="0" w:space="0" w:color="auto"/>
      </w:divBdr>
    </w:div>
    <w:div w:id="1561670606">
      <w:bodyDiv w:val="1"/>
      <w:marLeft w:val="0"/>
      <w:marRight w:val="0"/>
      <w:marTop w:val="0"/>
      <w:marBottom w:val="0"/>
      <w:divBdr>
        <w:top w:val="none" w:sz="0" w:space="0" w:color="auto"/>
        <w:left w:val="none" w:sz="0" w:space="0" w:color="auto"/>
        <w:bottom w:val="none" w:sz="0" w:space="0" w:color="auto"/>
        <w:right w:val="none" w:sz="0" w:space="0" w:color="auto"/>
      </w:divBdr>
    </w:div>
    <w:div w:id="1584605251">
      <w:bodyDiv w:val="1"/>
      <w:marLeft w:val="0"/>
      <w:marRight w:val="0"/>
      <w:marTop w:val="0"/>
      <w:marBottom w:val="0"/>
      <w:divBdr>
        <w:top w:val="none" w:sz="0" w:space="0" w:color="auto"/>
        <w:left w:val="none" w:sz="0" w:space="0" w:color="auto"/>
        <w:bottom w:val="none" w:sz="0" w:space="0" w:color="auto"/>
        <w:right w:val="none" w:sz="0" w:space="0" w:color="auto"/>
      </w:divBdr>
    </w:div>
    <w:div w:id="1587689136">
      <w:bodyDiv w:val="1"/>
      <w:marLeft w:val="0"/>
      <w:marRight w:val="0"/>
      <w:marTop w:val="0"/>
      <w:marBottom w:val="0"/>
      <w:divBdr>
        <w:top w:val="none" w:sz="0" w:space="0" w:color="auto"/>
        <w:left w:val="none" w:sz="0" w:space="0" w:color="auto"/>
        <w:bottom w:val="none" w:sz="0" w:space="0" w:color="auto"/>
        <w:right w:val="none" w:sz="0" w:space="0" w:color="auto"/>
      </w:divBdr>
    </w:div>
    <w:div w:id="1621035265">
      <w:bodyDiv w:val="1"/>
      <w:marLeft w:val="0"/>
      <w:marRight w:val="0"/>
      <w:marTop w:val="0"/>
      <w:marBottom w:val="0"/>
      <w:divBdr>
        <w:top w:val="none" w:sz="0" w:space="0" w:color="auto"/>
        <w:left w:val="none" w:sz="0" w:space="0" w:color="auto"/>
        <w:bottom w:val="none" w:sz="0" w:space="0" w:color="auto"/>
        <w:right w:val="none" w:sz="0" w:space="0" w:color="auto"/>
      </w:divBdr>
    </w:div>
    <w:div w:id="1635022826">
      <w:bodyDiv w:val="1"/>
      <w:marLeft w:val="0"/>
      <w:marRight w:val="0"/>
      <w:marTop w:val="0"/>
      <w:marBottom w:val="0"/>
      <w:divBdr>
        <w:top w:val="none" w:sz="0" w:space="0" w:color="auto"/>
        <w:left w:val="none" w:sz="0" w:space="0" w:color="auto"/>
        <w:bottom w:val="none" w:sz="0" w:space="0" w:color="auto"/>
        <w:right w:val="none" w:sz="0" w:space="0" w:color="auto"/>
      </w:divBdr>
    </w:div>
    <w:div w:id="1661731248">
      <w:bodyDiv w:val="1"/>
      <w:marLeft w:val="0"/>
      <w:marRight w:val="0"/>
      <w:marTop w:val="0"/>
      <w:marBottom w:val="0"/>
      <w:divBdr>
        <w:top w:val="none" w:sz="0" w:space="0" w:color="auto"/>
        <w:left w:val="none" w:sz="0" w:space="0" w:color="auto"/>
        <w:bottom w:val="none" w:sz="0" w:space="0" w:color="auto"/>
        <w:right w:val="none" w:sz="0" w:space="0" w:color="auto"/>
      </w:divBdr>
    </w:div>
    <w:div w:id="1668244818">
      <w:bodyDiv w:val="1"/>
      <w:marLeft w:val="0"/>
      <w:marRight w:val="0"/>
      <w:marTop w:val="0"/>
      <w:marBottom w:val="0"/>
      <w:divBdr>
        <w:top w:val="none" w:sz="0" w:space="0" w:color="auto"/>
        <w:left w:val="none" w:sz="0" w:space="0" w:color="auto"/>
        <w:bottom w:val="none" w:sz="0" w:space="0" w:color="auto"/>
        <w:right w:val="none" w:sz="0" w:space="0" w:color="auto"/>
      </w:divBdr>
    </w:div>
    <w:div w:id="1733579183">
      <w:bodyDiv w:val="1"/>
      <w:marLeft w:val="0"/>
      <w:marRight w:val="0"/>
      <w:marTop w:val="0"/>
      <w:marBottom w:val="0"/>
      <w:divBdr>
        <w:top w:val="none" w:sz="0" w:space="0" w:color="auto"/>
        <w:left w:val="none" w:sz="0" w:space="0" w:color="auto"/>
        <w:bottom w:val="none" w:sz="0" w:space="0" w:color="auto"/>
        <w:right w:val="none" w:sz="0" w:space="0" w:color="auto"/>
      </w:divBdr>
    </w:div>
    <w:div w:id="1741637082">
      <w:bodyDiv w:val="1"/>
      <w:marLeft w:val="0"/>
      <w:marRight w:val="0"/>
      <w:marTop w:val="0"/>
      <w:marBottom w:val="0"/>
      <w:divBdr>
        <w:top w:val="none" w:sz="0" w:space="0" w:color="auto"/>
        <w:left w:val="none" w:sz="0" w:space="0" w:color="auto"/>
        <w:bottom w:val="none" w:sz="0" w:space="0" w:color="auto"/>
        <w:right w:val="none" w:sz="0" w:space="0" w:color="auto"/>
      </w:divBdr>
    </w:div>
    <w:div w:id="1780223091">
      <w:bodyDiv w:val="1"/>
      <w:marLeft w:val="0"/>
      <w:marRight w:val="0"/>
      <w:marTop w:val="0"/>
      <w:marBottom w:val="0"/>
      <w:divBdr>
        <w:top w:val="none" w:sz="0" w:space="0" w:color="auto"/>
        <w:left w:val="none" w:sz="0" w:space="0" w:color="auto"/>
        <w:bottom w:val="none" w:sz="0" w:space="0" w:color="auto"/>
        <w:right w:val="none" w:sz="0" w:space="0" w:color="auto"/>
      </w:divBdr>
    </w:div>
    <w:div w:id="1795323294">
      <w:bodyDiv w:val="1"/>
      <w:marLeft w:val="0"/>
      <w:marRight w:val="0"/>
      <w:marTop w:val="0"/>
      <w:marBottom w:val="0"/>
      <w:divBdr>
        <w:top w:val="none" w:sz="0" w:space="0" w:color="auto"/>
        <w:left w:val="none" w:sz="0" w:space="0" w:color="auto"/>
        <w:bottom w:val="none" w:sz="0" w:space="0" w:color="auto"/>
        <w:right w:val="none" w:sz="0" w:space="0" w:color="auto"/>
      </w:divBdr>
    </w:div>
    <w:div w:id="1803840308">
      <w:bodyDiv w:val="1"/>
      <w:marLeft w:val="0"/>
      <w:marRight w:val="0"/>
      <w:marTop w:val="0"/>
      <w:marBottom w:val="0"/>
      <w:divBdr>
        <w:top w:val="none" w:sz="0" w:space="0" w:color="auto"/>
        <w:left w:val="none" w:sz="0" w:space="0" w:color="auto"/>
        <w:bottom w:val="none" w:sz="0" w:space="0" w:color="auto"/>
        <w:right w:val="none" w:sz="0" w:space="0" w:color="auto"/>
      </w:divBdr>
    </w:div>
    <w:div w:id="1811895325">
      <w:bodyDiv w:val="1"/>
      <w:marLeft w:val="0"/>
      <w:marRight w:val="0"/>
      <w:marTop w:val="0"/>
      <w:marBottom w:val="0"/>
      <w:divBdr>
        <w:top w:val="none" w:sz="0" w:space="0" w:color="auto"/>
        <w:left w:val="none" w:sz="0" w:space="0" w:color="auto"/>
        <w:bottom w:val="none" w:sz="0" w:space="0" w:color="auto"/>
        <w:right w:val="none" w:sz="0" w:space="0" w:color="auto"/>
      </w:divBdr>
    </w:div>
    <w:div w:id="1835143368">
      <w:bodyDiv w:val="1"/>
      <w:marLeft w:val="0"/>
      <w:marRight w:val="0"/>
      <w:marTop w:val="0"/>
      <w:marBottom w:val="0"/>
      <w:divBdr>
        <w:top w:val="none" w:sz="0" w:space="0" w:color="auto"/>
        <w:left w:val="none" w:sz="0" w:space="0" w:color="auto"/>
        <w:bottom w:val="none" w:sz="0" w:space="0" w:color="auto"/>
        <w:right w:val="none" w:sz="0" w:space="0" w:color="auto"/>
      </w:divBdr>
    </w:div>
    <w:div w:id="1841895191">
      <w:bodyDiv w:val="1"/>
      <w:marLeft w:val="0"/>
      <w:marRight w:val="0"/>
      <w:marTop w:val="0"/>
      <w:marBottom w:val="0"/>
      <w:divBdr>
        <w:top w:val="none" w:sz="0" w:space="0" w:color="auto"/>
        <w:left w:val="none" w:sz="0" w:space="0" w:color="auto"/>
        <w:bottom w:val="none" w:sz="0" w:space="0" w:color="auto"/>
        <w:right w:val="none" w:sz="0" w:space="0" w:color="auto"/>
      </w:divBdr>
    </w:div>
    <w:div w:id="1852643475">
      <w:bodyDiv w:val="1"/>
      <w:marLeft w:val="0"/>
      <w:marRight w:val="0"/>
      <w:marTop w:val="0"/>
      <w:marBottom w:val="0"/>
      <w:divBdr>
        <w:top w:val="none" w:sz="0" w:space="0" w:color="auto"/>
        <w:left w:val="none" w:sz="0" w:space="0" w:color="auto"/>
        <w:bottom w:val="none" w:sz="0" w:space="0" w:color="auto"/>
        <w:right w:val="none" w:sz="0" w:space="0" w:color="auto"/>
      </w:divBdr>
    </w:div>
    <w:div w:id="1872379898">
      <w:bodyDiv w:val="1"/>
      <w:marLeft w:val="0"/>
      <w:marRight w:val="0"/>
      <w:marTop w:val="0"/>
      <w:marBottom w:val="0"/>
      <w:divBdr>
        <w:top w:val="none" w:sz="0" w:space="0" w:color="auto"/>
        <w:left w:val="none" w:sz="0" w:space="0" w:color="auto"/>
        <w:bottom w:val="none" w:sz="0" w:space="0" w:color="auto"/>
        <w:right w:val="none" w:sz="0" w:space="0" w:color="auto"/>
      </w:divBdr>
    </w:div>
    <w:div w:id="1882210315">
      <w:bodyDiv w:val="1"/>
      <w:marLeft w:val="0"/>
      <w:marRight w:val="0"/>
      <w:marTop w:val="0"/>
      <w:marBottom w:val="0"/>
      <w:divBdr>
        <w:top w:val="none" w:sz="0" w:space="0" w:color="auto"/>
        <w:left w:val="none" w:sz="0" w:space="0" w:color="auto"/>
        <w:bottom w:val="none" w:sz="0" w:space="0" w:color="auto"/>
        <w:right w:val="none" w:sz="0" w:space="0" w:color="auto"/>
      </w:divBdr>
    </w:div>
    <w:div w:id="1886678117">
      <w:bodyDiv w:val="1"/>
      <w:marLeft w:val="0"/>
      <w:marRight w:val="0"/>
      <w:marTop w:val="0"/>
      <w:marBottom w:val="0"/>
      <w:divBdr>
        <w:top w:val="none" w:sz="0" w:space="0" w:color="auto"/>
        <w:left w:val="none" w:sz="0" w:space="0" w:color="auto"/>
        <w:bottom w:val="none" w:sz="0" w:space="0" w:color="auto"/>
        <w:right w:val="none" w:sz="0" w:space="0" w:color="auto"/>
      </w:divBdr>
    </w:div>
    <w:div w:id="1889102456">
      <w:bodyDiv w:val="1"/>
      <w:marLeft w:val="0"/>
      <w:marRight w:val="0"/>
      <w:marTop w:val="0"/>
      <w:marBottom w:val="0"/>
      <w:divBdr>
        <w:top w:val="none" w:sz="0" w:space="0" w:color="auto"/>
        <w:left w:val="none" w:sz="0" w:space="0" w:color="auto"/>
        <w:bottom w:val="none" w:sz="0" w:space="0" w:color="auto"/>
        <w:right w:val="none" w:sz="0" w:space="0" w:color="auto"/>
      </w:divBdr>
    </w:div>
    <w:div w:id="1890678150">
      <w:bodyDiv w:val="1"/>
      <w:marLeft w:val="0"/>
      <w:marRight w:val="0"/>
      <w:marTop w:val="0"/>
      <w:marBottom w:val="0"/>
      <w:divBdr>
        <w:top w:val="none" w:sz="0" w:space="0" w:color="auto"/>
        <w:left w:val="none" w:sz="0" w:space="0" w:color="auto"/>
        <w:bottom w:val="none" w:sz="0" w:space="0" w:color="auto"/>
        <w:right w:val="none" w:sz="0" w:space="0" w:color="auto"/>
      </w:divBdr>
    </w:div>
    <w:div w:id="1891335383">
      <w:bodyDiv w:val="1"/>
      <w:marLeft w:val="0"/>
      <w:marRight w:val="0"/>
      <w:marTop w:val="0"/>
      <w:marBottom w:val="0"/>
      <w:divBdr>
        <w:top w:val="none" w:sz="0" w:space="0" w:color="auto"/>
        <w:left w:val="none" w:sz="0" w:space="0" w:color="auto"/>
        <w:bottom w:val="none" w:sz="0" w:space="0" w:color="auto"/>
        <w:right w:val="none" w:sz="0" w:space="0" w:color="auto"/>
      </w:divBdr>
    </w:div>
    <w:div w:id="1900165940">
      <w:bodyDiv w:val="1"/>
      <w:marLeft w:val="0"/>
      <w:marRight w:val="0"/>
      <w:marTop w:val="0"/>
      <w:marBottom w:val="0"/>
      <w:divBdr>
        <w:top w:val="none" w:sz="0" w:space="0" w:color="auto"/>
        <w:left w:val="none" w:sz="0" w:space="0" w:color="auto"/>
        <w:bottom w:val="none" w:sz="0" w:space="0" w:color="auto"/>
        <w:right w:val="none" w:sz="0" w:space="0" w:color="auto"/>
      </w:divBdr>
    </w:div>
    <w:div w:id="1907762817">
      <w:bodyDiv w:val="1"/>
      <w:marLeft w:val="0"/>
      <w:marRight w:val="0"/>
      <w:marTop w:val="0"/>
      <w:marBottom w:val="0"/>
      <w:divBdr>
        <w:top w:val="none" w:sz="0" w:space="0" w:color="auto"/>
        <w:left w:val="none" w:sz="0" w:space="0" w:color="auto"/>
        <w:bottom w:val="none" w:sz="0" w:space="0" w:color="auto"/>
        <w:right w:val="none" w:sz="0" w:space="0" w:color="auto"/>
      </w:divBdr>
    </w:div>
    <w:div w:id="1915898374">
      <w:bodyDiv w:val="1"/>
      <w:marLeft w:val="0"/>
      <w:marRight w:val="0"/>
      <w:marTop w:val="0"/>
      <w:marBottom w:val="0"/>
      <w:divBdr>
        <w:top w:val="none" w:sz="0" w:space="0" w:color="auto"/>
        <w:left w:val="none" w:sz="0" w:space="0" w:color="auto"/>
        <w:bottom w:val="none" w:sz="0" w:space="0" w:color="auto"/>
        <w:right w:val="none" w:sz="0" w:space="0" w:color="auto"/>
      </w:divBdr>
    </w:div>
    <w:div w:id="1919706420">
      <w:bodyDiv w:val="1"/>
      <w:marLeft w:val="0"/>
      <w:marRight w:val="0"/>
      <w:marTop w:val="0"/>
      <w:marBottom w:val="0"/>
      <w:divBdr>
        <w:top w:val="none" w:sz="0" w:space="0" w:color="auto"/>
        <w:left w:val="none" w:sz="0" w:space="0" w:color="auto"/>
        <w:bottom w:val="none" w:sz="0" w:space="0" w:color="auto"/>
        <w:right w:val="none" w:sz="0" w:space="0" w:color="auto"/>
      </w:divBdr>
    </w:div>
    <w:div w:id="1931810900">
      <w:bodyDiv w:val="1"/>
      <w:marLeft w:val="0"/>
      <w:marRight w:val="0"/>
      <w:marTop w:val="0"/>
      <w:marBottom w:val="0"/>
      <w:divBdr>
        <w:top w:val="none" w:sz="0" w:space="0" w:color="auto"/>
        <w:left w:val="none" w:sz="0" w:space="0" w:color="auto"/>
        <w:bottom w:val="none" w:sz="0" w:space="0" w:color="auto"/>
        <w:right w:val="none" w:sz="0" w:space="0" w:color="auto"/>
      </w:divBdr>
    </w:div>
    <w:div w:id="1938175833">
      <w:bodyDiv w:val="1"/>
      <w:marLeft w:val="0"/>
      <w:marRight w:val="0"/>
      <w:marTop w:val="0"/>
      <w:marBottom w:val="0"/>
      <w:divBdr>
        <w:top w:val="none" w:sz="0" w:space="0" w:color="auto"/>
        <w:left w:val="none" w:sz="0" w:space="0" w:color="auto"/>
        <w:bottom w:val="none" w:sz="0" w:space="0" w:color="auto"/>
        <w:right w:val="none" w:sz="0" w:space="0" w:color="auto"/>
      </w:divBdr>
    </w:div>
    <w:div w:id="1941911635">
      <w:bodyDiv w:val="1"/>
      <w:marLeft w:val="0"/>
      <w:marRight w:val="0"/>
      <w:marTop w:val="0"/>
      <w:marBottom w:val="0"/>
      <w:divBdr>
        <w:top w:val="none" w:sz="0" w:space="0" w:color="auto"/>
        <w:left w:val="none" w:sz="0" w:space="0" w:color="auto"/>
        <w:bottom w:val="none" w:sz="0" w:space="0" w:color="auto"/>
        <w:right w:val="none" w:sz="0" w:space="0" w:color="auto"/>
      </w:divBdr>
    </w:div>
    <w:div w:id="1943415185">
      <w:bodyDiv w:val="1"/>
      <w:marLeft w:val="0"/>
      <w:marRight w:val="0"/>
      <w:marTop w:val="0"/>
      <w:marBottom w:val="0"/>
      <w:divBdr>
        <w:top w:val="none" w:sz="0" w:space="0" w:color="auto"/>
        <w:left w:val="none" w:sz="0" w:space="0" w:color="auto"/>
        <w:bottom w:val="none" w:sz="0" w:space="0" w:color="auto"/>
        <w:right w:val="none" w:sz="0" w:space="0" w:color="auto"/>
      </w:divBdr>
    </w:div>
    <w:div w:id="1943761629">
      <w:bodyDiv w:val="1"/>
      <w:marLeft w:val="0"/>
      <w:marRight w:val="0"/>
      <w:marTop w:val="0"/>
      <w:marBottom w:val="0"/>
      <w:divBdr>
        <w:top w:val="none" w:sz="0" w:space="0" w:color="auto"/>
        <w:left w:val="none" w:sz="0" w:space="0" w:color="auto"/>
        <w:bottom w:val="none" w:sz="0" w:space="0" w:color="auto"/>
        <w:right w:val="none" w:sz="0" w:space="0" w:color="auto"/>
      </w:divBdr>
    </w:div>
    <w:div w:id="1955938475">
      <w:bodyDiv w:val="1"/>
      <w:marLeft w:val="0"/>
      <w:marRight w:val="0"/>
      <w:marTop w:val="0"/>
      <w:marBottom w:val="0"/>
      <w:divBdr>
        <w:top w:val="none" w:sz="0" w:space="0" w:color="auto"/>
        <w:left w:val="none" w:sz="0" w:space="0" w:color="auto"/>
        <w:bottom w:val="none" w:sz="0" w:space="0" w:color="auto"/>
        <w:right w:val="none" w:sz="0" w:space="0" w:color="auto"/>
      </w:divBdr>
    </w:div>
    <w:div w:id="1963656510">
      <w:bodyDiv w:val="1"/>
      <w:marLeft w:val="0"/>
      <w:marRight w:val="0"/>
      <w:marTop w:val="0"/>
      <w:marBottom w:val="0"/>
      <w:divBdr>
        <w:top w:val="none" w:sz="0" w:space="0" w:color="auto"/>
        <w:left w:val="none" w:sz="0" w:space="0" w:color="auto"/>
        <w:bottom w:val="none" w:sz="0" w:space="0" w:color="auto"/>
        <w:right w:val="none" w:sz="0" w:space="0" w:color="auto"/>
      </w:divBdr>
    </w:div>
    <w:div w:id="1990858376">
      <w:bodyDiv w:val="1"/>
      <w:marLeft w:val="0"/>
      <w:marRight w:val="0"/>
      <w:marTop w:val="0"/>
      <w:marBottom w:val="0"/>
      <w:divBdr>
        <w:top w:val="none" w:sz="0" w:space="0" w:color="auto"/>
        <w:left w:val="none" w:sz="0" w:space="0" w:color="auto"/>
        <w:bottom w:val="none" w:sz="0" w:space="0" w:color="auto"/>
        <w:right w:val="none" w:sz="0" w:space="0" w:color="auto"/>
      </w:divBdr>
    </w:div>
    <w:div w:id="2025865023">
      <w:bodyDiv w:val="1"/>
      <w:marLeft w:val="0"/>
      <w:marRight w:val="0"/>
      <w:marTop w:val="0"/>
      <w:marBottom w:val="0"/>
      <w:divBdr>
        <w:top w:val="none" w:sz="0" w:space="0" w:color="auto"/>
        <w:left w:val="none" w:sz="0" w:space="0" w:color="auto"/>
        <w:bottom w:val="none" w:sz="0" w:space="0" w:color="auto"/>
        <w:right w:val="none" w:sz="0" w:space="0" w:color="auto"/>
      </w:divBdr>
    </w:div>
    <w:div w:id="2044279983">
      <w:bodyDiv w:val="1"/>
      <w:marLeft w:val="0"/>
      <w:marRight w:val="0"/>
      <w:marTop w:val="0"/>
      <w:marBottom w:val="0"/>
      <w:divBdr>
        <w:top w:val="none" w:sz="0" w:space="0" w:color="auto"/>
        <w:left w:val="none" w:sz="0" w:space="0" w:color="auto"/>
        <w:bottom w:val="none" w:sz="0" w:space="0" w:color="auto"/>
        <w:right w:val="none" w:sz="0" w:space="0" w:color="auto"/>
      </w:divBdr>
    </w:div>
    <w:div w:id="2044746833">
      <w:bodyDiv w:val="1"/>
      <w:marLeft w:val="0"/>
      <w:marRight w:val="0"/>
      <w:marTop w:val="0"/>
      <w:marBottom w:val="0"/>
      <w:divBdr>
        <w:top w:val="none" w:sz="0" w:space="0" w:color="auto"/>
        <w:left w:val="none" w:sz="0" w:space="0" w:color="auto"/>
        <w:bottom w:val="none" w:sz="0" w:space="0" w:color="auto"/>
        <w:right w:val="none" w:sz="0" w:space="0" w:color="auto"/>
      </w:divBdr>
    </w:div>
    <w:div w:id="2054227507">
      <w:bodyDiv w:val="1"/>
      <w:marLeft w:val="0"/>
      <w:marRight w:val="0"/>
      <w:marTop w:val="0"/>
      <w:marBottom w:val="0"/>
      <w:divBdr>
        <w:top w:val="none" w:sz="0" w:space="0" w:color="auto"/>
        <w:left w:val="none" w:sz="0" w:space="0" w:color="auto"/>
        <w:bottom w:val="none" w:sz="0" w:space="0" w:color="auto"/>
        <w:right w:val="none" w:sz="0" w:space="0" w:color="auto"/>
      </w:divBdr>
    </w:div>
    <w:div w:id="2056149519">
      <w:bodyDiv w:val="1"/>
      <w:marLeft w:val="0"/>
      <w:marRight w:val="0"/>
      <w:marTop w:val="0"/>
      <w:marBottom w:val="0"/>
      <w:divBdr>
        <w:top w:val="none" w:sz="0" w:space="0" w:color="auto"/>
        <w:left w:val="none" w:sz="0" w:space="0" w:color="auto"/>
        <w:bottom w:val="none" w:sz="0" w:space="0" w:color="auto"/>
        <w:right w:val="none" w:sz="0" w:space="0" w:color="auto"/>
      </w:divBdr>
    </w:div>
    <w:div w:id="2056813393">
      <w:bodyDiv w:val="1"/>
      <w:marLeft w:val="0"/>
      <w:marRight w:val="0"/>
      <w:marTop w:val="0"/>
      <w:marBottom w:val="0"/>
      <w:divBdr>
        <w:top w:val="none" w:sz="0" w:space="0" w:color="auto"/>
        <w:left w:val="none" w:sz="0" w:space="0" w:color="auto"/>
        <w:bottom w:val="none" w:sz="0" w:space="0" w:color="auto"/>
        <w:right w:val="none" w:sz="0" w:space="0" w:color="auto"/>
      </w:divBdr>
    </w:div>
    <w:div w:id="2070760593">
      <w:bodyDiv w:val="1"/>
      <w:marLeft w:val="0"/>
      <w:marRight w:val="0"/>
      <w:marTop w:val="0"/>
      <w:marBottom w:val="0"/>
      <w:divBdr>
        <w:top w:val="none" w:sz="0" w:space="0" w:color="auto"/>
        <w:left w:val="none" w:sz="0" w:space="0" w:color="auto"/>
        <w:bottom w:val="none" w:sz="0" w:space="0" w:color="auto"/>
        <w:right w:val="none" w:sz="0" w:space="0" w:color="auto"/>
      </w:divBdr>
    </w:div>
    <w:div w:id="2073236921">
      <w:bodyDiv w:val="1"/>
      <w:marLeft w:val="0"/>
      <w:marRight w:val="0"/>
      <w:marTop w:val="0"/>
      <w:marBottom w:val="0"/>
      <w:divBdr>
        <w:top w:val="none" w:sz="0" w:space="0" w:color="auto"/>
        <w:left w:val="none" w:sz="0" w:space="0" w:color="auto"/>
        <w:bottom w:val="none" w:sz="0" w:space="0" w:color="auto"/>
        <w:right w:val="none" w:sz="0" w:space="0" w:color="auto"/>
      </w:divBdr>
    </w:div>
    <w:div w:id="2074349224">
      <w:bodyDiv w:val="1"/>
      <w:marLeft w:val="0"/>
      <w:marRight w:val="0"/>
      <w:marTop w:val="0"/>
      <w:marBottom w:val="0"/>
      <w:divBdr>
        <w:top w:val="none" w:sz="0" w:space="0" w:color="auto"/>
        <w:left w:val="none" w:sz="0" w:space="0" w:color="auto"/>
        <w:bottom w:val="none" w:sz="0" w:space="0" w:color="auto"/>
        <w:right w:val="none" w:sz="0" w:space="0" w:color="auto"/>
      </w:divBdr>
    </w:div>
    <w:div w:id="2074427873">
      <w:bodyDiv w:val="1"/>
      <w:marLeft w:val="0"/>
      <w:marRight w:val="0"/>
      <w:marTop w:val="0"/>
      <w:marBottom w:val="0"/>
      <w:divBdr>
        <w:top w:val="none" w:sz="0" w:space="0" w:color="auto"/>
        <w:left w:val="none" w:sz="0" w:space="0" w:color="auto"/>
        <w:bottom w:val="none" w:sz="0" w:space="0" w:color="auto"/>
        <w:right w:val="none" w:sz="0" w:space="0" w:color="auto"/>
      </w:divBdr>
    </w:div>
    <w:div w:id="2108690578">
      <w:bodyDiv w:val="1"/>
      <w:marLeft w:val="0"/>
      <w:marRight w:val="0"/>
      <w:marTop w:val="0"/>
      <w:marBottom w:val="0"/>
      <w:divBdr>
        <w:top w:val="none" w:sz="0" w:space="0" w:color="auto"/>
        <w:left w:val="none" w:sz="0" w:space="0" w:color="auto"/>
        <w:bottom w:val="none" w:sz="0" w:space="0" w:color="auto"/>
        <w:right w:val="none" w:sz="0" w:space="0" w:color="auto"/>
      </w:divBdr>
    </w:div>
    <w:div w:id="2108959192">
      <w:bodyDiv w:val="1"/>
      <w:marLeft w:val="0"/>
      <w:marRight w:val="0"/>
      <w:marTop w:val="0"/>
      <w:marBottom w:val="0"/>
      <w:divBdr>
        <w:top w:val="none" w:sz="0" w:space="0" w:color="auto"/>
        <w:left w:val="none" w:sz="0" w:space="0" w:color="auto"/>
        <w:bottom w:val="none" w:sz="0" w:space="0" w:color="auto"/>
        <w:right w:val="none" w:sz="0" w:space="0" w:color="auto"/>
      </w:divBdr>
    </w:div>
    <w:div w:id="2114354281">
      <w:bodyDiv w:val="1"/>
      <w:marLeft w:val="0"/>
      <w:marRight w:val="0"/>
      <w:marTop w:val="0"/>
      <w:marBottom w:val="0"/>
      <w:divBdr>
        <w:top w:val="none" w:sz="0" w:space="0" w:color="auto"/>
        <w:left w:val="none" w:sz="0" w:space="0" w:color="auto"/>
        <w:bottom w:val="none" w:sz="0" w:space="0" w:color="auto"/>
        <w:right w:val="none" w:sz="0" w:space="0" w:color="auto"/>
      </w:divBdr>
    </w:div>
    <w:div w:id="2119906523">
      <w:bodyDiv w:val="1"/>
      <w:marLeft w:val="0"/>
      <w:marRight w:val="0"/>
      <w:marTop w:val="0"/>
      <w:marBottom w:val="0"/>
      <w:divBdr>
        <w:top w:val="none" w:sz="0" w:space="0" w:color="auto"/>
        <w:left w:val="none" w:sz="0" w:space="0" w:color="auto"/>
        <w:bottom w:val="none" w:sz="0" w:space="0" w:color="auto"/>
        <w:right w:val="none" w:sz="0" w:space="0" w:color="auto"/>
      </w:divBdr>
    </w:div>
    <w:div w:id="2130005376">
      <w:bodyDiv w:val="1"/>
      <w:marLeft w:val="0"/>
      <w:marRight w:val="0"/>
      <w:marTop w:val="0"/>
      <w:marBottom w:val="0"/>
      <w:divBdr>
        <w:top w:val="none" w:sz="0" w:space="0" w:color="auto"/>
        <w:left w:val="none" w:sz="0" w:space="0" w:color="auto"/>
        <w:bottom w:val="none" w:sz="0" w:space="0" w:color="auto"/>
        <w:right w:val="none" w:sz="0" w:space="0" w:color="auto"/>
      </w:divBdr>
    </w:div>
    <w:div w:id="2130733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246388e-6b93-47cf-9748-801563f2efeb">
      <Terms xmlns="http://schemas.microsoft.com/office/infopath/2007/PartnerControls"/>
    </lcf76f155ced4ddcb4097134ff3c332f>
    <TaxCatchAll xmlns="7054d8d4-f6c1-4893-8092-edea6a26b82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ED4A0E039E85049B272D14B6E47BAD2" ma:contentTypeVersion="13" ma:contentTypeDescription="Skapa ett nytt dokument." ma:contentTypeScope="" ma:versionID="923dcf2c4d234467786f542c05612756">
  <xsd:schema xmlns:xsd="http://www.w3.org/2001/XMLSchema" xmlns:xs="http://www.w3.org/2001/XMLSchema" xmlns:p="http://schemas.microsoft.com/office/2006/metadata/properties" xmlns:ns2="2246388e-6b93-47cf-9748-801563f2efeb" xmlns:ns3="7054d8d4-f6c1-4893-8092-edea6a26b827" targetNamespace="http://schemas.microsoft.com/office/2006/metadata/properties" ma:root="true" ma:fieldsID="95a4306d9ff480958b085454ff8a91eb" ns2:_="" ns3:_="">
    <xsd:import namespace="2246388e-6b93-47cf-9748-801563f2efeb"/>
    <xsd:import namespace="7054d8d4-f6c1-4893-8092-edea6a26b8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6388e-6b93-47cf-9748-801563f2e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ca390051-6f82-43f1-b45f-42c8d398c4d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54d8d4-f6c1-4893-8092-edea6a26b8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0aa82e-10b0-434d-a91e-0aa8a82bef69}" ma:internalName="TaxCatchAll" ma:showField="CatchAllData" ma:web="7054d8d4-f6c1-4893-8092-edea6a26b8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02BFBF-7BFA-40E5-8FEA-B5D01C3BE2AC}">
  <ds:schemaRefs>
    <ds:schemaRef ds:uri="http://schemas.microsoft.com/sharepoint/v3/contenttype/forms"/>
  </ds:schemaRefs>
</ds:datastoreItem>
</file>

<file path=customXml/itemProps2.xml><?xml version="1.0" encoding="utf-8"?>
<ds:datastoreItem xmlns:ds="http://schemas.openxmlformats.org/officeDocument/2006/customXml" ds:itemID="{9CAEF4C8-9A00-40D6-93A2-005E78CC1D38}">
  <ds:schemaRefs>
    <ds:schemaRef ds:uri="http://schemas.microsoft.com/office/2006/metadata/properties"/>
    <ds:schemaRef ds:uri="http://schemas.microsoft.com/office/infopath/2007/PartnerControls"/>
    <ds:schemaRef ds:uri="2246388e-6b93-47cf-9748-801563f2efeb"/>
    <ds:schemaRef ds:uri="7054d8d4-f6c1-4893-8092-edea6a26b827"/>
  </ds:schemaRefs>
</ds:datastoreItem>
</file>

<file path=customXml/itemProps3.xml><?xml version="1.0" encoding="utf-8"?>
<ds:datastoreItem xmlns:ds="http://schemas.openxmlformats.org/officeDocument/2006/customXml" ds:itemID="{F40A67D5-98B5-41BF-994D-CB13852604CF}">
  <ds:schemaRefs>
    <ds:schemaRef ds:uri="http://schemas.openxmlformats.org/officeDocument/2006/bibliography"/>
  </ds:schemaRefs>
</ds:datastoreItem>
</file>

<file path=customXml/itemProps4.xml><?xml version="1.0" encoding="utf-8"?>
<ds:datastoreItem xmlns:ds="http://schemas.openxmlformats.org/officeDocument/2006/customXml" ds:itemID="{85612B71-0859-44A8-91C8-70FC58D24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6388e-6b93-47cf-9748-801563f2efeb"/>
    <ds:schemaRef ds:uri="7054d8d4-f6c1-4893-8092-edea6a26b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2882</Words>
  <Characters>15277</Characters>
  <Application>Microsoft Office Word</Application>
  <DocSecurity>0</DocSecurity>
  <Lines>127</Lines>
  <Paragraphs>36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18123</CharactersWithSpaces>
  <SharedDoc>false</SharedDoc>
  <HLinks>
    <vt:vector size="60" baseType="variant">
      <vt:variant>
        <vt:i4>1900595</vt:i4>
      </vt:variant>
      <vt:variant>
        <vt:i4>56</vt:i4>
      </vt:variant>
      <vt:variant>
        <vt:i4>0</vt:i4>
      </vt:variant>
      <vt:variant>
        <vt:i4>5</vt:i4>
      </vt:variant>
      <vt:variant>
        <vt:lpwstr/>
      </vt:variant>
      <vt:variant>
        <vt:lpwstr>_Toc214953013</vt:lpwstr>
      </vt:variant>
      <vt:variant>
        <vt:i4>1900595</vt:i4>
      </vt:variant>
      <vt:variant>
        <vt:i4>50</vt:i4>
      </vt:variant>
      <vt:variant>
        <vt:i4>0</vt:i4>
      </vt:variant>
      <vt:variant>
        <vt:i4>5</vt:i4>
      </vt:variant>
      <vt:variant>
        <vt:lpwstr/>
      </vt:variant>
      <vt:variant>
        <vt:lpwstr>_Toc214953012</vt:lpwstr>
      </vt:variant>
      <vt:variant>
        <vt:i4>1900595</vt:i4>
      </vt:variant>
      <vt:variant>
        <vt:i4>44</vt:i4>
      </vt:variant>
      <vt:variant>
        <vt:i4>0</vt:i4>
      </vt:variant>
      <vt:variant>
        <vt:i4>5</vt:i4>
      </vt:variant>
      <vt:variant>
        <vt:lpwstr/>
      </vt:variant>
      <vt:variant>
        <vt:lpwstr>_Toc214953011</vt:lpwstr>
      </vt:variant>
      <vt:variant>
        <vt:i4>1900595</vt:i4>
      </vt:variant>
      <vt:variant>
        <vt:i4>38</vt:i4>
      </vt:variant>
      <vt:variant>
        <vt:i4>0</vt:i4>
      </vt:variant>
      <vt:variant>
        <vt:i4>5</vt:i4>
      </vt:variant>
      <vt:variant>
        <vt:lpwstr/>
      </vt:variant>
      <vt:variant>
        <vt:lpwstr>_Toc214953010</vt:lpwstr>
      </vt:variant>
      <vt:variant>
        <vt:i4>1835059</vt:i4>
      </vt:variant>
      <vt:variant>
        <vt:i4>32</vt:i4>
      </vt:variant>
      <vt:variant>
        <vt:i4>0</vt:i4>
      </vt:variant>
      <vt:variant>
        <vt:i4>5</vt:i4>
      </vt:variant>
      <vt:variant>
        <vt:lpwstr/>
      </vt:variant>
      <vt:variant>
        <vt:lpwstr>_Toc214953009</vt:lpwstr>
      </vt:variant>
      <vt:variant>
        <vt:i4>1835059</vt:i4>
      </vt:variant>
      <vt:variant>
        <vt:i4>26</vt:i4>
      </vt:variant>
      <vt:variant>
        <vt:i4>0</vt:i4>
      </vt:variant>
      <vt:variant>
        <vt:i4>5</vt:i4>
      </vt:variant>
      <vt:variant>
        <vt:lpwstr/>
      </vt:variant>
      <vt:variant>
        <vt:lpwstr>_Toc214953008</vt:lpwstr>
      </vt:variant>
      <vt:variant>
        <vt:i4>1835059</vt:i4>
      </vt:variant>
      <vt:variant>
        <vt:i4>20</vt:i4>
      </vt:variant>
      <vt:variant>
        <vt:i4>0</vt:i4>
      </vt:variant>
      <vt:variant>
        <vt:i4>5</vt:i4>
      </vt:variant>
      <vt:variant>
        <vt:lpwstr/>
      </vt:variant>
      <vt:variant>
        <vt:lpwstr>_Toc214953007</vt:lpwstr>
      </vt:variant>
      <vt:variant>
        <vt:i4>1835059</vt:i4>
      </vt:variant>
      <vt:variant>
        <vt:i4>14</vt:i4>
      </vt:variant>
      <vt:variant>
        <vt:i4>0</vt:i4>
      </vt:variant>
      <vt:variant>
        <vt:i4>5</vt:i4>
      </vt:variant>
      <vt:variant>
        <vt:lpwstr/>
      </vt:variant>
      <vt:variant>
        <vt:lpwstr>_Toc214953006</vt:lpwstr>
      </vt:variant>
      <vt:variant>
        <vt:i4>1835059</vt:i4>
      </vt:variant>
      <vt:variant>
        <vt:i4>8</vt:i4>
      </vt:variant>
      <vt:variant>
        <vt:i4>0</vt:i4>
      </vt:variant>
      <vt:variant>
        <vt:i4>5</vt:i4>
      </vt:variant>
      <vt:variant>
        <vt:lpwstr/>
      </vt:variant>
      <vt:variant>
        <vt:lpwstr>_Toc214953005</vt:lpwstr>
      </vt:variant>
      <vt:variant>
        <vt:i4>1835059</vt:i4>
      </vt:variant>
      <vt:variant>
        <vt:i4>2</vt:i4>
      </vt:variant>
      <vt:variant>
        <vt:i4>0</vt:i4>
      </vt:variant>
      <vt:variant>
        <vt:i4>5</vt:i4>
      </vt:variant>
      <vt:variant>
        <vt:lpwstr/>
      </vt:variant>
      <vt:variant>
        <vt:lpwstr>_Toc214953004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Delårsrapport</dc:title>
  <dc:subject>juli – september 2025</dc:subject>
  <dc:creator>Micha Velasco</dc:creator>
  <cp:keywords/>
  <cp:lastModifiedBy>Karin Bäcklund</cp:lastModifiedBy>
  <cp:revision>2</cp:revision>
  <cp:lastPrinted>2024-11-15T08:35:00Z</cp:lastPrinted>
  <dcterms:created xsi:type="dcterms:W3CDTF">2025-11-27T18:56:00Z</dcterms:created>
  <dcterms:modified xsi:type="dcterms:W3CDTF">2025-11-27T18:56:00Z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2022-08-24T00:00:00Z</vt:filetime>
  </property>
  <property fmtid="{D5CDD505-2E9C-101B-9397-08002B2CF9AE}" pid="3" name="Creator">
    <vt:lpwstr>Adobe InDesign 17.3 (Macintosh)</vt:lpwstr>
  </property>
  <property fmtid="{D5CDD505-2E9C-101B-9397-08002B2CF9AE}" pid="4" name="LastSaved">
    <vt:filetime>2022-10-20T00:00:00Z</vt:filetime>
  </property>
  <property fmtid="{D5CDD505-2E9C-101B-9397-08002B2CF9AE}" pid="5" name="Producer">
    <vt:lpwstr>Adobe PDF Library 16.0.7</vt:lpwstr>
  </property>
  <property fmtid="{D5CDD505-2E9C-101B-9397-08002B2CF9AE}" pid="6" name="ContentTypeId">
    <vt:lpwstr>0x0101007ED4A0E039E85049B272D14B6E47BAD2</vt:lpwstr>
  </property>
  <property fmtid="{D5CDD505-2E9C-101B-9397-08002B2CF9AE}" pid="7" name="MediaServiceImageTags">
    <vt:lpwstr/>
  </property>
</Properties>
</file>