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E2" w:rsidRPr="00052BF1" w:rsidRDefault="006A45E2" w:rsidP="006A45E2">
      <w:pPr>
        <w:pStyle w:val="NormaaliWWW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GB"/>
        </w:rPr>
      </w:pPr>
      <w:r w:rsidRPr="00052BF1">
        <w:rPr>
          <w:rFonts w:ascii="Arial" w:hAnsi="Arial" w:cs="Arial"/>
          <w:b/>
          <w:sz w:val="22"/>
          <w:szCs w:val="22"/>
          <w:lang w:val="en-GB"/>
        </w:rPr>
        <w:t>TIKKURILA BRINGS NORDIC APPROACH TO SURFACE TREAMENT</w:t>
      </w:r>
      <w:r w:rsidR="00052BF1" w:rsidRPr="00052BF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A69E6" w:rsidRPr="00052BF1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 w:rsidRPr="00052BF1">
        <w:rPr>
          <w:rFonts w:ascii="Arial" w:hAnsi="Arial" w:cs="Arial"/>
          <w:b/>
          <w:sz w:val="22"/>
          <w:szCs w:val="22"/>
          <w:lang w:val="en-GB"/>
        </w:rPr>
        <w:t>THE MIDDLE EAST</w:t>
      </w:r>
    </w:p>
    <w:p w:rsidR="006A45E2" w:rsidRPr="00E93EDD" w:rsidRDefault="006A45E2" w:rsidP="006A45E2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6A45E2" w:rsidRPr="00D721C1" w:rsidRDefault="006A45E2" w:rsidP="006A45E2">
      <w:pPr>
        <w:pStyle w:val="NormaaliWWW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ProximaNova-Bold" w:hAnsi="Arial" w:cs="Arial"/>
          <w:sz w:val="20"/>
          <w:szCs w:val="20"/>
          <w:lang w:val="en-GB"/>
        </w:rPr>
        <w:t xml:space="preserve">Besides its </w:t>
      </w:r>
      <w:r w:rsidRPr="00B80A55">
        <w:rPr>
          <w:rFonts w:ascii="Arial" w:eastAsia="ProximaNova-Bold" w:hAnsi="Arial" w:cs="Arial"/>
          <w:sz w:val="20"/>
          <w:szCs w:val="20"/>
          <w:lang w:val="en-GB"/>
        </w:rPr>
        <w:t xml:space="preserve">current export markets, Tikkurila </w:t>
      </w:r>
      <w:proofErr w:type="spellStart"/>
      <w:r>
        <w:rPr>
          <w:rFonts w:ascii="Arial" w:eastAsia="ProximaNova-Bold" w:hAnsi="Arial" w:cs="Arial"/>
          <w:sz w:val="20"/>
          <w:szCs w:val="20"/>
          <w:lang w:val="en-GB"/>
        </w:rPr>
        <w:t>Oyj</w:t>
      </w:r>
      <w:proofErr w:type="spellEnd"/>
      <w:r>
        <w:rPr>
          <w:rFonts w:ascii="Arial" w:eastAsia="ProximaNova-Bold" w:hAnsi="Arial" w:cs="Arial"/>
          <w:sz w:val="20"/>
          <w:szCs w:val="20"/>
          <w:lang w:val="en-GB"/>
        </w:rPr>
        <w:t xml:space="preserve"> </w:t>
      </w:r>
      <w:r w:rsidRPr="00B80A55">
        <w:rPr>
          <w:rFonts w:ascii="Arial" w:eastAsia="ProximaNova-Bold" w:hAnsi="Arial" w:cs="Arial"/>
          <w:sz w:val="20"/>
          <w:szCs w:val="20"/>
          <w:lang w:val="en-GB"/>
        </w:rPr>
        <w:t xml:space="preserve">seeks growth on </w:t>
      </w:r>
      <w:proofErr w:type="gramStart"/>
      <w:r w:rsidRPr="00B80A55">
        <w:rPr>
          <w:rFonts w:ascii="Arial" w:eastAsia="ProximaNova-Bold" w:hAnsi="Arial" w:cs="Arial"/>
          <w:sz w:val="20"/>
          <w:szCs w:val="20"/>
          <w:lang w:val="en-GB"/>
        </w:rPr>
        <w:t>totally</w:t>
      </w:r>
      <w:proofErr w:type="gramEnd"/>
      <w:r w:rsidRPr="00B80A55">
        <w:rPr>
          <w:rFonts w:ascii="Arial" w:eastAsia="ProximaNova-Bold" w:hAnsi="Arial" w:cs="Arial"/>
          <w:sz w:val="20"/>
          <w:szCs w:val="20"/>
          <w:lang w:val="en-GB"/>
        </w:rPr>
        <w:t xml:space="preserve"> new geographical areas</w:t>
      </w:r>
      <w:r>
        <w:rPr>
          <w:rFonts w:ascii="Arial" w:eastAsia="ProximaNova-Bold" w:hAnsi="Arial" w:cs="Arial"/>
          <w:sz w:val="20"/>
          <w:szCs w:val="20"/>
          <w:lang w:val="en-GB"/>
        </w:rPr>
        <w:t xml:space="preserve"> such as the Middle East</w:t>
      </w:r>
      <w:r w:rsidRPr="00B80A55">
        <w:rPr>
          <w:rFonts w:ascii="Arial" w:eastAsia="ProximaNova-Bold" w:hAnsi="Arial" w:cs="Arial"/>
          <w:sz w:val="20"/>
          <w:szCs w:val="20"/>
          <w:lang w:val="en-GB"/>
        </w:rPr>
        <w:t>.</w:t>
      </w:r>
      <w:r w:rsidRPr="00AE2242">
        <w:rPr>
          <w:rFonts w:ascii="Arial" w:hAnsi="Arial" w:cs="Arial"/>
          <w:sz w:val="20"/>
          <w:szCs w:val="20"/>
          <w:lang w:val="en-GB"/>
        </w:rPr>
        <w:t xml:space="preserve"> </w:t>
      </w:r>
      <w:r w:rsidRPr="00B80A55">
        <w:rPr>
          <w:rFonts w:ascii="Arial" w:hAnsi="Arial" w:cs="Arial"/>
          <w:sz w:val="20"/>
          <w:szCs w:val="20"/>
          <w:lang w:val="en-GB"/>
        </w:rPr>
        <w:t xml:space="preserve">At the same time, </w:t>
      </w:r>
      <w:r>
        <w:rPr>
          <w:rFonts w:ascii="Arial" w:hAnsi="Arial" w:cs="Arial"/>
          <w:sz w:val="20"/>
          <w:szCs w:val="20"/>
          <w:lang w:val="en-GB"/>
        </w:rPr>
        <w:t xml:space="preserve">the company </w:t>
      </w:r>
      <w:r w:rsidRPr="00B80A55">
        <w:rPr>
          <w:rFonts w:ascii="Arial" w:hAnsi="Arial" w:cs="Arial"/>
          <w:sz w:val="20"/>
          <w:szCs w:val="20"/>
          <w:lang w:val="en-GB"/>
        </w:rPr>
        <w:t>wish</w:t>
      </w:r>
      <w:r>
        <w:rPr>
          <w:rFonts w:ascii="Arial" w:hAnsi="Arial" w:cs="Arial"/>
          <w:sz w:val="20"/>
          <w:szCs w:val="20"/>
          <w:lang w:val="en-GB"/>
        </w:rPr>
        <w:t>es</w:t>
      </w:r>
      <w:r w:rsidRPr="00B80A55">
        <w:rPr>
          <w:rFonts w:ascii="Arial" w:hAnsi="Arial" w:cs="Arial"/>
          <w:sz w:val="20"/>
          <w:szCs w:val="20"/>
          <w:lang w:val="en-GB"/>
        </w:rPr>
        <w:t xml:space="preserve"> to </w:t>
      </w:r>
      <w:r w:rsidRPr="00A06A85">
        <w:rPr>
          <w:rFonts w:ascii="Arial" w:hAnsi="Arial" w:cs="Arial"/>
          <w:sz w:val="20"/>
          <w:szCs w:val="20"/>
          <w:lang w:val="en-GB"/>
        </w:rPr>
        <w:t xml:space="preserve">introduce </w:t>
      </w:r>
      <w:r>
        <w:rPr>
          <w:rFonts w:ascii="Arial" w:hAnsi="Arial" w:cs="Arial"/>
          <w:sz w:val="20"/>
          <w:szCs w:val="20"/>
          <w:lang w:val="en-GB"/>
        </w:rPr>
        <w:t xml:space="preserve">its </w:t>
      </w:r>
      <w:r w:rsidRPr="00B80A55">
        <w:rPr>
          <w:rFonts w:ascii="Arial" w:hAnsi="Arial" w:cs="Arial"/>
          <w:sz w:val="20"/>
          <w:szCs w:val="20"/>
          <w:lang w:val="en-GB"/>
        </w:rPr>
        <w:t xml:space="preserve">Nordic </w:t>
      </w:r>
      <w:r>
        <w:rPr>
          <w:rFonts w:ascii="Arial" w:hAnsi="Arial" w:cs="Arial"/>
          <w:sz w:val="20"/>
          <w:szCs w:val="20"/>
          <w:lang w:val="en-GB"/>
        </w:rPr>
        <w:t xml:space="preserve">approach to </w:t>
      </w:r>
      <w:r w:rsidRPr="00B80A55">
        <w:rPr>
          <w:rFonts w:ascii="Arial" w:hAnsi="Arial" w:cs="Arial"/>
          <w:sz w:val="20"/>
          <w:szCs w:val="20"/>
          <w:lang w:val="en-GB"/>
        </w:rPr>
        <w:t>surface treatm</w:t>
      </w:r>
      <w:r>
        <w:rPr>
          <w:rFonts w:ascii="Arial" w:hAnsi="Arial" w:cs="Arial"/>
          <w:sz w:val="20"/>
          <w:szCs w:val="20"/>
          <w:lang w:val="en-GB"/>
        </w:rPr>
        <w:t xml:space="preserve">ent, something that </w:t>
      </w:r>
      <w:proofErr w:type="gramStart"/>
      <w:r>
        <w:rPr>
          <w:rFonts w:ascii="Arial" w:hAnsi="Arial" w:cs="Arial"/>
          <w:sz w:val="20"/>
          <w:szCs w:val="20"/>
          <w:lang w:val="en-GB"/>
        </w:rPr>
        <w:t>is also manifested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in the new corporate social responsibility program </w:t>
      </w:r>
      <w:r w:rsidRPr="00094082">
        <w:rPr>
          <w:rFonts w:ascii="Arial" w:hAnsi="Arial" w:cs="Arial"/>
          <w:i/>
          <w:sz w:val="20"/>
          <w:szCs w:val="20"/>
          <w:lang w:val="en-GB"/>
        </w:rPr>
        <w:t xml:space="preserve">A </w:t>
      </w:r>
      <w:proofErr w:type="spellStart"/>
      <w:r w:rsidRPr="00094082">
        <w:rPr>
          <w:rFonts w:ascii="Arial" w:hAnsi="Arial" w:cs="Arial"/>
          <w:i/>
          <w:sz w:val="20"/>
          <w:szCs w:val="20"/>
          <w:lang w:val="en-GB"/>
        </w:rPr>
        <w:t>Colorful</w:t>
      </w:r>
      <w:proofErr w:type="spellEnd"/>
      <w:r w:rsidRPr="00094082">
        <w:rPr>
          <w:rFonts w:ascii="Arial" w:hAnsi="Arial" w:cs="Arial"/>
          <w:i/>
          <w:sz w:val="20"/>
          <w:szCs w:val="20"/>
          <w:lang w:val="en-GB"/>
        </w:rPr>
        <w:t xml:space="preserve"> Tomorrow</w:t>
      </w:r>
      <w:r w:rsidRPr="00B80A55">
        <w:rPr>
          <w:rFonts w:ascii="Arial" w:hAnsi="Arial" w:cs="Arial"/>
          <w:sz w:val="20"/>
          <w:szCs w:val="20"/>
          <w:lang w:val="en-GB"/>
        </w:rPr>
        <w:t xml:space="preserve">.  </w:t>
      </w:r>
      <w:r>
        <w:rPr>
          <w:rFonts w:ascii="Arial" w:hAnsi="Arial" w:cs="Arial"/>
          <w:sz w:val="20"/>
          <w:szCs w:val="20"/>
          <w:lang w:val="en-GB"/>
        </w:rPr>
        <w:t>We drive sustainable beauty, and provide colourful experiences using the limited resources of nature and society in a sustainable manner.</w:t>
      </w:r>
      <w:r w:rsidRPr="0009408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We are pioneers of sustainable painting, surface treatment and use of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colors</w:t>
      </w:r>
      <w:proofErr w:type="spellEnd"/>
      <w:r>
        <w:rPr>
          <w:rFonts w:ascii="Arial" w:hAnsi="Arial" w:cs="Arial"/>
          <w:sz w:val="20"/>
          <w:szCs w:val="20"/>
          <w:lang w:val="en-GB"/>
        </w:rPr>
        <w:t>, and we do it responsibly.</w:t>
      </w:r>
      <w:r w:rsidRPr="00D721C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A45E2" w:rsidRPr="00D721C1" w:rsidRDefault="006A45E2" w:rsidP="006A45E2">
      <w:pPr>
        <w:pStyle w:val="NormaaliWWW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GB"/>
        </w:rPr>
      </w:pPr>
    </w:p>
    <w:p w:rsidR="006A45E2" w:rsidRPr="00DA46AB" w:rsidRDefault="006A45E2" w:rsidP="006A45E2">
      <w:pPr>
        <w:pStyle w:val="NormaaliWWW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GB"/>
        </w:rPr>
      </w:pPr>
      <w:r w:rsidRPr="006D71D9">
        <w:rPr>
          <w:rFonts w:ascii="Arial" w:hAnsi="Arial" w:cs="Arial"/>
          <w:sz w:val="20"/>
          <w:szCs w:val="20"/>
          <w:lang w:val="en-GB"/>
        </w:rPr>
        <w:t xml:space="preserve">On the concrete </w:t>
      </w:r>
      <w:proofErr w:type="gramStart"/>
      <w:r w:rsidRPr="006D71D9">
        <w:rPr>
          <w:rFonts w:ascii="Arial" w:hAnsi="Arial" w:cs="Arial"/>
          <w:sz w:val="20"/>
          <w:szCs w:val="20"/>
          <w:lang w:val="en-GB"/>
        </w:rPr>
        <w:t>level</w:t>
      </w:r>
      <w:proofErr w:type="gramEnd"/>
      <w:r w:rsidRPr="006D71D9">
        <w:rPr>
          <w:rFonts w:ascii="Arial" w:hAnsi="Arial" w:cs="Arial"/>
          <w:sz w:val="20"/>
          <w:szCs w:val="20"/>
          <w:lang w:val="en-GB"/>
        </w:rPr>
        <w:t xml:space="preserve"> this means that we extend the service life of various building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6D71D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and structures </w:t>
      </w:r>
      <w:r w:rsidRPr="006D71D9">
        <w:rPr>
          <w:rFonts w:ascii="Arial" w:hAnsi="Arial" w:cs="Arial"/>
          <w:sz w:val="20"/>
          <w:szCs w:val="20"/>
          <w:lang w:val="en-GB"/>
        </w:rPr>
        <w:t>by protecting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6D71D9">
        <w:rPr>
          <w:rFonts w:ascii="Arial" w:hAnsi="Arial" w:cs="Arial"/>
          <w:sz w:val="20"/>
          <w:szCs w:val="20"/>
          <w:lang w:val="en-GB"/>
        </w:rPr>
        <w:t xml:space="preserve">them with surface treatment materials that have been produced in a sustainable </w:t>
      </w:r>
      <w:r>
        <w:rPr>
          <w:rFonts w:ascii="Arial" w:hAnsi="Arial" w:cs="Arial"/>
          <w:sz w:val="20"/>
          <w:szCs w:val="20"/>
          <w:lang w:val="en-GB"/>
        </w:rPr>
        <w:t xml:space="preserve">manner </w:t>
      </w:r>
      <w:r w:rsidRPr="006D71D9">
        <w:rPr>
          <w:rFonts w:ascii="Arial" w:hAnsi="Arial" w:cs="Arial"/>
          <w:sz w:val="20"/>
          <w:szCs w:val="20"/>
          <w:lang w:val="en-GB"/>
        </w:rPr>
        <w:t>and that a</w:t>
      </w:r>
      <w:r w:rsidR="00307397">
        <w:rPr>
          <w:rFonts w:ascii="Arial" w:hAnsi="Arial" w:cs="Arial"/>
          <w:sz w:val="20"/>
          <w:szCs w:val="20"/>
          <w:lang w:val="en-GB"/>
        </w:rPr>
        <w:t>re</w:t>
      </w:r>
      <w:r w:rsidRPr="006D71D9">
        <w:rPr>
          <w:rFonts w:ascii="Arial" w:hAnsi="Arial" w:cs="Arial"/>
          <w:sz w:val="20"/>
          <w:szCs w:val="20"/>
          <w:lang w:val="en-GB"/>
        </w:rPr>
        <w:t xml:space="preserve"> safe </w:t>
      </w:r>
      <w:r>
        <w:rPr>
          <w:rFonts w:ascii="Arial" w:hAnsi="Arial" w:cs="Arial"/>
          <w:sz w:val="20"/>
          <w:szCs w:val="20"/>
          <w:lang w:val="en-GB"/>
        </w:rPr>
        <w:t xml:space="preserve">to </w:t>
      </w:r>
      <w:r w:rsidRPr="006D71D9">
        <w:rPr>
          <w:rFonts w:ascii="Arial" w:hAnsi="Arial" w:cs="Arial"/>
          <w:sz w:val="20"/>
          <w:szCs w:val="20"/>
          <w:lang w:val="en-GB"/>
        </w:rPr>
        <w:t>both users</w:t>
      </w:r>
      <w:r>
        <w:rPr>
          <w:rFonts w:ascii="Arial" w:hAnsi="Arial" w:cs="Arial"/>
          <w:sz w:val="20"/>
          <w:szCs w:val="20"/>
          <w:lang w:val="en-GB"/>
        </w:rPr>
        <w:t xml:space="preserve"> and t</w:t>
      </w:r>
      <w:r w:rsidRPr="006D71D9">
        <w:rPr>
          <w:rFonts w:ascii="Arial" w:hAnsi="Arial" w:cs="Arial"/>
          <w:sz w:val="20"/>
          <w:szCs w:val="20"/>
          <w:lang w:val="en-GB"/>
        </w:rPr>
        <w:t xml:space="preserve">he environment. </w:t>
      </w:r>
      <w:r>
        <w:rPr>
          <w:rFonts w:ascii="Arial" w:hAnsi="Arial" w:cs="Arial"/>
          <w:sz w:val="20"/>
          <w:szCs w:val="20"/>
          <w:lang w:val="en-GB"/>
        </w:rPr>
        <w:t xml:space="preserve">Alongside </w:t>
      </w:r>
      <w:r w:rsidRPr="00EF3F21">
        <w:rPr>
          <w:rFonts w:ascii="Arial" w:hAnsi="Arial" w:cs="Arial"/>
          <w:sz w:val="20"/>
          <w:szCs w:val="20"/>
          <w:lang w:val="en-GB"/>
        </w:rPr>
        <w:t xml:space="preserve">products and services, Tikkurila also </w:t>
      </w:r>
      <w:r>
        <w:rPr>
          <w:rFonts w:ascii="Arial" w:hAnsi="Arial" w:cs="Arial"/>
          <w:sz w:val="20"/>
          <w:szCs w:val="20"/>
          <w:lang w:val="en-GB"/>
        </w:rPr>
        <w:t>promotes m</w:t>
      </w:r>
      <w:r w:rsidRPr="00EF3F21">
        <w:rPr>
          <w:rFonts w:ascii="Arial" w:hAnsi="Arial" w:cs="Arial"/>
          <w:sz w:val="20"/>
          <w:szCs w:val="20"/>
          <w:lang w:val="en-GB"/>
        </w:rPr>
        <w:t>ethods, solu</w:t>
      </w:r>
      <w:r>
        <w:rPr>
          <w:rFonts w:ascii="Arial" w:hAnsi="Arial" w:cs="Arial"/>
          <w:sz w:val="20"/>
          <w:szCs w:val="20"/>
          <w:lang w:val="en-GB"/>
        </w:rPr>
        <w:t>ti</w:t>
      </w:r>
      <w:r w:rsidRPr="00EF3F21">
        <w:rPr>
          <w:rFonts w:ascii="Arial" w:hAnsi="Arial" w:cs="Arial"/>
          <w:sz w:val="20"/>
          <w:szCs w:val="20"/>
          <w:lang w:val="en-GB"/>
        </w:rPr>
        <w:t xml:space="preserve">ons and systems. </w:t>
      </w:r>
      <w:r>
        <w:rPr>
          <w:rFonts w:ascii="Arial" w:hAnsi="Arial" w:cs="Arial"/>
          <w:sz w:val="20"/>
          <w:szCs w:val="20"/>
          <w:lang w:val="en-GB"/>
        </w:rPr>
        <w:t xml:space="preserve">Its paints and coatings carry environmental labels or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are </w:t>
      </w:r>
      <w:r w:rsidRPr="006D71D9">
        <w:rPr>
          <w:rFonts w:ascii="Arial" w:hAnsi="Arial" w:cs="Arial"/>
          <w:sz w:val="20"/>
          <w:szCs w:val="20"/>
          <w:lang w:val="en-GB"/>
        </w:rPr>
        <w:t>other</w:t>
      </w:r>
      <w:r>
        <w:rPr>
          <w:rFonts w:ascii="Arial" w:hAnsi="Arial" w:cs="Arial"/>
          <w:sz w:val="20"/>
          <w:szCs w:val="20"/>
          <w:lang w:val="en-GB"/>
        </w:rPr>
        <w:t xml:space="preserve">wise officially </w:t>
      </w:r>
      <w:r w:rsidRPr="006D71D9">
        <w:rPr>
          <w:rFonts w:ascii="Arial" w:hAnsi="Arial" w:cs="Arial"/>
          <w:sz w:val="20"/>
          <w:szCs w:val="20"/>
          <w:lang w:val="en-GB"/>
        </w:rPr>
        <w:t>approv</w:t>
      </w:r>
      <w:r>
        <w:rPr>
          <w:rFonts w:ascii="Arial" w:hAnsi="Arial" w:cs="Arial"/>
          <w:sz w:val="20"/>
          <w:szCs w:val="20"/>
          <w:lang w:val="en-GB"/>
        </w:rPr>
        <w:t>ed</w:t>
      </w:r>
      <w:proofErr w:type="gramEnd"/>
      <w:r>
        <w:rPr>
          <w:rFonts w:ascii="Arial" w:hAnsi="Arial" w:cs="Arial"/>
          <w:sz w:val="20"/>
          <w:szCs w:val="20"/>
          <w:lang w:val="en-GB"/>
        </w:rPr>
        <w:t>,</w:t>
      </w:r>
      <w:r w:rsidRPr="006D71D9">
        <w:rPr>
          <w:rFonts w:ascii="Arial" w:hAnsi="Arial" w:cs="Arial"/>
          <w:sz w:val="20"/>
          <w:szCs w:val="20"/>
          <w:lang w:val="en-GB"/>
        </w:rPr>
        <w:t xml:space="preserve"> and </w:t>
      </w:r>
      <w:r>
        <w:rPr>
          <w:rFonts w:ascii="Arial" w:hAnsi="Arial" w:cs="Arial"/>
          <w:sz w:val="20"/>
          <w:szCs w:val="20"/>
          <w:lang w:val="en-GB"/>
        </w:rPr>
        <w:t xml:space="preserve">its coating </w:t>
      </w:r>
      <w:r w:rsidRPr="006D71D9">
        <w:rPr>
          <w:rFonts w:ascii="Arial" w:hAnsi="Arial" w:cs="Arial"/>
          <w:sz w:val="20"/>
          <w:szCs w:val="20"/>
          <w:lang w:val="en-GB"/>
        </w:rPr>
        <w:t>syste</w:t>
      </w:r>
      <w:r>
        <w:rPr>
          <w:rFonts w:ascii="Arial" w:hAnsi="Arial" w:cs="Arial"/>
          <w:sz w:val="20"/>
          <w:szCs w:val="20"/>
          <w:lang w:val="en-GB"/>
        </w:rPr>
        <w:t>m</w:t>
      </w:r>
      <w:r w:rsidRPr="006D71D9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have been standardized. </w:t>
      </w:r>
      <w:r w:rsidRPr="006D71D9">
        <w:rPr>
          <w:rFonts w:ascii="Arial" w:hAnsi="Arial" w:cs="Arial"/>
          <w:sz w:val="20"/>
          <w:szCs w:val="20"/>
          <w:lang w:val="en-GB"/>
        </w:rPr>
        <w:t xml:space="preserve">They </w:t>
      </w:r>
      <w:r>
        <w:rPr>
          <w:rFonts w:ascii="Arial" w:hAnsi="Arial" w:cs="Arial"/>
          <w:sz w:val="20"/>
          <w:szCs w:val="20"/>
          <w:lang w:val="en-GB"/>
        </w:rPr>
        <w:t xml:space="preserve">are </w:t>
      </w:r>
      <w:r w:rsidRPr="006D71D9">
        <w:rPr>
          <w:rFonts w:ascii="Arial" w:hAnsi="Arial" w:cs="Arial"/>
          <w:sz w:val="20"/>
          <w:szCs w:val="20"/>
          <w:lang w:val="en-GB"/>
        </w:rPr>
        <w:t xml:space="preserve">thus </w:t>
      </w:r>
      <w:r>
        <w:rPr>
          <w:rFonts w:ascii="Arial" w:hAnsi="Arial" w:cs="Arial"/>
          <w:sz w:val="20"/>
          <w:szCs w:val="20"/>
          <w:lang w:val="en-GB"/>
        </w:rPr>
        <w:t>suita</w:t>
      </w:r>
      <w:r w:rsidRPr="006D71D9">
        <w:rPr>
          <w:rFonts w:ascii="Arial" w:hAnsi="Arial" w:cs="Arial"/>
          <w:sz w:val="20"/>
          <w:szCs w:val="20"/>
          <w:lang w:val="en-GB"/>
        </w:rPr>
        <w:t>b</w:t>
      </w:r>
      <w:r>
        <w:rPr>
          <w:rFonts w:ascii="Arial" w:hAnsi="Arial" w:cs="Arial"/>
          <w:sz w:val="20"/>
          <w:szCs w:val="20"/>
          <w:lang w:val="en-GB"/>
        </w:rPr>
        <w:t xml:space="preserve">le for use </w:t>
      </w:r>
      <w:r w:rsidRPr="006D71D9">
        <w:rPr>
          <w:rFonts w:ascii="Arial" w:hAnsi="Arial" w:cs="Arial"/>
          <w:sz w:val="20"/>
          <w:szCs w:val="20"/>
          <w:lang w:val="en-GB"/>
        </w:rPr>
        <w:t>over the world in a flexib</w:t>
      </w:r>
      <w:r>
        <w:rPr>
          <w:rFonts w:ascii="Arial" w:hAnsi="Arial" w:cs="Arial"/>
          <w:sz w:val="20"/>
          <w:szCs w:val="20"/>
          <w:lang w:val="en-GB"/>
        </w:rPr>
        <w:t>l</w:t>
      </w:r>
      <w:r w:rsidRPr="006D71D9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 way.</w:t>
      </w:r>
    </w:p>
    <w:p w:rsidR="006A45E2" w:rsidRPr="00DA46AB" w:rsidRDefault="006A45E2" w:rsidP="006A45E2">
      <w:pPr>
        <w:pStyle w:val="NormaaliWWW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GB"/>
        </w:rPr>
      </w:pPr>
    </w:p>
    <w:p w:rsidR="00C857E5" w:rsidRDefault="006A45E2" w:rsidP="006A45E2">
      <w:pPr>
        <w:pStyle w:val="NormaaliWWW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GB"/>
        </w:rPr>
      </w:pPr>
      <w:r w:rsidRPr="0074375B">
        <w:rPr>
          <w:rFonts w:ascii="Arial" w:hAnsi="Arial" w:cs="Arial"/>
          <w:sz w:val="20"/>
          <w:szCs w:val="20"/>
          <w:lang w:val="en-GB"/>
        </w:rPr>
        <w:t xml:space="preserve">During the </w:t>
      </w:r>
      <w:proofErr w:type="spellStart"/>
      <w:r w:rsidRPr="0074375B">
        <w:rPr>
          <w:rFonts w:ascii="Arial" w:hAnsi="Arial" w:cs="Arial"/>
          <w:sz w:val="20"/>
          <w:szCs w:val="20"/>
          <w:lang w:val="en-GB"/>
        </w:rPr>
        <w:t>THE</w:t>
      </w:r>
      <w:proofErr w:type="spellEnd"/>
      <w:r w:rsidRPr="0074375B">
        <w:rPr>
          <w:rFonts w:ascii="Arial" w:hAnsi="Arial" w:cs="Arial"/>
          <w:sz w:val="20"/>
          <w:szCs w:val="20"/>
          <w:lang w:val="en-GB"/>
        </w:rPr>
        <w:t xml:space="preserve"> BIG 5, </w:t>
      </w:r>
      <w:r w:rsidRPr="00DD3834">
        <w:rPr>
          <w:rFonts w:asciiTheme="minorHAnsi" w:hAnsiTheme="minorHAnsi" w:cstheme="minorHAnsi"/>
          <w:sz w:val="20"/>
          <w:szCs w:val="20"/>
          <w:lang w:val="en-GB"/>
        </w:rPr>
        <w:t>International Building &amp; Construction Show</w:t>
      </w:r>
      <w:r>
        <w:rPr>
          <w:rFonts w:asciiTheme="minorHAnsi" w:hAnsiTheme="minorHAnsi" w:cstheme="minorHAnsi"/>
          <w:sz w:val="20"/>
          <w:szCs w:val="20"/>
          <w:lang w:val="en-GB"/>
        </w:rPr>
        <w:t>,</w:t>
      </w:r>
      <w:r w:rsidRPr="00DD3834">
        <w:rPr>
          <w:rFonts w:asciiTheme="minorHAnsi" w:hAnsiTheme="minorHAnsi" w:cstheme="minorHAnsi"/>
          <w:sz w:val="20"/>
          <w:szCs w:val="20"/>
          <w:lang w:val="en-GB"/>
        </w:rPr>
        <w:t xml:space="preserve"> due</w:t>
      </w:r>
      <w:r w:rsidRPr="0074375B">
        <w:rPr>
          <w:rFonts w:ascii="Arial" w:hAnsi="Arial" w:cs="Arial"/>
          <w:sz w:val="20"/>
          <w:szCs w:val="20"/>
          <w:lang w:val="en-GB"/>
        </w:rPr>
        <w:t xml:space="preserve"> to start today in Dubai, Tikkurila will demonstrate, for example, </w:t>
      </w:r>
      <w:r>
        <w:rPr>
          <w:rFonts w:ascii="Arial" w:hAnsi="Arial" w:cs="Arial"/>
          <w:sz w:val="20"/>
          <w:szCs w:val="20"/>
          <w:lang w:val="en-GB"/>
        </w:rPr>
        <w:t xml:space="preserve">a selection of finishes </w:t>
      </w:r>
      <w:r w:rsidRPr="0074375B">
        <w:rPr>
          <w:rFonts w:ascii="Arial" w:hAnsi="Arial" w:cs="Arial"/>
          <w:sz w:val="20"/>
          <w:szCs w:val="20"/>
          <w:lang w:val="en-GB"/>
        </w:rPr>
        <w:t xml:space="preserve">for use in saunas and spas, </w:t>
      </w:r>
      <w:r>
        <w:rPr>
          <w:rFonts w:ascii="Arial" w:hAnsi="Arial" w:cs="Arial"/>
          <w:sz w:val="20"/>
          <w:szCs w:val="20"/>
          <w:lang w:val="en-GB"/>
        </w:rPr>
        <w:t xml:space="preserve">special effects for interior walls, </w:t>
      </w:r>
      <w:r w:rsidRPr="0074375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innovative </w:t>
      </w:r>
      <w:r w:rsidRPr="0074375B">
        <w:rPr>
          <w:rFonts w:ascii="Arial" w:hAnsi="Arial" w:cs="Arial"/>
          <w:sz w:val="20"/>
          <w:szCs w:val="20"/>
          <w:lang w:val="en-GB"/>
        </w:rPr>
        <w:t>products for protecting terraces and other wood</w:t>
      </w:r>
      <w:r>
        <w:rPr>
          <w:rFonts w:ascii="Arial" w:hAnsi="Arial" w:cs="Arial"/>
          <w:sz w:val="20"/>
          <w:szCs w:val="20"/>
          <w:lang w:val="en-GB"/>
        </w:rPr>
        <w:t>en structures, functional coatings, individual design floors and coating systems for the metal industry.</w:t>
      </w:r>
    </w:p>
    <w:p w:rsidR="00C857E5" w:rsidRDefault="00C857E5" w:rsidP="006A45E2">
      <w:pPr>
        <w:pStyle w:val="NormaaliWWW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GB"/>
        </w:rPr>
      </w:pPr>
    </w:p>
    <w:p w:rsidR="006A45E2" w:rsidRPr="00AF2528" w:rsidRDefault="006A45E2" w:rsidP="006A45E2">
      <w:pPr>
        <w:pStyle w:val="NormaaliWWW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GB"/>
        </w:rPr>
      </w:pPr>
      <w:r w:rsidRPr="00AF2528">
        <w:rPr>
          <w:rFonts w:asciiTheme="minorHAnsi" w:hAnsiTheme="minorHAnsi" w:cstheme="minorHAnsi"/>
          <w:sz w:val="20"/>
          <w:szCs w:val="20"/>
          <w:lang w:val="en-GB"/>
        </w:rPr>
        <w:t xml:space="preserve">The following solutions for private consumers and professional customers </w:t>
      </w:r>
      <w:proofErr w:type="gramStart"/>
      <w:r w:rsidRPr="00AF2528">
        <w:rPr>
          <w:rFonts w:asciiTheme="minorHAnsi" w:hAnsiTheme="minorHAnsi" w:cstheme="minorHAnsi"/>
          <w:sz w:val="20"/>
          <w:szCs w:val="20"/>
          <w:lang w:val="en-GB"/>
        </w:rPr>
        <w:t>will be shown</w:t>
      </w:r>
      <w:proofErr w:type="gramEnd"/>
      <w:r w:rsidRPr="00AF2528">
        <w:rPr>
          <w:rFonts w:asciiTheme="minorHAnsi" w:hAnsiTheme="minorHAnsi" w:cstheme="minorHAnsi"/>
          <w:sz w:val="20"/>
          <w:szCs w:val="20"/>
          <w:lang w:val="en-GB"/>
        </w:rPr>
        <w:t xml:space="preserve"> on the stand 8 F361:</w:t>
      </w:r>
    </w:p>
    <w:p w:rsidR="006A45E2" w:rsidRPr="00067667" w:rsidRDefault="006A45E2" w:rsidP="006A45E2">
      <w:pPr>
        <w:pStyle w:val="Luettelokappale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D1287A">
        <w:rPr>
          <w:rFonts w:ascii="Arial" w:hAnsi="Arial" w:cs="Arial"/>
          <w:sz w:val="20"/>
          <w:szCs w:val="20"/>
        </w:rPr>
        <w:t xml:space="preserve">– </w:t>
      </w:r>
      <w:r w:rsidRPr="00043A8C">
        <w:rPr>
          <w:rFonts w:ascii="Arial" w:hAnsi="Arial" w:cs="Arial"/>
          <w:sz w:val="20"/>
          <w:szCs w:val="20"/>
          <w:lang w:val="en-GB"/>
        </w:rPr>
        <w:t>The</w:t>
      </w:r>
      <w:r w:rsidRPr="00067667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67667">
        <w:rPr>
          <w:rFonts w:ascii="Arial" w:hAnsi="Arial" w:cs="Arial"/>
          <w:i/>
          <w:sz w:val="20"/>
          <w:szCs w:val="20"/>
          <w:lang w:val="en-GB"/>
        </w:rPr>
        <w:t>Supi</w:t>
      </w:r>
      <w:proofErr w:type="spellEnd"/>
      <w:r w:rsidRPr="00067667">
        <w:rPr>
          <w:rFonts w:ascii="Arial" w:hAnsi="Arial" w:cs="Arial"/>
          <w:i/>
          <w:sz w:val="20"/>
          <w:szCs w:val="20"/>
          <w:lang w:val="en-GB"/>
        </w:rPr>
        <w:t xml:space="preserve"> range </w:t>
      </w:r>
      <w:r w:rsidRPr="00067667">
        <w:rPr>
          <w:rFonts w:ascii="Arial" w:hAnsi="Arial" w:cs="Arial"/>
          <w:sz w:val="20"/>
          <w:szCs w:val="20"/>
          <w:lang w:val="en-GB"/>
        </w:rPr>
        <w:t>for creating different atmospheres and protecting surfaces in sauna and spa premises.</w:t>
      </w:r>
    </w:p>
    <w:p w:rsidR="006A45E2" w:rsidRPr="00FE32A6" w:rsidRDefault="006A45E2" w:rsidP="006A45E2">
      <w:pPr>
        <w:pStyle w:val="Luettelokappale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D1287A">
        <w:rPr>
          <w:rFonts w:ascii="Arial" w:hAnsi="Arial" w:cs="Arial"/>
          <w:sz w:val="20"/>
          <w:szCs w:val="20"/>
        </w:rPr>
        <w:t xml:space="preserve">– </w:t>
      </w:r>
      <w:r w:rsidRPr="00E32179">
        <w:rPr>
          <w:i/>
          <w:sz w:val="20"/>
          <w:szCs w:val="20"/>
        </w:rPr>
        <w:t xml:space="preserve">Effect surfaces </w:t>
      </w:r>
      <w:r>
        <w:rPr>
          <w:i/>
          <w:sz w:val="20"/>
          <w:szCs w:val="20"/>
        </w:rPr>
        <w:t xml:space="preserve">for interior walls, </w:t>
      </w:r>
      <w:r w:rsidRPr="00043A8C">
        <w:rPr>
          <w:sz w:val="20"/>
          <w:szCs w:val="20"/>
        </w:rPr>
        <w:t xml:space="preserve">made </w:t>
      </w:r>
      <w:r w:rsidRPr="00191783">
        <w:rPr>
          <w:sz w:val="20"/>
          <w:szCs w:val="20"/>
        </w:rPr>
        <w:t>by using Tikkur</w:t>
      </w:r>
      <w:r>
        <w:rPr>
          <w:sz w:val="20"/>
          <w:szCs w:val="20"/>
        </w:rPr>
        <w:t>i</w:t>
      </w:r>
      <w:r w:rsidRPr="00191783">
        <w:rPr>
          <w:sz w:val="20"/>
          <w:szCs w:val="20"/>
        </w:rPr>
        <w:t>la paint products</w:t>
      </w:r>
      <w:r w:rsidRPr="00E32179">
        <w:rPr>
          <w:sz w:val="20"/>
          <w:szCs w:val="20"/>
        </w:rPr>
        <w:t xml:space="preserve"> with different colors</w:t>
      </w:r>
      <w:r>
        <w:rPr>
          <w:sz w:val="20"/>
          <w:szCs w:val="20"/>
        </w:rPr>
        <w:t xml:space="preserve"> and </w:t>
      </w:r>
      <w:r w:rsidRPr="00E32179">
        <w:rPr>
          <w:sz w:val="20"/>
          <w:szCs w:val="20"/>
        </w:rPr>
        <w:t>gloss grades</w:t>
      </w:r>
      <w:r>
        <w:rPr>
          <w:sz w:val="20"/>
          <w:szCs w:val="20"/>
        </w:rPr>
        <w:t xml:space="preserve"> as well as painting techniques</w:t>
      </w:r>
      <w:r w:rsidR="00307397">
        <w:rPr>
          <w:sz w:val="20"/>
          <w:szCs w:val="20"/>
        </w:rPr>
        <w:t>; a</w:t>
      </w:r>
      <w:r>
        <w:rPr>
          <w:sz w:val="20"/>
          <w:szCs w:val="20"/>
        </w:rPr>
        <w:t xml:space="preserve"> combination of 16 different effect surfaces will be on display</w:t>
      </w:r>
      <w:r w:rsidRPr="00E32179">
        <w:rPr>
          <w:sz w:val="20"/>
          <w:szCs w:val="20"/>
        </w:rPr>
        <w:t>.</w:t>
      </w:r>
    </w:p>
    <w:p w:rsidR="006A45E2" w:rsidRPr="00661376" w:rsidRDefault="006A45E2" w:rsidP="006A45E2">
      <w:pPr>
        <w:pStyle w:val="Luettelokappale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D1287A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661376">
        <w:rPr>
          <w:rFonts w:ascii="Arial" w:hAnsi="Arial" w:cs="Arial"/>
          <w:i/>
          <w:sz w:val="20"/>
          <w:szCs w:val="20"/>
          <w:lang w:val="en-GB"/>
        </w:rPr>
        <w:t>Valtti</w:t>
      </w:r>
      <w:proofErr w:type="spellEnd"/>
      <w:r w:rsidRPr="00661376">
        <w:rPr>
          <w:rFonts w:ascii="Arial" w:hAnsi="Arial" w:cs="Arial"/>
          <w:i/>
          <w:sz w:val="20"/>
          <w:szCs w:val="20"/>
          <w:lang w:val="en-GB"/>
        </w:rPr>
        <w:t xml:space="preserve"> Plus </w:t>
      </w:r>
      <w:proofErr w:type="spellStart"/>
      <w:r w:rsidRPr="00661376">
        <w:rPr>
          <w:rFonts w:ascii="Arial" w:hAnsi="Arial" w:cs="Arial"/>
          <w:i/>
          <w:sz w:val="20"/>
          <w:szCs w:val="20"/>
          <w:lang w:val="en-GB"/>
        </w:rPr>
        <w:t>Kesto</w:t>
      </w:r>
      <w:proofErr w:type="spellEnd"/>
      <w:r w:rsidRPr="00661376">
        <w:rPr>
          <w:rFonts w:ascii="Arial" w:hAnsi="Arial" w:cs="Arial"/>
          <w:sz w:val="20"/>
          <w:szCs w:val="20"/>
          <w:lang w:val="en-GB"/>
        </w:rPr>
        <w:t xml:space="preserve"> </w:t>
      </w:r>
      <w:r w:rsidRPr="00DD37F1">
        <w:rPr>
          <w:rFonts w:ascii="Arial" w:hAnsi="Arial" w:cs="Arial"/>
          <w:i/>
          <w:sz w:val="20"/>
          <w:szCs w:val="20"/>
          <w:lang w:val="en-GB"/>
        </w:rPr>
        <w:t>Wood Stain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661376">
        <w:rPr>
          <w:rFonts w:ascii="Arial" w:hAnsi="Arial" w:cs="Arial"/>
          <w:sz w:val="20"/>
          <w:szCs w:val="20"/>
          <w:lang w:val="en-GB"/>
        </w:rPr>
        <w:t xml:space="preserve">and </w:t>
      </w:r>
      <w:proofErr w:type="spellStart"/>
      <w:r w:rsidRPr="00661376">
        <w:rPr>
          <w:rFonts w:ascii="Arial" w:hAnsi="Arial" w:cs="Arial"/>
          <w:i/>
          <w:sz w:val="20"/>
          <w:szCs w:val="20"/>
          <w:lang w:val="en-GB"/>
        </w:rPr>
        <w:t>Valtti</w:t>
      </w:r>
      <w:proofErr w:type="spellEnd"/>
      <w:r w:rsidRPr="0066137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gramStart"/>
      <w:r w:rsidRPr="00661376">
        <w:rPr>
          <w:rFonts w:ascii="Arial" w:hAnsi="Arial" w:cs="Arial"/>
          <w:i/>
          <w:sz w:val="20"/>
          <w:szCs w:val="20"/>
          <w:lang w:val="en-GB"/>
        </w:rPr>
        <w:t>Plus</w:t>
      </w:r>
      <w:proofErr w:type="gramEnd"/>
      <w:r w:rsidRPr="00661376">
        <w:rPr>
          <w:rFonts w:ascii="Arial" w:hAnsi="Arial" w:cs="Arial"/>
          <w:i/>
          <w:sz w:val="20"/>
          <w:szCs w:val="20"/>
          <w:lang w:val="en-GB"/>
        </w:rPr>
        <w:t xml:space="preserve"> Terrace Oil </w:t>
      </w:r>
      <w:r w:rsidRPr="00661376">
        <w:rPr>
          <w:rFonts w:ascii="Arial" w:hAnsi="Arial" w:cs="Arial"/>
          <w:sz w:val="20"/>
          <w:szCs w:val="20"/>
          <w:lang w:val="en-GB"/>
        </w:rPr>
        <w:t xml:space="preserve">for </w:t>
      </w:r>
      <w:r>
        <w:rPr>
          <w:rFonts w:ascii="Arial" w:hAnsi="Arial" w:cs="Arial"/>
          <w:sz w:val="20"/>
          <w:szCs w:val="20"/>
          <w:lang w:val="en-GB"/>
        </w:rPr>
        <w:t>providi</w:t>
      </w:r>
      <w:r w:rsidRPr="00661376">
        <w:rPr>
          <w:rFonts w:ascii="Arial" w:hAnsi="Arial" w:cs="Arial"/>
          <w:sz w:val="20"/>
          <w:szCs w:val="20"/>
          <w:lang w:val="en-GB"/>
        </w:rPr>
        <w:t>ng superior weather</w:t>
      </w:r>
      <w:r>
        <w:rPr>
          <w:rFonts w:ascii="Arial" w:hAnsi="Arial" w:cs="Arial"/>
          <w:sz w:val="20"/>
          <w:szCs w:val="20"/>
          <w:lang w:val="en-GB"/>
        </w:rPr>
        <w:t xml:space="preserve"> resistance for wooden structures.</w:t>
      </w:r>
    </w:p>
    <w:p w:rsidR="006A45E2" w:rsidRPr="0011614D" w:rsidRDefault="006A45E2" w:rsidP="006A45E2">
      <w:pPr>
        <w:pStyle w:val="Luettelokappale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D1287A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11614D">
        <w:rPr>
          <w:rStyle w:val="Korostus"/>
          <w:rFonts w:ascii="Arial" w:hAnsi="Arial" w:cs="Arial"/>
          <w:sz w:val="20"/>
          <w:szCs w:val="20"/>
          <w:lang w:val="en-GB"/>
        </w:rPr>
        <w:t>ClimateCooler</w:t>
      </w:r>
      <w:proofErr w:type="spellEnd"/>
      <w:r w:rsidRPr="0011614D">
        <w:rPr>
          <w:rStyle w:val="Korostus"/>
          <w:rFonts w:ascii="Arial" w:hAnsi="Arial" w:cs="Arial"/>
          <w:sz w:val="20"/>
          <w:szCs w:val="20"/>
          <w:lang w:val="en-GB"/>
        </w:rPr>
        <w:t xml:space="preserve">, </w:t>
      </w:r>
      <w:r w:rsidRPr="0011614D">
        <w:rPr>
          <w:i/>
          <w:sz w:val="20"/>
          <w:szCs w:val="20"/>
          <w:lang w:val="en-GB"/>
        </w:rPr>
        <w:t>a water-borne solar-reflection coating</w:t>
      </w:r>
      <w:r w:rsidRPr="0011614D">
        <w:rPr>
          <w:sz w:val="20"/>
          <w:szCs w:val="20"/>
          <w:lang w:val="en-GB"/>
        </w:rPr>
        <w:t xml:space="preserve"> that reflects solar radiation back into space and </w:t>
      </w:r>
      <w:r>
        <w:rPr>
          <w:sz w:val="20"/>
          <w:szCs w:val="20"/>
          <w:lang w:val="en-GB"/>
        </w:rPr>
        <w:t xml:space="preserve">thus </w:t>
      </w:r>
      <w:r w:rsidRPr="0011614D">
        <w:rPr>
          <w:sz w:val="20"/>
          <w:szCs w:val="20"/>
          <w:lang w:val="en-GB"/>
        </w:rPr>
        <w:t>reduces the need for air conditioning.</w:t>
      </w:r>
    </w:p>
    <w:p w:rsidR="006A45E2" w:rsidRPr="0011614D" w:rsidRDefault="006A45E2" w:rsidP="006A45E2">
      <w:pPr>
        <w:pStyle w:val="Luettelokappale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D1287A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E32179">
        <w:rPr>
          <w:i/>
          <w:sz w:val="20"/>
          <w:szCs w:val="20"/>
        </w:rPr>
        <w:t>Drytech</w:t>
      </w:r>
      <w:proofErr w:type="spellEnd"/>
      <w:r w:rsidRPr="00E32179">
        <w:rPr>
          <w:i/>
          <w:sz w:val="20"/>
          <w:szCs w:val="20"/>
        </w:rPr>
        <w:t xml:space="preserve"> Functional Coatings</w:t>
      </w:r>
      <w:r w:rsidRPr="00E32179">
        <w:rPr>
          <w:sz w:val="20"/>
          <w:szCs w:val="20"/>
        </w:rPr>
        <w:t xml:space="preserve">, products </w:t>
      </w:r>
      <w:r>
        <w:rPr>
          <w:sz w:val="20"/>
          <w:szCs w:val="20"/>
        </w:rPr>
        <w:t xml:space="preserve">to </w:t>
      </w:r>
      <w:r w:rsidRPr="00E32179">
        <w:rPr>
          <w:sz w:val="20"/>
          <w:szCs w:val="20"/>
        </w:rPr>
        <w:t>fight moisture, noise and asbestos</w:t>
      </w:r>
      <w:r>
        <w:rPr>
          <w:sz w:val="20"/>
          <w:szCs w:val="20"/>
        </w:rPr>
        <w:t>.</w:t>
      </w:r>
    </w:p>
    <w:p w:rsidR="006A45E2" w:rsidRPr="00284C30" w:rsidRDefault="006A45E2" w:rsidP="006A45E2">
      <w:pPr>
        <w:pStyle w:val="Luettelokappale"/>
        <w:spacing w:after="0" w:line="360" w:lineRule="auto"/>
        <w:ind w:left="0"/>
        <w:rPr>
          <w:rStyle w:val="Korostus"/>
          <w:rFonts w:ascii="Arial" w:hAnsi="Arial" w:cs="Arial"/>
          <w:iCs w:val="0"/>
          <w:sz w:val="20"/>
          <w:szCs w:val="20"/>
          <w:lang w:val="en-GB"/>
        </w:rPr>
      </w:pPr>
      <w:r w:rsidRPr="00D1287A">
        <w:rPr>
          <w:rFonts w:ascii="Arial" w:hAnsi="Arial" w:cs="Arial"/>
          <w:sz w:val="20"/>
          <w:szCs w:val="20"/>
        </w:rPr>
        <w:t xml:space="preserve">– </w:t>
      </w:r>
      <w:r w:rsidRPr="00A53193">
        <w:rPr>
          <w:rStyle w:val="Korostus"/>
          <w:rFonts w:ascii="Arial" w:hAnsi="Arial" w:cs="Arial"/>
          <w:sz w:val="20"/>
          <w:szCs w:val="20"/>
          <w:lang w:val="en-GB"/>
        </w:rPr>
        <w:t xml:space="preserve">Design floor techniques </w:t>
      </w:r>
      <w:r w:rsidR="00982F62" w:rsidRPr="00982F62">
        <w:rPr>
          <w:rStyle w:val="Korostus"/>
          <w:rFonts w:ascii="Arial" w:hAnsi="Arial" w:cs="Arial"/>
          <w:i w:val="0"/>
          <w:sz w:val="20"/>
          <w:szCs w:val="20"/>
          <w:lang w:val="en-GB"/>
        </w:rPr>
        <w:t xml:space="preserve">to </w:t>
      </w:r>
      <w:r w:rsidRPr="00E93EDD">
        <w:rPr>
          <w:rStyle w:val="Korostus"/>
          <w:rFonts w:ascii="Arial" w:hAnsi="Arial" w:cs="Arial"/>
          <w:i w:val="0"/>
          <w:sz w:val="20"/>
          <w:szCs w:val="20"/>
          <w:lang w:val="en-GB"/>
        </w:rPr>
        <w:t>h</w:t>
      </w:r>
      <w:r w:rsidRPr="00A53193">
        <w:rPr>
          <w:rStyle w:val="Korostus"/>
          <w:rFonts w:ascii="Arial" w:hAnsi="Arial" w:cs="Arial"/>
          <w:i w:val="0"/>
          <w:sz w:val="20"/>
          <w:szCs w:val="20"/>
          <w:lang w:val="en-GB"/>
        </w:rPr>
        <w:t xml:space="preserve">elp create more individual and </w:t>
      </w:r>
      <w:proofErr w:type="spellStart"/>
      <w:r w:rsidRPr="00A53193">
        <w:rPr>
          <w:rStyle w:val="Korostus"/>
          <w:rFonts w:ascii="Arial" w:hAnsi="Arial" w:cs="Arial"/>
          <w:i w:val="0"/>
          <w:sz w:val="20"/>
          <w:szCs w:val="20"/>
          <w:lang w:val="en-GB"/>
        </w:rPr>
        <w:t>colorful</w:t>
      </w:r>
      <w:proofErr w:type="spellEnd"/>
      <w:r w:rsidRPr="00A53193">
        <w:rPr>
          <w:rStyle w:val="Korostus"/>
          <w:rFonts w:ascii="Arial" w:hAnsi="Arial" w:cs="Arial"/>
          <w:i w:val="0"/>
          <w:sz w:val="20"/>
          <w:szCs w:val="20"/>
          <w:lang w:val="en-GB"/>
        </w:rPr>
        <w:t xml:space="preserve"> floor</w:t>
      </w:r>
      <w:r>
        <w:rPr>
          <w:rStyle w:val="Korostus"/>
          <w:rFonts w:ascii="Arial" w:hAnsi="Arial" w:cs="Arial"/>
          <w:i w:val="0"/>
          <w:sz w:val="20"/>
          <w:szCs w:val="20"/>
          <w:lang w:val="en-GB"/>
        </w:rPr>
        <w:t>s</w:t>
      </w:r>
      <w:r w:rsidRPr="00A53193">
        <w:rPr>
          <w:rStyle w:val="Korostus"/>
          <w:rFonts w:ascii="Arial" w:hAnsi="Arial" w:cs="Arial"/>
          <w:i w:val="0"/>
          <w:sz w:val="20"/>
          <w:szCs w:val="20"/>
          <w:lang w:val="en-GB"/>
        </w:rPr>
        <w:t xml:space="preserve"> without compromising durab</w:t>
      </w:r>
      <w:r>
        <w:rPr>
          <w:rStyle w:val="Korostus"/>
          <w:rFonts w:ascii="Arial" w:hAnsi="Arial" w:cs="Arial"/>
          <w:i w:val="0"/>
          <w:sz w:val="20"/>
          <w:szCs w:val="20"/>
          <w:lang w:val="en-GB"/>
        </w:rPr>
        <w:t>i</w:t>
      </w:r>
      <w:r w:rsidRPr="00A53193">
        <w:rPr>
          <w:rStyle w:val="Korostus"/>
          <w:rFonts w:ascii="Arial" w:hAnsi="Arial" w:cs="Arial"/>
          <w:i w:val="0"/>
          <w:sz w:val="20"/>
          <w:szCs w:val="20"/>
          <w:lang w:val="en-GB"/>
        </w:rPr>
        <w:t>lity.</w:t>
      </w:r>
    </w:p>
    <w:p w:rsidR="006A45E2" w:rsidRPr="00284C30" w:rsidRDefault="006A45E2" w:rsidP="006A45E2">
      <w:pPr>
        <w:pStyle w:val="Luettelokappale"/>
        <w:spacing w:after="0" w:line="36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D1287A">
        <w:rPr>
          <w:rFonts w:ascii="Arial" w:hAnsi="Arial" w:cs="Arial"/>
          <w:sz w:val="20"/>
          <w:szCs w:val="20"/>
        </w:rPr>
        <w:t xml:space="preserve">– </w:t>
      </w:r>
      <w:r w:rsidRPr="00284C30">
        <w:rPr>
          <w:i/>
          <w:sz w:val="20"/>
          <w:szCs w:val="20"/>
          <w:lang w:val="en-GB"/>
        </w:rPr>
        <w:t>Water-borne industrial paints and coatings</w:t>
      </w:r>
      <w:r w:rsidRPr="00284C30">
        <w:rPr>
          <w:sz w:val="20"/>
          <w:szCs w:val="20"/>
          <w:lang w:val="en-GB"/>
        </w:rPr>
        <w:t xml:space="preserve"> for various industries and on-site applications.</w:t>
      </w:r>
    </w:p>
    <w:p w:rsidR="006A45E2" w:rsidRPr="00966D41" w:rsidRDefault="006A45E2" w:rsidP="006A45E2">
      <w:pPr>
        <w:pStyle w:val="NormaaliWWW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GB"/>
        </w:rPr>
      </w:pPr>
    </w:p>
    <w:p w:rsidR="006A45E2" w:rsidRPr="00805627" w:rsidRDefault="006A45E2" w:rsidP="006A45E2">
      <w:pPr>
        <w:pStyle w:val="NormaaliWWW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GB"/>
        </w:rPr>
      </w:pPr>
      <w:r w:rsidRPr="000652A3">
        <w:rPr>
          <w:rFonts w:ascii="Arial" w:hAnsi="Arial" w:cs="Arial"/>
          <w:sz w:val="20"/>
          <w:szCs w:val="20"/>
          <w:lang w:val="en-GB"/>
        </w:rPr>
        <w:t>During the last year’s THE BIG 5 show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0652A3">
        <w:rPr>
          <w:rFonts w:ascii="Arial" w:hAnsi="Arial" w:cs="Arial"/>
          <w:sz w:val="20"/>
          <w:szCs w:val="20"/>
          <w:lang w:val="en-GB"/>
        </w:rPr>
        <w:t xml:space="preserve"> Tikkurila </w:t>
      </w:r>
      <w:r>
        <w:rPr>
          <w:rFonts w:ascii="Arial" w:hAnsi="Arial" w:cs="Arial"/>
          <w:sz w:val="20"/>
          <w:szCs w:val="20"/>
          <w:lang w:val="en-GB"/>
        </w:rPr>
        <w:t xml:space="preserve">made </w:t>
      </w:r>
      <w:r w:rsidRPr="000652A3">
        <w:rPr>
          <w:rFonts w:ascii="Arial" w:hAnsi="Arial" w:cs="Arial"/>
          <w:sz w:val="20"/>
          <w:szCs w:val="20"/>
          <w:lang w:val="en-GB"/>
        </w:rPr>
        <w:t xml:space="preserve">valuable contacts, of which some have already </w:t>
      </w:r>
      <w:r>
        <w:rPr>
          <w:rFonts w:ascii="Arial" w:hAnsi="Arial" w:cs="Arial"/>
          <w:sz w:val="20"/>
          <w:szCs w:val="20"/>
          <w:lang w:val="en-GB"/>
        </w:rPr>
        <w:t xml:space="preserve">found </w:t>
      </w:r>
      <w:r w:rsidR="00982F62">
        <w:rPr>
          <w:rFonts w:ascii="Arial" w:hAnsi="Arial" w:cs="Arial"/>
          <w:sz w:val="20"/>
          <w:szCs w:val="20"/>
          <w:lang w:val="en-GB"/>
        </w:rPr>
        <w:t xml:space="preserve">good </w:t>
      </w:r>
      <w:r>
        <w:rPr>
          <w:rFonts w:ascii="Arial" w:hAnsi="Arial" w:cs="Arial"/>
          <w:sz w:val="20"/>
          <w:szCs w:val="20"/>
          <w:lang w:val="en-GB"/>
        </w:rPr>
        <w:t xml:space="preserve">use. </w:t>
      </w:r>
      <w:r w:rsidRPr="00544C32">
        <w:rPr>
          <w:rFonts w:ascii="Arial" w:hAnsi="Arial" w:cs="Arial"/>
          <w:sz w:val="20"/>
          <w:szCs w:val="20"/>
          <w:lang w:val="en-GB"/>
        </w:rPr>
        <w:t xml:space="preserve">The company now has an importer in the United Arab Emirates: GTV Global </w:t>
      </w:r>
      <w:r>
        <w:rPr>
          <w:rFonts w:ascii="Arial" w:hAnsi="Arial" w:cs="Arial"/>
          <w:sz w:val="20"/>
          <w:szCs w:val="20"/>
          <w:lang w:val="en-GB"/>
        </w:rPr>
        <w:t xml:space="preserve">that </w:t>
      </w:r>
      <w:r w:rsidR="007619B2">
        <w:rPr>
          <w:rFonts w:ascii="Arial" w:hAnsi="Arial" w:cs="Arial"/>
          <w:sz w:val="20"/>
          <w:szCs w:val="20"/>
          <w:lang w:val="en-GB"/>
        </w:rPr>
        <w:t xml:space="preserve">together with Tikkurila participates in </w:t>
      </w:r>
      <w:r w:rsidRPr="00544C32">
        <w:rPr>
          <w:rFonts w:ascii="Arial" w:hAnsi="Arial" w:cs="Arial"/>
          <w:sz w:val="20"/>
          <w:szCs w:val="20"/>
          <w:lang w:val="en-GB"/>
        </w:rPr>
        <w:t>this largest event of construction business in the area. The Dubai-based GTV Global, a conglomerate acting in the Gulf Region, has included pain</w:t>
      </w:r>
      <w:r>
        <w:rPr>
          <w:rFonts w:ascii="Arial" w:hAnsi="Arial" w:cs="Arial"/>
          <w:sz w:val="20"/>
          <w:szCs w:val="20"/>
          <w:lang w:val="en-GB"/>
        </w:rPr>
        <w:t>t</w:t>
      </w:r>
      <w:r w:rsidRPr="00544C32">
        <w:rPr>
          <w:rFonts w:ascii="Arial" w:hAnsi="Arial" w:cs="Arial"/>
          <w:sz w:val="20"/>
          <w:szCs w:val="20"/>
          <w:lang w:val="en-GB"/>
        </w:rPr>
        <w:t xml:space="preserve">s and coatings in </w:t>
      </w:r>
      <w:r>
        <w:rPr>
          <w:rFonts w:ascii="Arial" w:hAnsi="Arial" w:cs="Arial"/>
          <w:sz w:val="20"/>
          <w:szCs w:val="20"/>
          <w:lang w:val="en-GB"/>
        </w:rPr>
        <w:t xml:space="preserve">its </w:t>
      </w:r>
      <w:r w:rsidRPr="00544C32">
        <w:rPr>
          <w:rFonts w:ascii="Arial" w:hAnsi="Arial" w:cs="Arial"/>
          <w:sz w:val="20"/>
          <w:szCs w:val="20"/>
          <w:lang w:val="en-GB"/>
        </w:rPr>
        <w:t>selection of building materi</w:t>
      </w:r>
      <w:r>
        <w:rPr>
          <w:rFonts w:ascii="Arial" w:hAnsi="Arial" w:cs="Arial"/>
          <w:sz w:val="20"/>
          <w:szCs w:val="20"/>
          <w:lang w:val="en-GB"/>
        </w:rPr>
        <w:t>als.</w:t>
      </w:r>
    </w:p>
    <w:p w:rsidR="00C857E5" w:rsidRDefault="00C857E5" w:rsidP="006A45E2">
      <w:pPr>
        <w:rPr>
          <w:rFonts w:ascii="Arial" w:eastAsia="ProximaNova-Bold" w:hAnsi="Arial" w:cs="Arial"/>
          <w:sz w:val="20"/>
          <w:szCs w:val="20"/>
          <w:lang w:val="en-GB"/>
        </w:rPr>
      </w:pPr>
    </w:p>
    <w:p w:rsidR="006A45E2" w:rsidRPr="00966D41" w:rsidRDefault="006A45E2" w:rsidP="006A45E2">
      <w:pPr>
        <w:rPr>
          <w:sz w:val="20"/>
          <w:szCs w:val="20"/>
          <w:lang w:val="en-GB"/>
        </w:rPr>
      </w:pPr>
      <w:r w:rsidRPr="002300B1">
        <w:rPr>
          <w:rFonts w:ascii="Arial" w:eastAsia="ProximaNova-Bold" w:hAnsi="Arial" w:cs="Arial"/>
          <w:sz w:val="20"/>
          <w:szCs w:val="20"/>
          <w:lang w:val="en-GB"/>
        </w:rPr>
        <w:t xml:space="preserve">Today, Tikkurila operates </w:t>
      </w:r>
      <w:r>
        <w:rPr>
          <w:rFonts w:ascii="Arial" w:eastAsia="ProximaNova-Bold" w:hAnsi="Arial" w:cs="Arial"/>
          <w:sz w:val="20"/>
          <w:szCs w:val="20"/>
          <w:lang w:val="en-GB"/>
        </w:rPr>
        <w:t xml:space="preserve">mostly </w:t>
      </w:r>
      <w:r w:rsidRPr="002300B1">
        <w:rPr>
          <w:rFonts w:ascii="Arial" w:eastAsia="ProximaNova-Bold" w:hAnsi="Arial" w:cs="Arial"/>
          <w:sz w:val="20"/>
          <w:szCs w:val="20"/>
          <w:lang w:val="en-GB"/>
        </w:rPr>
        <w:t>in Europe and Asia</w:t>
      </w:r>
      <w:r>
        <w:rPr>
          <w:rFonts w:ascii="Arial" w:eastAsia="ProximaNova-Bold" w:hAnsi="Arial" w:cs="Arial"/>
          <w:sz w:val="20"/>
          <w:szCs w:val="20"/>
          <w:lang w:val="en-GB"/>
        </w:rPr>
        <w:t xml:space="preserve">, and </w:t>
      </w:r>
      <w:r w:rsidRPr="002300B1">
        <w:rPr>
          <w:rFonts w:ascii="Arial" w:eastAsia="ProximaNova-Bold" w:hAnsi="Arial" w:cs="Arial"/>
          <w:sz w:val="20"/>
          <w:szCs w:val="20"/>
          <w:lang w:val="en-GB"/>
        </w:rPr>
        <w:t xml:space="preserve">its products are available in approx. </w:t>
      </w:r>
      <w:r>
        <w:rPr>
          <w:rFonts w:ascii="Arial" w:eastAsia="ProximaNova-Bold" w:hAnsi="Arial" w:cs="Arial"/>
          <w:sz w:val="20"/>
          <w:szCs w:val="20"/>
        </w:rPr>
        <w:t xml:space="preserve">40 countries. </w:t>
      </w:r>
      <w:r w:rsidRPr="0036759E">
        <w:rPr>
          <w:rFonts w:ascii="Arial" w:hAnsi="Arial" w:cs="Arial"/>
          <w:b/>
          <w:sz w:val="20"/>
          <w:szCs w:val="20"/>
          <w:lang w:val="en-GB"/>
        </w:rPr>
        <w:t>Jarkko Mattila</w:t>
      </w:r>
      <w:r w:rsidRPr="002300B1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 xml:space="preserve">Group </w:t>
      </w:r>
      <w:r w:rsidRPr="002300B1">
        <w:rPr>
          <w:rFonts w:ascii="Arial" w:hAnsi="Arial" w:cs="Arial"/>
          <w:sz w:val="20"/>
          <w:szCs w:val="20"/>
          <w:lang w:val="en-GB"/>
        </w:rPr>
        <w:t xml:space="preserve">Export Director, </w:t>
      </w:r>
      <w:proofErr w:type="gramStart"/>
      <w:r w:rsidRPr="002300B1">
        <w:rPr>
          <w:rFonts w:ascii="Arial" w:hAnsi="Arial" w:cs="Arial"/>
          <w:sz w:val="20"/>
          <w:szCs w:val="20"/>
          <w:lang w:val="en-GB"/>
        </w:rPr>
        <w:t>says:</w:t>
      </w:r>
      <w:proofErr w:type="gramEnd"/>
      <w:r w:rsidRPr="002300B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“</w:t>
      </w:r>
      <w:r w:rsidRPr="002300B1">
        <w:rPr>
          <w:rFonts w:ascii="Arial" w:hAnsi="Arial" w:cs="Arial"/>
          <w:sz w:val="20"/>
          <w:szCs w:val="20"/>
          <w:lang w:val="en-GB"/>
        </w:rPr>
        <w:t xml:space="preserve">We have introduced a new </w:t>
      </w:r>
      <w:r>
        <w:rPr>
          <w:rFonts w:ascii="Arial" w:hAnsi="Arial" w:cs="Arial"/>
          <w:sz w:val="20"/>
          <w:szCs w:val="20"/>
          <w:lang w:val="en-GB"/>
        </w:rPr>
        <w:t xml:space="preserve">alternative </w:t>
      </w:r>
      <w:r w:rsidRPr="002300B1">
        <w:rPr>
          <w:rFonts w:ascii="Arial" w:hAnsi="Arial" w:cs="Arial"/>
          <w:sz w:val="20"/>
          <w:szCs w:val="20"/>
          <w:lang w:val="en-GB"/>
        </w:rPr>
        <w:t>to the Middle East markets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Pr="002300B1">
        <w:rPr>
          <w:rFonts w:ascii="Arial" w:hAnsi="Arial" w:cs="Arial"/>
          <w:sz w:val="20"/>
          <w:szCs w:val="20"/>
          <w:lang w:val="en-GB"/>
        </w:rPr>
        <w:t>Tikkurila, a Nordic quality brand.</w:t>
      </w:r>
      <w:r w:rsidRPr="00D36D4D">
        <w:rPr>
          <w:sz w:val="20"/>
          <w:szCs w:val="20"/>
          <w:lang w:val="en-GB"/>
        </w:rPr>
        <w:t xml:space="preserve"> </w:t>
      </w:r>
      <w:r w:rsidRPr="002300B1">
        <w:rPr>
          <w:sz w:val="20"/>
          <w:szCs w:val="20"/>
          <w:lang w:val="en-GB"/>
        </w:rPr>
        <w:t>THE BIG 5 show</w:t>
      </w:r>
      <w:r>
        <w:rPr>
          <w:sz w:val="20"/>
          <w:szCs w:val="20"/>
          <w:lang w:val="en-GB"/>
        </w:rPr>
        <w:t xml:space="preserve">, which is </w:t>
      </w:r>
      <w:r w:rsidRPr="002300B1">
        <w:rPr>
          <w:sz w:val="20"/>
          <w:szCs w:val="20"/>
          <w:lang w:val="en-GB"/>
        </w:rPr>
        <w:t>the main event for the construction business in the area</w:t>
      </w:r>
      <w:r>
        <w:rPr>
          <w:sz w:val="20"/>
          <w:szCs w:val="20"/>
          <w:lang w:val="en-GB"/>
        </w:rPr>
        <w:t>,</w:t>
      </w:r>
      <w:r w:rsidRPr="002300B1">
        <w:rPr>
          <w:sz w:val="20"/>
          <w:szCs w:val="20"/>
          <w:lang w:val="en-GB"/>
        </w:rPr>
        <w:t xml:space="preserve"> is </w:t>
      </w:r>
      <w:r>
        <w:rPr>
          <w:sz w:val="20"/>
          <w:szCs w:val="20"/>
          <w:lang w:val="en-GB"/>
        </w:rPr>
        <w:t xml:space="preserve">the </w:t>
      </w:r>
      <w:r w:rsidRPr="002300B1">
        <w:rPr>
          <w:sz w:val="20"/>
          <w:szCs w:val="20"/>
          <w:lang w:val="en-GB"/>
        </w:rPr>
        <w:t>natura</w:t>
      </w:r>
      <w:r>
        <w:rPr>
          <w:sz w:val="20"/>
          <w:szCs w:val="20"/>
          <w:lang w:val="en-GB"/>
        </w:rPr>
        <w:t xml:space="preserve">l venue for launching our brand to the big audience. </w:t>
      </w:r>
      <w:r w:rsidRPr="00B114E6">
        <w:rPr>
          <w:sz w:val="20"/>
          <w:szCs w:val="20"/>
          <w:lang w:val="en-GB"/>
        </w:rPr>
        <w:t xml:space="preserve">There is clearly a demand for our innovative products in the local market, and we believe we can get a bigger foothold in the </w:t>
      </w:r>
      <w:r>
        <w:rPr>
          <w:sz w:val="20"/>
          <w:szCs w:val="20"/>
          <w:lang w:val="en-GB"/>
        </w:rPr>
        <w:t>few coming years.”</w:t>
      </w:r>
    </w:p>
    <w:p w:rsidR="006A45E2" w:rsidRPr="00966D41" w:rsidRDefault="006A45E2" w:rsidP="006A45E2">
      <w:pPr>
        <w:pStyle w:val="NormaaliWWW"/>
        <w:spacing w:before="0" w:beforeAutospacing="0" w:after="0" w:afterAutospacing="0"/>
        <w:rPr>
          <w:rStyle w:val="Voimakas"/>
          <w:rFonts w:ascii="Arial" w:hAnsi="Arial" w:cs="Arial"/>
          <w:sz w:val="20"/>
          <w:szCs w:val="20"/>
          <w:highlight w:val="yellow"/>
          <w:lang w:val="en-GB"/>
        </w:rPr>
      </w:pPr>
    </w:p>
    <w:p w:rsidR="006A45E2" w:rsidRPr="00A560A4" w:rsidRDefault="006A45E2" w:rsidP="006A45E2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A560A4">
        <w:rPr>
          <w:rStyle w:val="Voimakas"/>
          <w:rFonts w:ascii="Arial" w:hAnsi="Arial" w:cs="Arial"/>
          <w:sz w:val="20"/>
          <w:szCs w:val="20"/>
          <w:lang w:val="en-GB"/>
        </w:rPr>
        <w:t>Further information:</w:t>
      </w:r>
    </w:p>
    <w:p w:rsidR="006A45E2" w:rsidRPr="00A560A4" w:rsidRDefault="006A45E2" w:rsidP="006A45E2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:rsidR="006A45E2" w:rsidRPr="00A560A4" w:rsidRDefault="006A45E2" w:rsidP="006A45E2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A560A4">
        <w:rPr>
          <w:rFonts w:ascii="Arial" w:hAnsi="Arial" w:cs="Arial"/>
          <w:sz w:val="20"/>
          <w:szCs w:val="20"/>
          <w:lang w:val="en-GB"/>
        </w:rPr>
        <w:t xml:space="preserve">Jarkko Mattila, Export Director, Tikkurila </w:t>
      </w:r>
      <w:proofErr w:type="spellStart"/>
      <w:r w:rsidRPr="00A560A4">
        <w:rPr>
          <w:rFonts w:ascii="Arial" w:hAnsi="Arial" w:cs="Arial"/>
          <w:sz w:val="20"/>
          <w:szCs w:val="20"/>
          <w:lang w:val="en-GB"/>
        </w:rPr>
        <w:t>Oyj</w:t>
      </w:r>
      <w:proofErr w:type="spellEnd"/>
    </w:p>
    <w:p w:rsidR="006A45E2" w:rsidRDefault="006A45E2" w:rsidP="006A45E2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:rsidR="006A45E2" w:rsidRPr="00A560A4" w:rsidRDefault="006A45E2" w:rsidP="006A45E2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A560A4">
        <w:rPr>
          <w:rFonts w:ascii="Arial" w:hAnsi="Arial" w:cs="Arial"/>
          <w:sz w:val="20"/>
          <w:szCs w:val="20"/>
          <w:lang w:val="en-GB"/>
        </w:rPr>
        <w:t xml:space="preserve">Cell phone </w:t>
      </w:r>
      <w:r w:rsidRPr="00A560A4">
        <w:rPr>
          <w:rFonts w:ascii="Arial" w:hAnsi="Arial" w:cs="Arial"/>
          <w:bCs/>
          <w:sz w:val="20"/>
          <w:szCs w:val="20"/>
          <w:lang w:val="en-GB"/>
        </w:rPr>
        <w:t>+358 400 794 856</w:t>
      </w:r>
      <w:r w:rsidRPr="00A560A4">
        <w:rPr>
          <w:rFonts w:ascii="Arial" w:hAnsi="Arial" w:cs="Arial"/>
          <w:sz w:val="20"/>
          <w:szCs w:val="20"/>
          <w:lang w:val="en-GB"/>
        </w:rPr>
        <w:t xml:space="preserve">, e-mail </w:t>
      </w:r>
      <w:proofErr w:type="spellStart"/>
      <w:proofErr w:type="gramStart"/>
      <w:r w:rsidRPr="00A560A4">
        <w:rPr>
          <w:rFonts w:ascii="Arial" w:hAnsi="Arial" w:cs="Arial"/>
          <w:sz w:val="20"/>
          <w:szCs w:val="20"/>
          <w:lang w:val="en-GB"/>
        </w:rPr>
        <w:t>jarkko.mattila</w:t>
      </w:r>
      <w:proofErr w:type="spellEnd"/>
      <w:r w:rsidRPr="00A560A4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Pr="00A560A4">
        <w:rPr>
          <w:rFonts w:ascii="Arial" w:hAnsi="Arial" w:cs="Arial"/>
          <w:sz w:val="20"/>
          <w:szCs w:val="20"/>
          <w:lang w:val="en-GB"/>
        </w:rPr>
        <w:t>at)tikkurila.com</w:t>
      </w:r>
    </w:p>
    <w:p w:rsidR="006A45E2" w:rsidRPr="00A560A4" w:rsidRDefault="006A45E2" w:rsidP="006A45E2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A45E2" w:rsidRPr="00A560A4" w:rsidRDefault="00B2498D" w:rsidP="006A45E2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hyperlink r:id="rId8" w:history="1">
        <w:r w:rsidR="006A45E2" w:rsidRPr="00A560A4">
          <w:rPr>
            <w:rStyle w:val="Hyperlinkki"/>
            <w:rFonts w:ascii="Arial" w:hAnsi="Arial" w:cs="Arial"/>
            <w:sz w:val="20"/>
            <w:szCs w:val="20"/>
            <w:lang w:val="en-GB"/>
          </w:rPr>
          <w:t>www.tikkurila.com/decorative_paints</w:t>
        </w:r>
      </w:hyperlink>
    </w:p>
    <w:p w:rsidR="006A45E2" w:rsidRPr="00A560A4" w:rsidRDefault="006A45E2" w:rsidP="006A45E2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:rsidR="006A45E2" w:rsidRPr="00A560A4" w:rsidRDefault="00B2498D" w:rsidP="006A45E2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hyperlink r:id="rId9" w:history="1">
        <w:r w:rsidR="006A45E2" w:rsidRPr="00A560A4">
          <w:rPr>
            <w:rStyle w:val="Hyperlinkki"/>
            <w:rFonts w:ascii="Arial" w:hAnsi="Arial" w:cs="Arial"/>
            <w:sz w:val="20"/>
            <w:szCs w:val="20"/>
            <w:lang w:val="en-GB"/>
          </w:rPr>
          <w:t>www.tikkurila.com/industrial_coatings</w:t>
        </w:r>
      </w:hyperlink>
    </w:p>
    <w:p w:rsidR="006A45E2" w:rsidRPr="00A560A4" w:rsidRDefault="006A45E2" w:rsidP="006A45E2">
      <w:pPr>
        <w:spacing w:line="240" w:lineRule="auto"/>
        <w:rPr>
          <w:rFonts w:ascii="Arial" w:hAnsi="Arial" w:cs="Arial"/>
          <w:sz w:val="20"/>
          <w:szCs w:val="20"/>
        </w:rPr>
      </w:pPr>
    </w:p>
    <w:p w:rsidR="006A45E2" w:rsidRPr="00A560A4" w:rsidRDefault="00B2498D" w:rsidP="006A45E2">
      <w:pPr>
        <w:spacing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6A45E2" w:rsidRPr="00A560A4">
          <w:rPr>
            <w:rStyle w:val="Hyperlinkki"/>
            <w:rFonts w:ascii="Arial" w:hAnsi="Arial" w:cs="Arial"/>
            <w:sz w:val="20"/>
            <w:szCs w:val="20"/>
          </w:rPr>
          <w:t>www.tikkurila.com/drytech</w:t>
        </w:r>
      </w:hyperlink>
    </w:p>
    <w:p w:rsidR="006A45E2" w:rsidRPr="00A560A4" w:rsidRDefault="006A45E2" w:rsidP="006A45E2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A45E2" w:rsidRPr="006A45E2" w:rsidRDefault="00B2498D" w:rsidP="006A45E2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11" w:history="1">
        <w:r w:rsidR="006A45E2" w:rsidRPr="006A45E2">
          <w:rPr>
            <w:rStyle w:val="Hyperlinkki"/>
            <w:rFonts w:ascii="Arial" w:hAnsi="Arial" w:cs="Arial"/>
            <w:sz w:val="20"/>
            <w:szCs w:val="20"/>
          </w:rPr>
          <w:t>www.tikkurila.com/climatecooler</w:t>
        </w:r>
      </w:hyperlink>
    </w:p>
    <w:p w:rsidR="006A45E2" w:rsidRPr="00A560A4" w:rsidRDefault="006A45E2" w:rsidP="006A45E2">
      <w:pPr>
        <w:spacing w:line="240" w:lineRule="auto"/>
        <w:rPr>
          <w:rFonts w:ascii="Arial" w:hAnsi="Arial" w:cs="Arial"/>
          <w:sz w:val="20"/>
          <w:szCs w:val="20"/>
        </w:rPr>
      </w:pPr>
    </w:p>
    <w:p w:rsidR="006A45E2" w:rsidRPr="00A560A4" w:rsidRDefault="00B2498D" w:rsidP="006A45E2">
      <w:pPr>
        <w:spacing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6A45E2" w:rsidRPr="00A560A4">
          <w:rPr>
            <w:rStyle w:val="Hyperlinkki"/>
            <w:rFonts w:ascii="Arial" w:hAnsi="Arial" w:cs="Arial"/>
            <w:sz w:val="20"/>
            <w:szCs w:val="20"/>
          </w:rPr>
          <w:t>www.tikkurila.com/designfloors</w:t>
        </w:r>
      </w:hyperlink>
      <w:r w:rsidR="006A45E2" w:rsidRPr="00A560A4">
        <w:rPr>
          <w:rFonts w:ascii="Arial" w:hAnsi="Arial" w:cs="Arial"/>
          <w:sz w:val="20"/>
          <w:szCs w:val="20"/>
        </w:rPr>
        <w:t xml:space="preserve"> </w:t>
      </w:r>
    </w:p>
    <w:p w:rsidR="006A45E2" w:rsidRPr="00A560A4" w:rsidRDefault="006A45E2" w:rsidP="006A45E2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70FE9" w:rsidRDefault="00870FE9" w:rsidP="006A45E2">
      <w:pPr>
        <w:spacing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6A45E2" w:rsidRPr="00A560A4" w:rsidRDefault="006A45E2" w:rsidP="006A45E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A560A4">
        <w:rPr>
          <w:rFonts w:ascii="Arial" w:eastAsia="Times New Roman" w:hAnsi="Arial" w:cs="Arial"/>
          <w:b/>
          <w:sz w:val="20"/>
          <w:szCs w:val="20"/>
          <w:lang w:val="en-GB"/>
        </w:rPr>
        <w:t>Photos:</w:t>
      </w:r>
      <w:r w:rsidRPr="00A560A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6A45E2" w:rsidRDefault="006A45E2" w:rsidP="006A45E2">
      <w:pPr>
        <w:spacing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37F2F" w:rsidRDefault="00B2498D" w:rsidP="007320EF">
      <w:pPr>
        <w:spacing w:line="240" w:lineRule="auto"/>
        <w:rPr>
          <w:rFonts w:eastAsia="Times New Roman"/>
        </w:rPr>
      </w:pPr>
      <w:hyperlink r:id="rId13" w:tooltip="The Supi range for saunas and spas" w:history="1">
        <w:r w:rsidR="004C5DBD">
          <w:rPr>
            <w:rStyle w:val="Hyperlinkki"/>
            <w:rFonts w:eastAsia="Times New Roman"/>
          </w:rPr>
          <w:t xml:space="preserve">The </w:t>
        </w:r>
        <w:proofErr w:type="spellStart"/>
        <w:r w:rsidR="004C5DBD">
          <w:rPr>
            <w:rStyle w:val="Hyperlinkki"/>
            <w:rFonts w:eastAsia="Times New Roman"/>
          </w:rPr>
          <w:t>Supi</w:t>
        </w:r>
        <w:proofErr w:type="spellEnd"/>
        <w:r w:rsidR="004C5DBD">
          <w:rPr>
            <w:rStyle w:val="Hyperlinkki"/>
            <w:rFonts w:eastAsia="Times New Roman"/>
          </w:rPr>
          <w:t xml:space="preserve"> range for saunas and spas</w:t>
        </w:r>
      </w:hyperlink>
    </w:p>
    <w:p w:rsidR="007320EF" w:rsidRPr="007320EF" w:rsidRDefault="007320EF" w:rsidP="007320EF">
      <w:pPr>
        <w:pStyle w:val="Eivli"/>
      </w:pPr>
    </w:p>
    <w:p w:rsidR="006A45E2" w:rsidRPr="00A560A4" w:rsidRDefault="00B2498D" w:rsidP="006A45E2">
      <w:pPr>
        <w:pStyle w:val="Eivli"/>
        <w:rPr>
          <w:rFonts w:ascii="Arial" w:hAnsi="Arial" w:cs="Arial"/>
          <w:sz w:val="20"/>
          <w:szCs w:val="20"/>
          <w:lang w:val="en-GB"/>
        </w:rPr>
      </w:pPr>
      <w:hyperlink r:id="rId14" w:tgtFrame="_blank" w:tooltip="Effect surfaces for interior walls " w:history="1">
        <w:r w:rsidR="004C5DBD">
          <w:rPr>
            <w:rStyle w:val="Hyperlinkki"/>
            <w:rFonts w:ascii="Arial" w:hAnsi="Arial" w:cs="Arial"/>
            <w:sz w:val="20"/>
            <w:szCs w:val="20"/>
            <w:shd w:val="clear" w:color="auto" w:fill="FFFFFF"/>
            <w:lang w:val="en-GB"/>
          </w:rPr>
          <w:t xml:space="preserve">Effect surfaces for interior walls </w:t>
        </w:r>
      </w:hyperlink>
    </w:p>
    <w:p w:rsidR="006A45E2" w:rsidRPr="00A560A4" w:rsidRDefault="006A45E2" w:rsidP="006A45E2">
      <w:pPr>
        <w:pStyle w:val="Eivli"/>
        <w:rPr>
          <w:rFonts w:ascii="Arial" w:hAnsi="Arial" w:cs="Arial"/>
          <w:sz w:val="20"/>
          <w:szCs w:val="20"/>
          <w:lang w:val="en-GB"/>
        </w:rPr>
      </w:pPr>
    </w:p>
    <w:p w:rsidR="006A45E2" w:rsidRPr="00A560A4" w:rsidRDefault="00B2498D" w:rsidP="006A45E2">
      <w:pPr>
        <w:pStyle w:val="Eivli"/>
        <w:rPr>
          <w:rFonts w:ascii="Arial" w:hAnsi="Arial" w:cs="Arial"/>
          <w:sz w:val="20"/>
          <w:szCs w:val="20"/>
          <w:lang w:val="en-GB"/>
        </w:rPr>
      </w:pPr>
      <w:hyperlink r:id="rId15" w:tgtFrame="_blank" w:tooltip="Valtti products for wooden structures " w:history="1">
        <w:proofErr w:type="spellStart"/>
        <w:r w:rsidR="004C5DBD">
          <w:rPr>
            <w:rStyle w:val="Hyperlinkki"/>
            <w:rFonts w:ascii="Arial" w:hAnsi="Arial" w:cs="Arial"/>
            <w:sz w:val="20"/>
            <w:szCs w:val="20"/>
            <w:shd w:val="clear" w:color="auto" w:fill="FFFFFF"/>
            <w:lang w:val="en-GB"/>
          </w:rPr>
          <w:t>Valtti</w:t>
        </w:r>
        <w:proofErr w:type="spellEnd"/>
        <w:r w:rsidR="004C5DBD">
          <w:rPr>
            <w:rStyle w:val="Hyperlinkki"/>
            <w:rFonts w:ascii="Arial" w:hAnsi="Arial" w:cs="Arial"/>
            <w:sz w:val="20"/>
            <w:szCs w:val="20"/>
            <w:shd w:val="clear" w:color="auto" w:fill="FFFFFF"/>
            <w:lang w:val="en-GB"/>
          </w:rPr>
          <w:t xml:space="preserve"> products for wooden structures </w:t>
        </w:r>
      </w:hyperlink>
    </w:p>
    <w:p w:rsidR="006A45E2" w:rsidRPr="00A560A4" w:rsidRDefault="006A45E2" w:rsidP="006A45E2">
      <w:pPr>
        <w:pStyle w:val="Eivli"/>
        <w:rPr>
          <w:rFonts w:ascii="Arial" w:hAnsi="Arial" w:cs="Arial"/>
          <w:sz w:val="20"/>
          <w:szCs w:val="20"/>
          <w:lang w:val="en-GB"/>
        </w:rPr>
      </w:pPr>
    </w:p>
    <w:p w:rsidR="006A45E2" w:rsidRPr="00A560A4" w:rsidRDefault="00B2498D" w:rsidP="006A45E2">
      <w:pPr>
        <w:pStyle w:val="Eivli"/>
        <w:rPr>
          <w:rFonts w:ascii="Arial" w:hAnsi="Arial" w:cs="Arial"/>
          <w:sz w:val="20"/>
          <w:szCs w:val="20"/>
          <w:lang w:val="en-GB"/>
        </w:rPr>
      </w:pPr>
      <w:hyperlink r:id="rId16" w:tgtFrame="_blank" w:tooltip="ClimateCooler solar-reflection coating" w:history="1">
        <w:proofErr w:type="spellStart"/>
        <w:r w:rsidR="00870FE9">
          <w:rPr>
            <w:rStyle w:val="Hyperlinkki"/>
            <w:rFonts w:ascii="Arial" w:hAnsi="Arial" w:cs="Arial"/>
            <w:sz w:val="20"/>
            <w:szCs w:val="20"/>
            <w:shd w:val="clear" w:color="auto" w:fill="FFFFFF"/>
            <w:lang w:val="en-GB"/>
          </w:rPr>
          <w:t>ClimateCooler</w:t>
        </w:r>
        <w:proofErr w:type="spellEnd"/>
        <w:r w:rsidR="00870FE9">
          <w:rPr>
            <w:rStyle w:val="Hyperlinkki"/>
            <w:rFonts w:ascii="Arial" w:hAnsi="Arial" w:cs="Arial"/>
            <w:sz w:val="20"/>
            <w:szCs w:val="20"/>
            <w:shd w:val="clear" w:color="auto" w:fill="FFFFFF"/>
            <w:lang w:val="en-GB"/>
          </w:rPr>
          <w:t xml:space="preserve"> solar-reflection coating</w:t>
        </w:r>
      </w:hyperlink>
    </w:p>
    <w:p w:rsidR="006A45E2" w:rsidRPr="00A560A4" w:rsidRDefault="006A45E2" w:rsidP="006A45E2">
      <w:pPr>
        <w:pStyle w:val="Eivli"/>
        <w:rPr>
          <w:rFonts w:ascii="Arial" w:hAnsi="Arial" w:cs="Arial"/>
          <w:sz w:val="20"/>
          <w:szCs w:val="20"/>
          <w:lang w:val="en-GB"/>
        </w:rPr>
      </w:pPr>
    </w:p>
    <w:p w:rsidR="006A45E2" w:rsidRPr="00A560A4" w:rsidRDefault="00B2498D" w:rsidP="006A45E2">
      <w:pPr>
        <w:pStyle w:val="Eivli"/>
        <w:rPr>
          <w:rStyle w:val="apple-converted-space"/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hyperlink r:id="rId17" w:tgtFrame="_blank" w:tooltip="Drytech Functional Coatings" w:history="1">
        <w:proofErr w:type="spellStart"/>
        <w:r w:rsidR="00870FE9">
          <w:rPr>
            <w:rStyle w:val="Hyperlinkki"/>
            <w:rFonts w:ascii="Arial" w:hAnsi="Arial" w:cs="Arial"/>
            <w:sz w:val="20"/>
            <w:szCs w:val="20"/>
            <w:shd w:val="clear" w:color="auto" w:fill="FFFFFF"/>
            <w:lang w:val="en-GB"/>
          </w:rPr>
          <w:t>Drytech</w:t>
        </w:r>
        <w:proofErr w:type="spellEnd"/>
        <w:r w:rsidR="00870FE9">
          <w:rPr>
            <w:rStyle w:val="Hyperlinkki"/>
            <w:rFonts w:ascii="Arial" w:hAnsi="Arial" w:cs="Arial"/>
            <w:sz w:val="20"/>
            <w:szCs w:val="20"/>
            <w:shd w:val="clear" w:color="auto" w:fill="FFFFFF"/>
            <w:lang w:val="en-GB"/>
          </w:rPr>
          <w:t xml:space="preserve"> Functional Coatings</w:t>
        </w:r>
      </w:hyperlink>
      <w:r w:rsidR="006A45E2" w:rsidRPr="00A560A4">
        <w:rPr>
          <w:rStyle w:val="apple-converted-space"/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 </w:t>
      </w:r>
    </w:p>
    <w:p w:rsidR="006A45E2" w:rsidRPr="00A560A4" w:rsidRDefault="006A45E2" w:rsidP="006A45E2">
      <w:pPr>
        <w:pStyle w:val="Eivli"/>
        <w:rPr>
          <w:rStyle w:val="apple-converted-space"/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:rsidR="006A45E2" w:rsidRPr="00A560A4" w:rsidRDefault="00B2498D" w:rsidP="006A45E2">
      <w:pPr>
        <w:pStyle w:val="Eivli"/>
        <w:rPr>
          <w:rStyle w:val="apple-converted-space"/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hyperlink r:id="rId18" w:tgtFrame="_blank" w:tooltip="Design floors" w:history="1">
        <w:r w:rsidR="00870FE9">
          <w:rPr>
            <w:rStyle w:val="Hyperlinkki"/>
            <w:rFonts w:ascii="Arial" w:hAnsi="Arial" w:cs="Arial"/>
            <w:sz w:val="20"/>
            <w:szCs w:val="20"/>
            <w:shd w:val="clear" w:color="auto" w:fill="FFFFFF"/>
            <w:lang w:val="en-GB"/>
          </w:rPr>
          <w:t>Design floors</w:t>
        </w:r>
      </w:hyperlink>
      <w:r w:rsidR="006A45E2" w:rsidRPr="00A560A4">
        <w:rPr>
          <w:rStyle w:val="apple-converted-space"/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 </w:t>
      </w:r>
    </w:p>
    <w:p w:rsidR="006A45E2" w:rsidRPr="00A560A4" w:rsidRDefault="006A45E2" w:rsidP="006A45E2">
      <w:pPr>
        <w:pStyle w:val="Eivli"/>
        <w:rPr>
          <w:rStyle w:val="apple-converted-space"/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:rsidR="006A45E2" w:rsidRPr="00A560A4" w:rsidRDefault="00B2498D" w:rsidP="006A45E2">
      <w:pPr>
        <w:pStyle w:val="Eivli"/>
        <w:rPr>
          <w:rFonts w:ascii="Arial" w:hAnsi="Arial" w:cs="Arial"/>
          <w:sz w:val="20"/>
          <w:szCs w:val="20"/>
          <w:lang w:val="en-GB"/>
        </w:rPr>
      </w:pPr>
      <w:hyperlink r:id="rId19" w:tgtFrame="_blank" w:tooltip="Industrial paints and coatings " w:history="1">
        <w:r w:rsidR="00870FE9">
          <w:rPr>
            <w:rStyle w:val="Hyperlinkki"/>
            <w:rFonts w:ascii="Arial" w:hAnsi="Arial" w:cs="Arial"/>
            <w:sz w:val="20"/>
            <w:szCs w:val="20"/>
            <w:shd w:val="clear" w:color="auto" w:fill="FFFFFF"/>
            <w:lang w:val="en-GB"/>
          </w:rPr>
          <w:t xml:space="preserve">Industrial paints and coatings </w:t>
        </w:r>
      </w:hyperlink>
      <w:r w:rsidR="006A45E2" w:rsidRPr="00A560A4">
        <w:rPr>
          <w:rStyle w:val="apple-converted-space"/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  </w:t>
      </w:r>
    </w:p>
    <w:p w:rsidR="006A45E2" w:rsidRPr="008D154D" w:rsidRDefault="006A45E2" w:rsidP="006A45E2">
      <w:pPr>
        <w:pStyle w:val="Otsikko3"/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:rsidR="006A45E2" w:rsidRPr="00896D34" w:rsidRDefault="006A45E2" w:rsidP="006A45E2">
      <w:pPr>
        <w:pStyle w:val="Eivli"/>
        <w:rPr>
          <w:sz w:val="20"/>
          <w:szCs w:val="20"/>
          <w:lang w:val="en-GB"/>
        </w:rPr>
      </w:pPr>
    </w:p>
    <w:p w:rsidR="00870FE9" w:rsidRDefault="00870FE9" w:rsidP="006A45E2">
      <w:pPr>
        <w:spacing w:line="240" w:lineRule="auto"/>
        <w:rPr>
          <w:b/>
          <w:i/>
          <w:sz w:val="20"/>
          <w:szCs w:val="20"/>
          <w:lang w:val="en-GB"/>
        </w:rPr>
      </w:pPr>
    </w:p>
    <w:p w:rsidR="00870FE9" w:rsidRDefault="00870FE9" w:rsidP="006A45E2">
      <w:pPr>
        <w:spacing w:line="240" w:lineRule="auto"/>
        <w:rPr>
          <w:b/>
          <w:i/>
          <w:sz w:val="20"/>
          <w:szCs w:val="20"/>
          <w:lang w:val="en-GB"/>
        </w:rPr>
      </w:pPr>
    </w:p>
    <w:p w:rsidR="00870FE9" w:rsidRDefault="00870FE9" w:rsidP="006A45E2">
      <w:pPr>
        <w:spacing w:line="240" w:lineRule="auto"/>
        <w:rPr>
          <w:b/>
          <w:i/>
          <w:sz w:val="20"/>
          <w:szCs w:val="20"/>
          <w:lang w:val="en-GB"/>
        </w:rPr>
      </w:pPr>
    </w:p>
    <w:p w:rsidR="00870FE9" w:rsidRDefault="00870FE9" w:rsidP="006A45E2">
      <w:pPr>
        <w:spacing w:line="240" w:lineRule="auto"/>
        <w:rPr>
          <w:b/>
          <w:i/>
          <w:sz w:val="20"/>
          <w:szCs w:val="20"/>
          <w:lang w:val="en-GB"/>
        </w:rPr>
      </w:pPr>
    </w:p>
    <w:p w:rsidR="006A45E2" w:rsidRPr="009D4C86" w:rsidRDefault="006A45E2" w:rsidP="006A45E2">
      <w:pPr>
        <w:spacing w:line="240" w:lineRule="auto"/>
        <w:rPr>
          <w:i/>
          <w:sz w:val="20"/>
          <w:szCs w:val="20"/>
        </w:rPr>
      </w:pPr>
      <w:r w:rsidRPr="00896D34">
        <w:rPr>
          <w:b/>
          <w:i/>
          <w:sz w:val="20"/>
          <w:szCs w:val="20"/>
          <w:lang w:val="en-GB"/>
        </w:rPr>
        <w:t>Tikkurila</w:t>
      </w:r>
      <w:r w:rsidRPr="00896D34">
        <w:rPr>
          <w:i/>
          <w:sz w:val="20"/>
          <w:szCs w:val="20"/>
          <w:lang w:val="en-GB"/>
        </w:rPr>
        <w:t xml:space="preserve"> is the leading paints and coatings professional in the Nordic region and Russia. With our roots in Finland, we now operate in 14 countries. Our high-quality products and extensive services ensure the best possible user experience in the market. </w:t>
      </w:r>
      <w:proofErr w:type="spellStart"/>
      <w:r w:rsidRPr="006A45E2">
        <w:rPr>
          <w:i/>
          <w:sz w:val="20"/>
          <w:szCs w:val="20"/>
          <w:lang w:val="fi-FI"/>
        </w:rPr>
        <w:t>Sustainable</w:t>
      </w:r>
      <w:proofErr w:type="spellEnd"/>
      <w:r w:rsidRPr="006A45E2">
        <w:rPr>
          <w:i/>
          <w:sz w:val="20"/>
          <w:szCs w:val="20"/>
          <w:lang w:val="fi-FI"/>
        </w:rPr>
        <w:t xml:space="preserve"> beauty </w:t>
      </w:r>
      <w:proofErr w:type="spellStart"/>
      <w:r w:rsidRPr="006A45E2">
        <w:rPr>
          <w:i/>
          <w:sz w:val="20"/>
          <w:szCs w:val="20"/>
          <w:lang w:val="fi-FI"/>
        </w:rPr>
        <w:t>since</w:t>
      </w:r>
      <w:proofErr w:type="spellEnd"/>
      <w:r w:rsidRPr="006A45E2">
        <w:rPr>
          <w:i/>
          <w:sz w:val="20"/>
          <w:szCs w:val="20"/>
          <w:lang w:val="fi-FI"/>
        </w:rPr>
        <w:t xml:space="preserve"> 1862.</w:t>
      </w:r>
      <w:r w:rsidR="009F0201">
        <w:rPr>
          <w:i/>
          <w:sz w:val="20"/>
          <w:szCs w:val="20"/>
          <w:lang w:val="fi-FI"/>
        </w:rPr>
        <w:t xml:space="preserve"> </w:t>
      </w:r>
      <w:hyperlink r:id="rId20" w:history="1">
        <w:r w:rsidR="009D4C86" w:rsidRPr="009D4C86">
          <w:rPr>
            <w:rStyle w:val="Hyperlinkki"/>
            <w:i/>
            <w:sz w:val="20"/>
            <w:szCs w:val="20"/>
          </w:rPr>
          <w:t>www.tikkurilagroup.com</w:t>
        </w:r>
      </w:hyperlink>
    </w:p>
    <w:p w:rsidR="009F0201" w:rsidRPr="009D4C86" w:rsidRDefault="009F0201" w:rsidP="009F0201">
      <w:pPr>
        <w:pStyle w:val="Eivli"/>
      </w:pPr>
    </w:p>
    <w:p w:rsidR="006A45E2" w:rsidRPr="009D4C86" w:rsidRDefault="006A45E2" w:rsidP="006A45E2">
      <w:pPr>
        <w:pStyle w:val="Leipteksti"/>
        <w:spacing w:after="0" w:line="240" w:lineRule="auto"/>
        <w:rPr>
          <w:rFonts w:cstheme="minorHAnsi"/>
          <w:i/>
          <w:sz w:val="20"/>
          <w:szCs w:val="20"/>
        </w:rPr>
      </w:pPr>
    </w:p>
    <w:p w:rsidR="006A45E2" w:rsidRPr="009D4C86" w:rsidRDefault="006A45E2" w:rsidP="006A45E2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896D34">
        <w:rPr>
          <w:rFonts w:eastAsia="ProximaNova-Bold"/>
          <w:b/>
          <w:i/>
          <w:sz w:val="20"/>
          <w:szCs w:val="20"/>
          <w:lang w:val="en-GB"/>
        </w:rPr>
        <w:t>THE BIG 5</w:t>
      </w:r>
      <w:r w:rsidRPr="00896D34">
        <w:rPr>
          <w:rFonts w:eastAsia="ProximaNova-Bold"/>
          <w:i/>
          <w:sz w:val="20"/>
          <w:szCs w:val="20"/>
          <w:lang w:val="en-GB"/>
        </w:rPr>
        <w:t xml:space="preserve"> </w:t>
      </w:r>
      <w:r w:rsidRPr="00896D34">
        <w:rPr>
          <w:i/>
          <w:sz w:val="20"/>
          <w:szCs w:val="20"/>
          <w:lang w:val="en-GB"/>
        </w:rPr>
        <w:t>International Building &amp; Construction Show</w:t>
      </w:r>
      <w:r w:rsidRPr="00896D34">
        <w:rPr>
          <w:rFonts w:eastAsia="ProximaNova-Bold"/>
          <w:i/>
          <w:sz w:val="20"/>
          <w:szCs w:val="20"/>
          <w:lang w:val="en-GB"/>
        </w:rPr>
        <w:t xml:space="preserve"> due to be held in Dubai World Trade Centre on November 21–24, 2016, is </w:t>
      </w:r>
      <w:hyperlink r:id="rId21" w:history="1">
        <w:r w:rsidRPr="00896D34">
          <w:rPr>
            <w:i/>
            <w:sz w:val="20"/>
            <w:szCs w:val="20"/>
            <w:lang w:val="en-GB"/>
          </w:rPr>
          <w:t xml:space="preserve">the largest construction </w:t>
        </w:r>
        <w:r w:rsidR="009D4C86">
          <w:rPr>
            <w:i/>
            <w:sz w:val="20"/>
            <w:szCs w:val="20"/>
            <w:lang w:val="en-GB"/>
          </w:rPr>
          <w:t>e</w:t>
        </w:r>
        <w:bookmarkStart w:id="0" w:name="_GoBack"/>
        <w:bookmarkEnd w:id="0"/>
        <w:r w:rsidRPr="00896D34">
          <w:rPr>
            <w:i/>
            <w:sz w:val="20"/>
            <w:szCs w:val="20"/>
            <w:lang w:val="en-GB"/>
          </w:rPr>
          <w:t>vent in the Middle East</w:t>
        </w:r>
      </w:hyperlink>
      <w:r w:rsidRPr="00896D34">
        <w:rPr>
          <w:rFonts w:eastAsia="ProximaNova-Bold"/>
          <w:i/>
          <w:sz w:val="20"/>
          <w:szCs w:val="20"/>
          <w:lang w:val="en-GB"/>
        </w:rPr>
        <w:t xml:space="preserve"> with over 3</w:t>
      </w:r>
      <w:r w:rsidRPr="00896D34">
        <w:rPr>
          <w:i/>
          <w:sz w:val="20"/>
          <w:szCs w:val="20"/>
          <w:lang w:val="en-GB"/>
        </w:rPr>
        <w:t>,100 exhibitors from over 140 countries.</w:t>
      </w:r>
      <w:r w:rsidRPr="00896D34">
        <w:rPr>
          <w:sz w:val="20"/>
          <w:szCs w:val="20"/>
          <w:lang w:val="en-GB"/>
        </w:rPr>
        <w:t xml:space="preserve"> </w:t>
      </w:r>
      <w:hyperlink r:id="rId22" w:history="1">
        <w:r w:rsidRPr="009D4C86">
          <w:rPr>
            <w:rStyle w:val="Hyperlinkki"/>
            <w:sz w:val="20"/>
            <w:szCs w:val="20"/>
          </w:rPr>
          <w:t>www.thebig5.ae/</w:t>
        </w:r>
      </w:hyperlink>
      <w:r w:rsidRPr="009D4C86">
        <w:rPr>
          <w:rFonts w:eastAsia="ProximaNova-Bold"/>
          <w:i/>
          <w:sz w:val="20"/>
          <w:szCs w:val="20"/>
        </w:rPr>
        <w:t xml:space="preserve"> </w:t>
      </w:r>
    </w:p>
    <w:sectPr w:rsidR="006A45E2" w:rsidRPr="009D4C86" w:rsidSect="007E1676">
      <w:headerReference w:type="default" r:id="rId23"/>
      <w:footerReference w:type="default" r:id="rId24"/>
      <w:pgSz w:w="11906" w:h="16838"/>
      <w:pgMar w:top="1701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8D" w:rsidRDefault="00B2498D" w:rsidP="008E634E">
      <w:r>
        <w:separator/>
      </w:r>
    </w:p>
  </w:endnote>
  <w:endnote w:type="continuationSeparator" w:id="0">
    <w:p w:rsidR="00B2498D" w:rsidRDefault="00B2498D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72" w:rsidRPr="008A3F00" w:rsidRDefault="00B34772" w:rsidP="00B34772">
    <w:pPr>
      <w:pStyle w:val="Alatunniste"/>
      <w:rPr>
        <w:sz w:val="14"/>
        <w:szCs w:val="14"/>
        <w:lang w:val="fi-FI"/>
      </w:rPr>
    </w:pPr>
    <w:r w:rsidRPr="008A3F00">
      <w:rPr>
        <w:sz w:val="14"/>
        <w:szCs w:val="14"/>
        <w:lang w:val="fi-FI"/>
      </w:rPr>
      <w:t xml:space="preserve">TIKKURILA OYJ </w:t>
    </w:r>
  </w:p>
  <w:p w:rsidR="00B34772" w:rsidRPr="00DF3DE3" w:rsidRDefault="0079062A" w:rsidP="00B34772">
    <w:pPr>
      <w:pStyle w:val="Alatunniste"/>
      <w:rPr>
        <w:sz w:val="14"/>
        <w:szCs w:val="14"/>
      </w:rPr>
    </w:pPr>
    <w:proofErr w:type="spellStart"/>
    <w:r w:rsidRPr="00DF3DE3">
      <w:rPr>
        <w:sz w:val="14"/>
        <w:szCs w:val="14"/>
        <w:lang w:val="fi-FI"/>
      </w:rPr>
      <w:t>P.O</w:t>
    </w:r>
    <w:proofErr w:type="gramStart"/>
    <w:r w:rsidRPr="00DF3DE3">
      <w:rPr>
        <w:sz w:val="14"/>
        <w:szCs w:val="14"/>
        <w:lang w:val="fi-FI"/>
      </w:rPr>
      <w:t>.Box</w:t>
    </w:r>
    <w:proofErr w:type="spellEnd"/>
    <w:proofErr w:type="gramEnd"/>
    <w:r w:rsidRPr="00DF3DE3">
      <w:rPr>
        <w:sz w:val="14"/>
        <w:szCs w:val="14"/>
        <w:lang w:val="fi-FI"/>
      </w:rPr>
      <w:t xml:space="preserve"> 53, </w:t>
    </w:r>
    <w:proofErr w:type="spellStart"/>
    <w:r w:rsidRPr="00DF3DE3">
      <w:rPr>
        <w:sz w:val="14"/>
        <w:szCs w:val="14"/>
        <w:lang w:val="fi-FI"/>
      </w:rPr>
      <w:t>Kuninkaalantie</w:t>
    </w:r>
    <w:proofErr w:type="spellEnd"/>
    <w:r w:rsidRPr="00DF3DE3">
      <w:rPr>
        <w:sz w:val="14"/>
        <w:szCs w:val="14"/>
        <w:lang w:val="fi-FI"/>
      </w:rPr>
      <w:t xml:space="preserve"> 1, FI-01301 Vantaa, Finland, Tel. </w:t>
    </w:r>
    <w:r w:rsidR="00B34772" w:rsidRPr="00DF3DE3">
      <w:rPr>
        <w:sz w:val="14"/>
        <w:szCs w:val="14"/>
      </w:rPr>
      <w:t>+358 20 191 2000</w:t>
    </w:r>
  </w:p>
  <w:p w:rsidR="00B34772" w:rsidRPr="00DF3DE3" w:rsidRDefault="0079062A" w:rsidP="00B34772">
    <w:pPr>
      <w:pStyle w:val="Alatunniste"/>
      <w:rPr>
        <w:sz w:val="14"/>
        <w:szCs w:val="14"/>
      </w:rPr>
    </w:pPr>
    <w:r w:rsidRPr="00DF3DE3">
      <w:rPr>
        <w:sz w:val="14"/>
        <w:szCs w:val="14"/>
      </w:rPr>
      <w:t xml:space="preserve">VAT FI01970674, Business Identity Code 0197067-4, </w:t>
    </w:r>
    <w:r w:rsidR="001C56A9" w:rsidRPr="00DF3DE3">
      <w:rPr>
        <w:sz w:val="14"/>
        <w:szCs w:val="14"/>
      </w:rPr>
      <w:t>Registered Office V</w:t>
    </w:r>
    <w:r w:rsidRPr="00DF3DE3">
      <w:rPr>
        <w:sz w:val="14"/>
        <w:szCs w:val="14"/>
      </w:rPr>
      <w:t>antaa</w:t>
    </w:r>
    <w:r w:rsidR="00B34772" w:rsidRPr="00DF3DE3">
      <w:rPr>
        <w:sz w:val="14"/>
        <w:szCs w:val="14"/>
      </w:rPr>
      <w:t xml:space="preserve"> </w:t>
    </w:r>
  </w:p>
  <w:p w:rsidR="000F761D" w:rsidRPr="00DF3DE3" w:rsidRDefault="001C56A9" w:rsidP="00B34772">
    <w:pPr>
      <w:pStyle w:val="Alatunniste"/>
      <w:rPr>
        <w:sz w:val="14"/>
        <w:szCs w:val="14"/>
      </w:rPr>
    </w:pPr>
    <w:r w:rsidRPr="00DF3DE3">
      <w:rPr>
        <w:sz w:val="14"/>
        <w:szCs w:val="14"/>
      </w:rPr>
      <w:t>w</w:t>
    </w:r>
    <w:r w:rsidR="0079062A" w:rsidRPr="00DF3DE3">
      <w:rPr>
        <w:sz w:val="14"/>
        <w:szCs w:val="14"/>
      </w:rPr>
      <w:t>ww.tikkurilagroup.com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8D" w:rsidRDefault="00B2498D" w:rsidP="008E634E">
      <w:r>
        <w:separator/>
      </w:r>
    </w:p>
  </w:footnote>
  <w:footnote w:type="continuationSeparator" w:id="0">
    <w:p w:rsidR="00B2498D" w:rsidRDefault="00B2498D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ED" w:rsidRPr="0054049A" w:rsidRDefault="00F70EED" w:rsidP="00C827FD">
    <w:pPr>
      <w:pStyle w:val="Eivli"/>
    </w:pPr>
    <w:r w:rsidRPr="0054049A">
      <w:rPr>
        <w:noProof/>
      </w:rPr>
      <w:drawing>
        <wp:anchor distT="0" distB="0" distL="114300" distR="114300" simplePos="0" relativeHeight="251657216" behindDoc="1" locked="0" layoutInCell="1" allowOverlap="1" wp14:anchorId="4D283B42" wp14:editId="1B762B05">
          <wp:simplePos x="0" y="0"/>
          <wp:positionH relativeFrom="column">
            <wp:posOffset>5280660</wp:posOffset>
          </wp:positionH>
          <wp:positionV relativeFrom="page">
            <wp:posOffset>161925</wp:posOffset>
          </wp:positionV>
          <wp:extent cx="827405" cy="833120"/>
          <wp:effectExtent l="0" t="0" r="0" b="508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Pr="0054049A" w:rsidRDefault="006E79E1" w:rsidP="00C827FD">
    <w:pPr>
      <w:pStyle w:val="Eivli"/>
      <w:rPr>
        <w:rFonts w:ascii="Arial" w:hAnsi="Arial" w:cs="Arial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45264E" w:rsidTr="00F31548">
      <w:tc>
        <w:tcPr>
          <w:tcW w:w="3476" w:type="dxa"/>
        </w:tcPr>
        <w:p w:rsidR="002C40B4" w:rsidRPr="00462824" w:rsidRDefault="00462824" w:rsidP="00C827FD">
          <w:pPr>
            <w:pStyle w:val="Eivli"/>
            <w:rPr>
              <w:rFonts w:ascii="Arial" w:hAnsi="Arial" w:cs="Arial"/>
              <w:b/>
            </w:rPr>
          </w:pPr>
          <w:r w:rsidRPr="00462824">
            <w:rPr>
              <w:rFonts w:ascii="Arial" w:hAnsi="Arial" w:cs="Arial"/>
              <w:b/>
            </w:rPr>
            <w:t>Press Release</w:t>
          </w:r>
        </w:p>
      </w:tc>
      <w:tc>
        <w:tcPr>
          <w:tcW w:w="900" w:type="dxa"/>
          <w:gridSpan w:val="2"/>
        </w:tcPr>
        <w:p w:rsidR="002C40B4" w:rsidRPr="0045264E" w:rsidRDefault="002C40B4" w:rsidP="00C827FD">
          <w:pPr>
            <w:pStyle w:val="Eivli"/>
            <w:rPr>
              <w:rFonts w:ascii="Arial" w:hAnsi="Arial" w:cs="Arial"/>
            </w:rPr>
          </w:pPr>
          <w:r w:rsidRPr="0045264E">
            <w:rPr>
              <w:rStyle w:val="Sivunumero"/>
              <w:rFonts w:ascii="Arial" w:hAnsi="Arial" w:cs="Arial"/>
            </w:rPr>
            <w:fldChar w:fldCharType="begin"/>
          </w:r>
          <w:r w:rsidRPr="0045264E">
            <w:rPr>
              <w:rStyle w:val="Sivunumero"/>
              <w:rFonts w:ascii="Arial" w:hAnsi="Arial" w:cs="Arial"/>
            </w:rPr>
            <w:instrText xml:space="preserve"> PAGE </w:instrText>
          </w:r>
          <w:r w:rsidRPr="0045264E">
            <w:rPr>
              <w:rStyle w:val="Sivunumero"/>
              <w:rFonts w:ascii="Arial" w:hAnsi="Arial" w:cs="Arial"/>
            </w:rPr>
            <w:fldChar w:fldCharType="separate"/>
          </w:r>
          <w:r w:rsidR="009D4C86">
            <w:rPr>
              <w:rStyle w:val="Sivunumero"/>
              <w:rFonts w:ascii="Arial" w:hAnsi="Arial" w:cs="Arial"/>
              <w:noProof/>
            </w:rPr>
            <w:t>2</w:t>
          </w:r>
          <w:r w:rsidRPr="0045264E">
            <w:rPr>
              <w:rStyle w:val="Sivunumero"/>
              <w:rFonts w:ascii="Arial" w:hAnsi="Arial" w:cs="Arial"/>
            </w:rPr>
            <w:fldChar w:fldCharType="end"/>
          </w:r>
          <w:r w:rsidRPr="0045264E">
            <w:rPr>
              <w:rFonts w:ascii="Arial" w:hAnsi="Arial" w:cs="Arial"/>
            </w:rPr>
            <w:t xml:space="preserve"> </w:t>
          </w:r>
          <w:r w:rsidR="00F31548" w:rsidRPr="0045264E">
            <w:rPr>
              <w:rFonts w:ascii="Arial" w:hAnsi="Arial" w:cs="Arial"/>
            </w:rPr>
            <w:t>(</w:t>
          </w:r>
          <w:r w:rsidRPr="0045264E">
            <w:rPr>
              <w:rStyle w:val="Sivunumero"/>
              <w:rFonts w:ascii="Arial" w:hAnsi="Arial" w:cs="Arial"/>
            </w:rPr>
            <w:fldChar w:fldCharType="begin"/>
          </w:r>
          <w:r w:rsidRPr="0045264E">
            <w:rPr>
              <w:rStyle w:val="Sivunumero"/>
              <w:rFonts w:ascii="Arial" w:hAnsi="Arial" w:cs="Arial"/>
            </w:rPr>
            <w:instrText xml:space="preserve"> NUMPAGES </w:instrText>
          </w:r>
          <w:r w:rsidRPr="0045264E">
            <w:rPr>
              <w:rStyle w:val="Sivunumero"/>
              <w:rFonts w:ascii="Arial" w:hAnsi="Arial" w:cs="Arial"/>
            </w:rPr>
            <w:fldChar w:fldCharType="separate"/>
          </w:r>
          <w:r w:rsidR="009D4C86">
            <w:rPr>
              <w:rStyle w:val="Sivunumero"/>
              <w:rFonts w:ascii="Arial" w:hAnsi="Arial" w:cs="Arial"/>
              <w:noProof/>
            </w:rPr>
            <w:t>2</w:t>
          </w:r>
          <w:r w:rsidRPr="0045264E">
            <w:rPr>
              <w:rStyle w:val="Sivunumero"/>
              <w:rFonts w:ascii="Arial" w:hAnsi="Arial" w:cs="Arial"/>
            </w:rPr>
            <w:fldChar w:fldCharType="end"/>
          </w:r>
          <w:r w:rsidRPr="0045264E">
            <w:rPr>
              <w:rFonts w:ascii="Arial" w:hAnsi="Arial" w:cs="Arial"/>
            </w:rPr>
            <w:t>)</w:t>
          </w:r>
        </w:p>
      </w:tc>
      <w:tc>
        <w:tcPr>
          <w:tcW w:w="1652" w:type="dxa"/>
        </w:tcPr>
        <w:p w:rsidR="002C40B4" w:rsidRPr="0045264E" w:rsidRDefault="002C40B4" w:rsidP="00C827FD">
          <w:pPr>
            <w:pStyle w:val="Eivli"/>
            <w:rPr>
              <w:rStyle w:val="Sivunumero"/>
              <w:rFonts w:ascii="Arial" w:hAnsi="Arial" w:cs="Arial"/>
            </w:rPr>
          </w:pPr>
        </w:p>
      </w:tc>
      <w:tc>
        <w:tcPr>
          <w:tcW w:w="1652" w:type="dxa"/>
        </w:tcPr>
        <w:p w:rsidR="002C40B4" w:rsidRPr="0045264E" w:rsidRDefault="002C40B4" w:rsidP="00C827FD">
          <w:pPr>
            <w:pStyle w:val="Eivli"/>
            <w:rPr>
              <w:rStyle w:val="Sivunumero"/>
              <w:rFonts w:ascii="Arial" w:hAnsi="Arial" w:cs="Arial"/>
            </w:rPr>
          </w:pPr>
        </w:p>
      </w:tc>
    </w:tr>
    <w:tr w:rsidR="002C40B4" w:rsidRPr="0045264E" w:rsidTr="00F31548">
      <w:trPr>
        <w:gridAfter w:val="1"/>
        <w:wAfter w:w="1652" w:type="dxa"/>
      </w:trPr>
      <w:tc>
        <w:tcPr>
          <w:tcW w:w="3834" w:type="dxa"/>
          <w:gridSpan w:val="2"/>
        </w:tcPr>
        <w:p w:rsidR="002C40B4" w:rsidRPr="0045264E" w:rsidRDefault="00B2498D" w:rsidP="00C827FD">
          <w:pPr>
            <w:pStyle w:val="Eivli"/>
            <w:rPr>
              <w:rStyle w:val="Sivunumero"/>
              <w:rFonts w:ascii="Arial" w:hAnsi="Arial" w:cs="Arial"/>
            </w:rPr>
          </w:pPr>
          <w:sdt>
            <w:sdtPr>
              <w:rPr>
                <w:rStyle w:val="Sivunumero"/>
                <w:rFonts w:ascii="Arial" w:hAnsi="Arial" w:cs="Arial"/>
              </w:rPr>
              <w:alias w:val="Type of document"/>
              <w:tag w:val="Type of document"/>
              <w:id w:val="520188860"/>
              <w:showingPlcHdr/>
              <w:dropDownList>
                <w:listItem w:displayText="Choose an item from header" w:value="Choose an item from header"/>
                <w:listItem w:displayText="Blank" w:value=""/>
                <w:listItem w:displayText="Confidential" w:value="Confidential"/>
                <w:listItem w:displayText="Internal" w:value="Internal"/>
              </w:dropDownList>
            </w:sdtPr>
            <w:sdtEndPr>
              <w:rPr>
                <w:rStyle w:val="Sivunumero"/>
              </w:rPr>
            </w:sdtEndPr>
            <w:sdtContent>
              <w:r w:rsidR="00462824">
                <w:rPr>
                  <w:rStyle w:val="Sivunumero"/>
                  <w:rFonts w:ascii="Arial" w:hAnsi="Arial" w:cs="Arial"/>
                </w:rPr>
                <w:t xml:space="preserve">     </w:t>
              </w:r>
            </w:sdtContent>
          </w:sdt>
        </w:p>
      </w:tc>
      <w:tc>
        <w:tcPr>
          <w:tcW w:w="542" w:type="dxa"/>
        </w:tcPr>
        <w:p w:rsidR="002C40B4" w:rsidRPr="0045264E" w:rsidRDefault="002C40B4" w:rsidP="00C827FD">
          <w:pPr>
            <w:pStyle w:val="Eivli"/>
            <w:rPr>
              <w:rStyle w:val="Sivunumero"/>
              <w:rFonts w:ascii="Arial" w:hAnsi="Arial" w:cs="Arial"/>
            </w:rPr>
          </w:pPr>
        </w:p>
      </w:tc>
      <w:tc>
        <w:tcPr>
          <w:tcW w:w="1652" w:type="dxa"/>
        </w:tcPr>
        <w:p w:rsidR="002C40B4" w:rsidRPr="0045264E" w:rsidRDefault="002C40B4" w:rsidP="00C827FD">
          <w:pPr>
            <w:pStyle w:val="Eivli"/>
            <w:rPr>
              <w:rStyle w:val="Sivunumero"/>
              <w:rFonts w:ascii="Arial" w:hAnsi="Arial" w:cs="Arial"/>
            </w:rPr>
          </w:pPr>
        </w:p>
      </w:tc>
    </w:tr>
  </w:tbl>
  <w:p w:rsidR="00232C83" w:rsidRPr="0045264E" w:rsidRDefault="00462824" w:rsidP="00C827FD">
    <w:pPr>
      <w:pStyle w:val="Eivli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Marketing</w:t>
    </w:r>
    <w:r w:rsidR="00573DA5">
      <w:rPr>
        <w:rFonts w:ascii="Arial" w:hAnsi="Arial" w:cs="Arial"/>
        <w:sz w:val="20"/>
        <w:szCs w:val="20"/>
      </w:rPr>
      <w:t xml:space="preserve">                   </w:t>
    </w:r>
  </w:p>
  <w:p w:rsidR="000407DE" w:rsidRPr="0045264E" w:rsidRDefault="00462824" w:rsidP="00C827FD">
    <w:pPr>
      <w:pStyle w:val="Eivli"/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Arja </w:t>
    </w:r>
    <w:r w:rsidR="00232C83" w:rsidRPr="0045264E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chadewitz</w:t>
    </w:r>
    <w:r w:rsidR="00875301" w:rsidRPr="0045264E">
      <w:rPr>
        <w:rFonts w:ascii="Arial" w:hAnsi="Arial" w:cs="Arial"/>
        <w:sz w:val="20"/>
        <w:szCs w:val="20"/>
      </w:rPr>
      <w:tab/>
    </w:r>
    <w:r w:rsidR="00E36CD8">
      <w:rPr>
        <w:rFonts w:ascii="Arial" w:hAnsi="Arial" w:cs="Arial"/>
        <w:sz w:val="20"/>
        <w:szCs w:val="20"/>
      </w:rPr>
      <w:t>November</w:t>
    </w:r>
    <w:r>
      <w:rPr>
        <w:rFonts w:ascii="Arial" w:hAnsi="Arial" w:cs="Arial"/>
        <w:sz w:val="20"/>
        <w:szCs w:val="20"/>
      </w:rPr>
      <w:t xml:space="preserve"> </w:t>
    </w:r>
    <w:r w:rsidR="006F1394">
      <w:rPr>
        <w:rFonts w:ascii="Arial" w:hAnsi="Arial" w:cs="Arial"/>
        <w:sz w:val="20"/>
        <w:szCs w:val="20"/>
      </w:rPr>
      <w:t>2</w:t>
    </w:r>
    <w:r w:rsidR="00447E78">
      <w:rPr>
        <w:rFonts w:ascii="Arial" w:hAnsi="Arial" w:cs="Arial"/>
        <w:sz w:val="20"/>
        <w:szCs w:val="20"/>
      </w:rPr>
      <w:t>1</w:t>
    </w:r>
    <w:r w:rsidR="00232C83" w:rsidRPr="0045264E">
      <w:rPr>
        <w:rFonts w:ascii="Arial" w:hAnsi="Arial" w:cs="Arial"/>
        <w:sz w:val="20"/>
        <w:szCs w:val="20"/>
      </w:rPr>
      <w:t xml:space="preserve">, </w:t>
    </w:r>
    <w:r w:rsidR="000407DE" w:rsidRPr="0045264E">
      <w:rPr>
        <w:rFonts w:ascii="Arial" w:hAnsi="Arial" w:cs="Arial"/>
        <w:sz w:val="20"/>
        <w:szCs w:val="20"/>
      </w:rPr>
      <w:t>201</w:t>
    </w:r>
    <w:r w:rsidR="00447E78">
      <w:rPr>
        <w:rFonts w:ascii="Arial" w:hAnsi="Arial" w:cs="Arial"/>
        <w:sz w:val="20"/>
        <w:szCs w:val="20"/>
      </w:rPr>
      <w:t>6</w:t>
    </w:r>
  </w:p>
  <w:p w:rsidR="00425BCD" w:rsidRPr="0045264E" w:rsidRDefault="00425BCD" w:rsidP="00C827FD">
    <w:pPr>
      <w:pStyle w:val="Eivli"/>
      <w:rPr>
        <w:sz w:val="20"/>
        <w:szCs w:val="20"/>
      </w:rPr>
    </w:pPr>
    <w:r w:rsidRPr="0045264E">
      <w:rPr>
        <w:sz w:val="20"/>
        <w:szCs w:val="20"/>
      </w:rPr>
      <w:tab/>
    </w:r>
    <w:r w:rsidRPr="0045264E">
      <w:rPr>
        <w:sz w:val="20"/>
        <w:szCs w:val="20"/>
      </w:rPr>
      <w:tab/>
    </w:r>
  </w:p>
  <w:p w:rsidR="008E634E" w:rsidRPr="0054049A" w:rsidRDefault="008E634E" w:rsidP="008E634E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68E8"/>
    <w:multiLevelType w:val="hybridMultilevel"/>
    <w:tmpl w:val="09462D0E"/>
    <w:lvl w:ilvl="0" w:tplc="1E7E2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41B55"/>
    <w:multiLevelType w:val="hybridMultilevel"/>
    <w:tmpl w:val="A36E6662"/>
    <w:lvl w:ilvl="0" w:tplc="C3344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4E"/>
    <w:rsid w:val="00003305"/>
    <w:rsid w:val="00005008"/>
    <w:rsid w:val="000407DE"/>
    <w:rsid w:val="00052BF1"/>
    <w:rsid w:val="00060501"/>
    <w:rsid w:val="00073CC9"/>
    <w:rsid w:val="00083B10"/>
    <w:rsid w:val="00096CFF"/>
    <w:rsid w:val="000A09E3"/>
    <w:rsid w:val="000A376E"/>
    <w:rsid w:val="000A4282"/>
    <w:rsid w:val="000D04CA"/>
    <w:rsid w:val="000E5F7C"/>
    <w:rsid w:val="000F761D"/>
    <w:rsid w:val="000F7FF5"/>
    <w:rsid w:val="00130454"/>
    <w:rsid w:val="001534D5"/>
    <w:rsid w:val="001768B1"/>
    <w:rsid w:val="00191783"/>
    <w:rsid w:val="00196747"/>
    <w:rsid w:val="001C3834"/>
    <w:rsid w:val="001C56A9"/>
    <w:rsid w:val="001C6916"/>
    <w:rsid w:val="001E4F99"/>
    <w:rsid w:val="00205BDB"/>
    <w:rsid w:val="00232C83"/>
    <w:rsid w:val="00242963"/>
    <w:rsid w:val="002444A8"/>
    <w:rsid w:val="002444DB"/>
    <w:rsid w:val="00250E90"/>
    <w:rsid w:val="002542AB"/>
    <w:rsid w:val="002807BE"/>
    <w:rsid w:val="002C40B4"/>
    <w:rsid w:val="002D26F2"/>
    <w:rsid w:val="002E4950"/>
    <w:rsid w:val="002F3C68"/>
    <w:rsid w:val="00307397"/>
    <w:rsid w:val="00307D46"/>
    <w:rsid w:val="003227F8"/>
    <w:rsid w:val="0033322E"/>
    <w:rsid w:val="00340184"/>
    <w:rsid w:val="003675FE"/>
    <w:rsid w:val="00384744"/>
    <w:rsid w:val="003921A0"/>
    <w:rsid w:val="003A2087"/>
    <w:rsid w:val="003D3376"/>
    <w:rsid w:val="003F69F2"/>
    <w:rsid w:val="003F7EB7"/>
    <w:rsid w:val="004019A2"/>
    <w:rsid w:val="00415DD6"/>
    <w:rsid w:val="00417EB3"/>
    <w:rsid w:val="00425BCD"/>
    <w:rsid w:val="00447E78"/>
    <w:rsid w:val="0045264E"/>
    <w:rsid w:val="004568A6"/>
    <w:rsid w:val="00462824"/>
    <w:rsid w:val="00466145"/>
    <w:rsid w:val="00477A4C"/>
    <w:rsid w:val="00483980"/>
    <w:rsid w:val="004A220F"/>
    <w:rsid w:val="004C5DBD"/>
    <w:rsid w:val="004D42C6"/>
    <w:rsid w:val="004D46AF"/>
    <w:rsid w:val="004F6351"/>
    <w:rsid w:val="0054049A"/>
    <w:rsid w:val="00566AEA"/>
    <w:rsid w:val="00573DA5"/>
    <w:rsid w:val="005A0822"/>
    <w:rsid w:val="005D0F5B"/>
    <w:rsid w:val="005D2308"/>
    <w:rsid w:val="00606CDE"/>
    <w:rsid w:val="00613DF3"/>
    <w:rsid w:val="0061636A"/>
    <w:rsid w:val="0062169B"/>
    <w:rsid w:val="00624311"/>
    <w:rsid w:val="00624970"/>
    <w:rsid w:val="00634BA1"/>
    <w:rsid w:val="0063527C"/>
    <w:rsid w:val="006643C3"/>
    <w:rsid w:val="00666ED8"/>
    <w:rsid w:val="00681342"/>
    <w:rsid w:val="00684CD6"/>
    <w:rsid w:val="006A45E2"/>
    <w:rsid w:val="006E79E1"/>
    <w:rsid w:val="006F1394"/>
    <w:rsid w:val="00701175"/>
    <w:rsid w:val="007307CE"/>
    <w:rsid w:val="00731391"/>
    <w:rsid w:val="007320EF"/>
    <w:rsid w:val="00740AE2"/>
    <w:rsid w:val="007619B2"/>
    <w:rsid w:val="00767661"/>
    <w:rsid w:val="00770A32"/>
    <w:rsid w:val="00787ECC"/>
    <w:rsid w:val="0079062A"/>
    <w:rsid w:val="007925F1"/>
    <w:rsid w:val="007D773C"/>
    <w:rsid w:val="007E1323"/>
    <w:rsid w:val="007E1676"/>
    <w:rsid w:val="007F70B6"/>
    <w:rsid w:val="007F7112"/>
    <w:rsid w:val="00802BC8"/>
    <w:rsid w:val="00815E07"/>
    <w:rsid w:val="00826F58"/>
    <w:rsid w:val="0084594F"/>
    <w:rsid w:val="00870FE9"/>
    <w:rsid w:val="00875301"/>
    <w:rsid w:val="00885945"/>
    <w:rsid w:val="008A3F00"/>
    <w:rsid w:val="008B4360"/>
    <w:rsid w:val="008D3B3B"/>
    <w:rsid w:val="008D4D1E"/>
    <w:rsid w:val="008E0C18"/>
    <w:rsid w:val="008E44FB"/>
    <w:rsid w:val="008E634E"/>
    <w:rsid w:val="008E7516"/>
    <w:rsid w:val="008F6B2F"/>
    <w:rsid w:val="009021F6"/>
    <w:rsid w:val="00930E25"/>
    <w:rsid w:val="009451F1"/>
    <w:rsid w:val="00965800"/>
    <w:rsid w:val="00973BE8"/>
    <w:rsid w:val="00973EC9"/>
    <w:rsid w:val="00982F62"/>
    <w:rsid w:val="00994CBE"/>
    <w:rsid w:val="009B2220"/>
    <w:rsid w:val="009D4C86"/>
    <w:rsid w:val="009D7A1A"/>
    <w:rsid w:val="009E1976"/>
    <w:rsid w:val="009F0201"/>
    <w:rsid w:val="00A263BA"/>
    <w:rsid w:val="00A30DDE"/>
    <w:rsid w:val="00A50550"/>
    <w:rsid w:val="00AB0662"/>
    <w:rsid w:val="00AD3A38"/>
    <w:rsid w:val="00AF4461"/>
    <w:rsid w:val="00B2498D"/>
    <w:rsid w:val="00B34772"/>
    <w:rsid w:val="00B355AB"/>
    <w:rsid w:val="00B37F2F"/>
    <w:rsid w:val="00B46FEF"/>
    <w:rsid w:val="00B54BEA"/>
    <w:rsid w:val="00B7521D"/>
    <w:rsid w:val="00B80838"/>
    <w:rsid w:val="00BA69E6"/>
    <w:rsid w:val="00BB0A9F"/>
    <w:rsid w:val="00BB32FC"/>
    <w:rsid w:val="00BB6AFE"/>
    <w:rsid w:val="00BB6C6A"/>
    <w:rsid w:val="00BD0076"/>
    <w:rsid w:val="00BF6E5A"/>
    <w:rsid w:val="00C33089"/>
    <w:rsid w:val="00C75426"/>
    <w:rsid w:val="00C827FD"/>
    <w:rsid w:val="00C8380A"/>
    <w:rsid w:val="00C857E5"/>
    <w:rsid w:val="00C91F4D"/>
    <w:rsid w:val="00CB3209"/>
    <w:rsid w:val="00CB52A3"/>
    <w:rsid w:val="00CC7934"/>
    <w:rsid w:val="00CD2EBE"/>
    <w:rsid w:val="00CE7442"/>
    <w:rsid w:val="00D11CD4"/>
    <w:rsid w:val="00D23F4D"/>
    <w:rsid w:val="00D32F8A"/>
    <w:rsid w:val="00D37593"/>
    <w:rsid w:val="00D47310"/>
    <w:rsid w:val="00D53360"/>
    <w:rsid w:val="00D54EB9"/>
    <w:rsid w:val="00D556DE"/>
    <w:rsid w:val="00D648AB"/>
    <w:rsid w:val="00D67470"/>
    <w:rsid w:val="00DA236A"/>
    <w:rsid w:val="00DA589B"/>
    <w:rsid w:val="00DB27C4"/>
    <w:rsid w:val="00DB3278"/>
    <w:rsid w:val="00DD6EDF"/>
    <w:rsid w:val="00DF3DE3"/>
    <w:rsid w:val="00E32179"/>
    <w:rsid w:val="00E36CD8"/>
    <w:rsid w:val="00E5083F"/>
    <w:rsid w:val="00E72385"/>
    <w:rsid w:val="00E817F6"/>
    <w:rsid w:val="00E961B8"/>
    <w:rsid w:val="00EA575C"/>
    <w:rsid w:val="00EA672F"/>
    <w:rsid w:val="00EA677E"/>
    <w:rsid w:val="00EA7BD2"/>
    <w:rsid w:val="00EC4C7F"/>
    <w:rsid w:val="00ED65A5"/>
    <w:rsid w:val="00EF157D"/>
    <w:rsid w:val="00EF6152"/>
    <w:rsid w:val="00EF7BEB"/>
    <w:rsid w:val="00F05B18"/>
    <w:rsid w:val="00F31548"/>
    <w:rsid w:val="00F44A68"/>
    <w:rsid w:val="00F55B40"/>
    <w:rsid w:val="00F70EED"/>
    <w:rsid w:val="00F81488"/>
    <w:rsid w:val="00FA6515"/>
    <w:rsid w:val="00FC73FD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29A6A-A79F-4F0D-8BDB-60987E88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is"/>
    <w:next w:val="Eivli"/>
    <w:qFormat/>
    <w:rsid w:val="00C827FD"/>
    <w:pPr>
      <w:spacing w:line="360" w:lineRule="auto"/>
    </w:pPr>
  </w:style>
  <w:style w:type="paragraph" w:styleId="Otsikko2">
    <w:name w:val="heading 2"/>
    <w:basedOn w:val="Normaali"/>
    <w:link w:val="Otsikko2Char"/>
    <w:uiPriority w:val="9"/>
    <w:qFormat/>
    <w:rsid w:val="006F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47E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4F6351"/>
    <w:rPr>
      <w:color w:val="0000FF" w:themeColor="hyperlink"/>
      <w:u w:val="single"/>
    </w:rPr>
  </w:style>
  <w:style w:type="paragraph" w:customStyle="1" w:styleId="Default">
    <w:name w:val="Default"/>
    <w:rsid w:val="004F63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6F1394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paragraph" w:customStyle="1" w:styleId="ecxmsonormal">
    <w:name w:val="ecxmsonormal"/>
    <w:basedOn w:val="Normaali"/>
    <w:rsid w:val="006F139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47E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iWWW">
    <w:name w:val="Normal (Web)"/>
    <w:basedOn w:val="Normaali"/>
    <w:uiPriority w:val="99"/>
    <w:unhideWhenUsed/>
    <w:rsid w:val="0044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47E78"/>
    <w:pPr>
      <w:spacing w:after="120" w:line="256" w:lineRule="auto"/>
    </w:pPr>
    <w:rPr>
      <w:rFonts w:cstheme="minorBidi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47E78"/>
    <w:rPr>
      <w:rFonts w:cstheme="minorBid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447E78"/>
    <w:pPr>
      <w:spacing w:after="160" w:line="256" w:lineRule="auto"/>
      <w:ind w:left="720"/>
      <w:contextualSpacing/>
    </w:pPr>
    <w:rPr>
      <w:rFonts w:cstheme="minorBidi"/>
      <w:sz w:val="22"/>
      <w:szCs w:val="22"/>
    </w:rPr>
  </w:style>
  <w:style w:type="character" w:customStyle="1" w:styleId="apple-converted-space">
    <w:name w:val="apple-converted-space"/>
    <w:basedOn w:val="Kappaleenoletusfontti"/>
    <w:rsid w:val="00447E78"/>
  </w:style>
  <w:style w:type="character" w:styleId="Korostus">
    <w:name w:val="Emphasis"/>
    <w:basedOn w:val="Kappaleenoletusfontti"/>
    <w:uiPriority w:val="20"/>
    <w:qFormat/>
    <w:rsid w:val="00447E78"/>
    <w:rPr>
      <w:i/>
      <w:iCs/>
    </w:rPr>
  </w:style>
  <w:style w:type="character" w:styleId="Voimakas">
    <w:name w:val="Strong"/>
    <w:basedOn w:val="Kappaleenoletusfontti"/>
    <w:uiPriority w:val="22"/>
    <w:qFormat/>
    <w:rsid w:val="00447E78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447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com/decorative_paints" TargetMode="External"/><Relationship Id="rId13" Type="http://schemas.openxmlformats.org/officeDocument/2006/relationships/hyperlink" Target="https://emea01.safelinks.protection.outlook.com/?url=http%3A%2F%2F213.138.147.67%2Ftikkurila%2FEngine%3Fid%3DzG6lAEwo&amp;data=01%7C01%7Carja.schadewitz%40tikkurila.com%7Cbf038a8a7a20434d46b208d411dc6aac%7Ce3952b0c464c441f860c369475038ac6%7C1&amp;sdata=d4H3HyQT%2Fr2o4yjZ3fo2yo08%2BLZcViWNE7sxkK3LMUk%3D&amp;reserved=0" TargetMode="External"/><Relationship Id="rId18" Type="http://schemas.openxmlformats.org/officeDocument/2006/relationships/hyperlink" Target="https://emea01.safelinks.protection.outlook.com/?url=http%3A%2F%2F213.138.147.67%2Ftikkurila%2FEngine%3Fid%3Dug6PNX6h&amp;data=01%7C01%7Carja.schadewitz%40tikkurila.com%7C623f7c83e6224ca8626b08d40fd69d29%7Ce3952b0c464c441f860c369475038ac6%7C1&amp;sdata=gFvmnyTTbt%2BQJyKEYIyhxdkyBIJJyruea7iw0B7PH5g%3D&amp;reserved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hebig5.a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ikkurila.com/designfloors" TargetMode="External"/><Relationship Id="rId17" Type="http://schemas.openxmlformats.org/officeDocument/2006/relationships/hyperlink" Target="https://emea01.safelinks.protection.outlook.com/?url=http%3A%2F%2F213.138.147.67%2Ftikkurila%2FEngine%3Fid%3DtJioAXNZ&amp;data=01%7C01%7Carja.schadewitz%40tikkurila.com%7C189dae5c0bbe4213521608d40fd4cc55%7Ce3952b0c464c441f860c369475038ac6%7C1&amp;sdata=XgpmH0Z%2B3KrFPqx8vlBdl%2F3vgfGWJHUhI%2F%2Bt4onaQts%3D&amp;reserved=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mea01.safelinks.protection.outlook.com/?url=http%3A%2F%2F213.138.147.67%2Ftikkurila%2FEngine%3Fid%3DswbfyYQI&amp;data=01%7C01%7Carja.schadewitz%40tikkurila.com%7C88443055a8344e31c6bf08d40fd3a8cf%7Ce3952b0c464c441f860c369475038ac6%7C1&amp;sdata=g3qZYFo9b9tjTJG8ZMJaEth0pdfNtyaAyHbq85RiF1w%3D&amp;reserved=0" TargetMode="External"/><Relationship Id="rId20" Type="http://schemas.openxmlformats.org/officeDocument/2006/relationships/hyperlink" Target="http://www.tikkurila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kkurila.com/climatecoole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mea01.safelinks.protection.outlook.com/?url=http%3A%2F%2F213.138.147.67%2Ftikkurila%2FEngine%3Fid%3DF30JpeiB&amp;data=01%7C01%7Carja.schadewitz%40tikkurila.com%7Cb65be77d95034a4b95ec08d40fd2f6e1%7Ce3952b0c464c441f860c369475038ac6%7C1&amp;sdata=1ETaDpqWuDyYtewX%2BxTD35rYbBqaHobK3tPxvL6RSus%3D&amp;reserved=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ikkurila.com/drytech" TargetMode="External"/><Relationship Id="rId19" Type="http://schemas.openxmlformats.org/officeDocument/2006/relationships/hyperlink" Target="https://emea01.safelinks.protection.outlook.com/?url=http%3A%2F%2F213.138.147.67%2Ftikkurila%2FEngine%3Fid%3Di5XvkKcZ&amp;data=01%7C01%7Carja.schadewitz%40tikkurila.com%7C6db50d1ed131433152f708d40fd7b846%7Ce3952b0c464c441f860c369475038ac6%7C1&amp;sdata=0HDnCtQ4eL0oKYFbgE2ycY2xAKHJ%2BdOd7%2FNr%2FHXWtoc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kkurila.com/industrial_coatings" TargetMode="External"/><Relationship Id="rId14" Type="http://schemas.openxmlformats.org/officeDocument/2006/relationships/hyperlink" Target="https://emea01.safelinks.protection.outlook.com/?url=http%3A%2F%2F213.138.147.67%2Ftikkurila%2FEngine%3Fid%3DroIwOVrD&amp;data=01%7C01%7Carja.schadewitz%40tikkurila.com%7C7ae6134573cb45d7c2b908d40fd05fa8%7Ce3952b0c464c441f860c369475038ac6%7C1&amp;sdata=HcntQ6i0JjvmT83kqKEdmi1slSnUralsiMPYE2mULyQ%3D&amp;reserved=0" TargetMode="External"/><Relationship Id="rId22" Type="http://schemas.openxmlformats.org/officeDocument/2006/relationships/hyperlink" Target="http://www.thebig5.a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BD4C-42C8-406B-85E2-888CC82A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Schadewitz Arja</dc:creator>
  <cp:lastModifiedBy>Schadewitz Arja</cp:lastModifiedBy>
  <cp:revision>17</cp:revision>
  <cp:lastPrinted>2016-11-21T08:27:00Z</cp:lastPrinted>
  <dcterms:created xsi:type="dcterms:W3CDTF">2016-11-21T06:43:00Z</dcterms:created>
  <dcterms:modified xsi:type="dcterms:W3CDTF">2016-11-21T08:30:00Z</dcterms:modified>
</cp:coreProperties>
</file>