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AA" w:rsidRDefault="007F40A8" w:rsidP="005929E4">
      <w:pPr>
        <w:pStyle w:val="s3"/>
        <w:spacing w:before="0" w:beforeAutospacing="0" w:after="0" w:afterAutospacing="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Større</w:t>
      </w:r>
      <w:r w:rsidR="00EA4E9B">
        <w:rPr>
          <w:rFonts w:ascii="Verdana" w:hAnsi="Verdana"/>
          <w:b/>
          <w:bCs/>
          <w:sz w:val="20"/>
          <w:szCs w:val="20"/>
        </w:rPr>
        <w:t xml:space="preserve"> udbytte pr. indbrud: </w:t>
      </w:r>
    </w:p>
    <w:p w:rsidR="000E38AA" w:rsidRPr="000E38AA" w:rsidRDefault="000E38AA" w:rsidP="005929E4">
      <w:pPr>
        <w:pStyle w:val="s3"/>
        <w:spacing w:before="0" w:beforeAutospacing="0" w:after="0" w:afterAutospacing="0"/>
        <w:rPr>
          <w:rFonts w:ascii="Verdana" w:hAnsi="Verdana"/>
          <w:b/>
          <w:bCs/>
        </w:rPr>
      </w:pPr>
      <w:r w:rsidRPr="000E38AA">
        <w:rPr>
          <w:rFonts w:ascii="Verdana" w:hAnsi="Verdana"/>
          <w:b/>
          <w:bCs/>
        </w:rPr>
        <w:t>Indbrudstyvene får mere med i sække</w:t>
      </w:r>
      <w:r w:rsidR="00AE7E87">
        <w:rPr>
          <w:rFonts w:ascii="Verdana" w:hAnsi="Verdana"/>
          <w:b/>
          <w:bCs/>
        </w:rPr>
        <w:t>n</w:t>
      </w:r>
      <w:r w:rsidRPr="000E38AA">
        <w:rPr>
          <w:rFonts w:ascii="Verdana" w:hAnsi="Verdana"/>
          <w:b/>
          <w:bCs/>
        </w:rPr>
        <w:t xml:space="preserve"> </w:t>
      </w:r>
    </w:p>
    <w:p w:rsidR="000E38AA" w:rsidRDefault="005929E4" w:rsidP="005929E4">
      <w:pPr>
        <w:pStyle w:val="s3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 w:rsidRPr="000E38AA">
        <w:rPr>
          <w:rFonts w:ascii="Verdana" w:hAnsi="Verdana"/>
          <w:b/>
          <w:bCs/>
          <w:sz w:val="20"/>
          <w:szCs w:val="20"/>
        </w:rPr>
        <w:br/>
      </w:r>
      <w:r w:rsidR="000E38AA">
        <w:rPr>
          <w:rFonts w:ascii="Verdana" w:hAnsi="Verdana"/>
          <w:b/>
          <w:sz w:val="20"/>
          <w:szCs w:val="20"/>
        </w:rPr>
        <w:t>Indbrudstyvene er blevet grådige</w:t>
      </w:r>
      <w:r w:rsidR="00AE7E87">
        <w:rPr>
          <w:rFonts w:ascii="Verdana" w:hAnsi="Verdana"/>
          <w:b/>
          <w:sz w:val="20"/>
          <w:szCs w:val="20"/>
        </w:rPr>
        <w:t>re</w:t>
      </w:r>
      <w:r w:rsidR="000E38AA">
        <w:rPr>
          <w:rFonts w:ascii="Verdana" w:hAnsi="Verdana"/>
          <w:b/>
          <w:sz w:val="20"/>
          <w:szCs w:val="20"/>
        </w:rPr>
        <w:t xml:space="preserve">, når de går på rov. Hvor forsikringsselskabet Alka </w:t>
      </w:r>
      <w:r w:rsidR="0008152A">
        <w:rPr>
          <w:rFonts w:ascii="Verdana" w:hAnsi="Verdana"/>
          <w:b/>
          <w:sz w:val="20"/>
          <w:szCs w:val="20"/>
        </w:rPr>
        <w:t xml:space="preserve">tidligere kun </w:t>
      </w:r>
      <w:r w:rsidR="000E38AA">
        <w:rPr>
          <w:rFonts w:ascii="Verdana" w:hAnsi="Verdana"/>
          <w:b/>
          <w:sz w:val="20"/>
          <w:szCs w:val="20"/>
        </w:rPr>
        <w:t xml:space="preserve">havde </w:t>
      </w:r>
      <w:r w:rsidR="0008152A">
        <w:rPr>
          <w:rFonts w:ascii="Verdana" w:hAnsi="Verdana"/>
          <w:b/>
          <w:sz w:val="20"/>
          <w:szCs w:val="20"/>
        </w:rPr>
        <w:t xml:space="preserve">ca. 70 </w:t>
      </w:r>
      <w:r w:rsidR="000E38AA">
        <w:rPr>
          <w:rFonts w:ascii="Verdana" w:hAnsi="Verdana"/>
          <w:b/>
          <w:sz w:val="20"/>
          <w:szCs w:val="20"/>
        </w:rPr>
        <w:t>indbrudssager</w:t>
      </w:r>
      <w:r w:rsidR="00EA4707">
        <w:rPr>
          <w:rFonts w:ascii="Verdana" w:hAnsi="Verdana"/>
          <w:b/>
          <w:sz w:val="20"/>
          <w:szCs w:val="20"/>
        </w:rPr>
        <w:t xml:space="preserve"> </w:t>
      </w:r>
      <w:r w:rsidR="00BC42AA">
        <w:rPr>
          <w:rFonts w:ascii="Verdana" w:hAnsi="Verdana"/>
          <w:b/>
          <w:sz w:val="20"/>
          <w:szCs w:val="20"/>
        </w:rPr>
        <w:t xml:space="preserve">årligt </w:t>
      </w:r>
      <w:r w:rsidR="00EA4707">
        <w:rPr>
          <w:rFonts w:ascii="Verdana" w:hAnsi="Verdana"/>
          <w:b/>
          <w:sz w:val="20"/>
          <w:szCs w:val="20"/>
        </w:rPr>
        <w:t xml:space="preserve">med et udbytte på over </w:t>
      </w:r>
      <w:r w:rsidR="000E38AA">
        <w:rPr>
          <w:rFonts w:ascii="Verdana" w:hAnsi="Verdana"/>
          <w:b/>
          <w:sz w:val="20"/>
          <w:szCs w:val="20"/>
        </w:rPr>
        <w:t>100.000</w:t>
      </w:r>
      <w:r w:rsidR="00EA4707">
        <w:rPr>
          <w:rFonts w:ascii="Verdana" w:hAnsi="Verdana"/>
          <w:b/>
          <w:sz w:val="20"/>
          <w:szCs w:val="20"/>
        </w:rPr>
        <w:t xml:space="preserve"> kr.</w:t>
      </w:r>
      <w:r w:rsidR="000E38AA">
        <w:rPr>
          <w:rFonts w:ascii="Verdana" w:hAnsi="Verdana"/>
          <w:b/>
          <w:sz w:val="20"/>
          <w:szCs w:val="20"/>
        </w:rPr>
        <w:t>, er a</w:t>
      </w:r>
      <w:r w:rsidR="00EA4707">
        <w:rPr>
          <w:rFonts w:ascii="Verdana" w:hAnsi="Verdana"/>
          <w:b/>
          <w:sz w:val="20"/>
          <w:szCs w:val="20"/>
        </w:rPr>
        <w:t xml:space="preserve">ntallet nu oppe på 120-130 </w:t>
      </w:r>
      <w:r w:rsidR="000E38AA">
        <w:rPr>
          <w:rFonts w:ascii="Verdana" w:hAnsi="Verdana"/>
          <w:b/>
          <w:sz w:val="20"/>
          <w:szCs w:val="20"/>
        </w:rPr>
        <w:t>om året.</w:t>
      </w:r>
    </w:p>
    <w:p w:rsidR="000E38AA" w:rsidRDefault="000E38AA" w:rsidP="005929E4">
      <w:pPr>
        <w:pStyle w:val="s3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</w:p>
    <w:p w:rsidR="00AE7E87" w:rsidRDefault="006170B4" w:rsidP="005929E4">
      <w:pPr>
        <w:pStyle w:val="s3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Indbrudstyvene i Danmarks er blevet mere snu og mere målrettede, når de bryder ind uskyldige danskeres hjem for at tømme dem for værdier. </w:t>
      </w:r>
      <w:r w:rsidR="007F40A8">
        <w:rPr>
          <w:rFonts w:ascii="Verdana" w:hAnsi="Verdana"/>
          <w:sz w:val="20"/>
          <w:szCs w:val="20"/>
        </w:rPr>
        <w:t>For i</w:t>
      </w:r>
      <w:r w:rsidR="00AE7E87" w:rsidRPr="00B71B02">
        <w:rPr>
          <w:rFonts w:ascii="Verdana" w:hAnsi="Verdana"/>
          <w:sz w:val="20"/>
          <w:szCs w:val="20"/>
        </w:rPr>
        <w:t xml:space="preserve">følge forsikringsselskabet Alka får tyvene langt mere med i sækken, når de </w:t>
      </w:r>
      <w:r w:rsidR="007F40A8">
        <w:rPr>
          <w:rFonts w:ascii="Verdana" w:hAnsi="Verdana"/>
          <w:sz w:val="20"/>
          <w:szCs w:val="20"/>
        </w:rPr>
        <w:t xml:space="preserve">går på rov. </w:t>
      </w:r>
    </w:p>
    <w:p w:rsidR="007F40A8" w:rsidRPr="00B71B02" w:rsidRDefault="007F40A8" w:rsidP="005929E4">
      <w:pPr>
        <w:pStyle w:val="s3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7F40A8" w:rsidRDefault="007F40A8" w:rsidP="005929E4">
      <w:pPr>
        <w:pStyle w:val="s3"/>
        <w:spacing w:before="0" w:beforeAutospacing="0" w:after="0" w:afterAutospacing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Før 2010 havde Alka mellem 70 og 80 indbrudssager med et udbytte på over 100.000 om året. I 2011 og i 2012 var dette tal steget til </w:t>
      </w:r>
      <w:r w:rsidR="00AE7E87" w:rsidRPr="00B71B02">
        <w:rPr>
          <w:rFonts w:ascii="Verdana" w:hAnsi="Verdana"/>
          <w:sz w:val="20"/>
          <w:szCs w:val="20"/>
        </w:rPr>
        <w:t>120</w:t>
      </w:r>
      <w:r>
        <w:rPr>
          <w:rFonts w:ascii="Verdana" w:hAnsi="Verdana"/>
          <w:sz w:val="20"/>
          <w:szCs w:val="20"/>
        </w:rPr>
        <w:t>-1</w:t>
      </w:r>
      <w:r w:rsidR="00AE7E87" w:rsidRPr="00B71B02">
        <w:rPr>
          <w:rFonts w:ascii="Verdana" w:hAnsi="Verdana"/>
          <w:sz w:val="20"/>
          <w:szCs w:val="20"/>
        </w:rPr>
        <w:t>30 fors</w:t>
      </w:r>
      <w:r w:rsidR="001811DA" w:rsidRPr="00B71B02">
        <w:rPr>
          <w:rFonts w:ascii="Verdana" w:hAnsi="Verdana"/>
          <w:sz w:val="20"/>
          <w:szCs w:val="20"/>
        </w:rPr>
        <w:t>i</w:t>
      </w:r>
      <w:r w:rsidR="00AE7E87" w:rsidRPr="00B71B02">
        <w:rPr>
          <w:rFonts w:ascii="Verdana" w:hAnsi="Verdana"/>
          <w:sz w:val="20"/>
          <w:szCs w:val="20"/>
        </w:rPr>
        <w:t>kringssager</w:t>
      </w:r>
      <w:r>
        <w:rPr>
          <w:rFonts w:ascii="Verdana" w:hAnsi="Verdana"/>
          <w:sz w:val="20"/>
          <w:szCs w:val="20"/>
        </w:rPr>
        <w:t xml:space="preserve">. </w:t>
      </w:r>
    </w:p>
    <w:p w:rsidR="007F40A8" w:rsidRDefault="007F40A8" w:rsidP="005929E4">
      <w:pPr>
        <w:pStyle w:val="s3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AE7E87" w:rsidRPr="00B71B02" w:rsidRDefault="00AE7E87" w:rsidP="005929E4">
      <w:pPr>
        <w:pStyle w:val="s3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B71B02">
        <w:rPr>
          <w:rFonts w:ascii="Verdana" w:hAnsi="Verdana"/>
          <w:sz w:val="20"/>
          <w:szCs w:val="20"/>
        </w:rPr>
        <w:t>”Vores tal og erfaringer viser</w:t>
      </w:r>
      <w:r w:rsidR="004653F0">
        <w:rPr>
          <w:rFonts w:ascii="Verdana" w:hAnsi="Verdana"/>
          <w:sz w:val="20"/>
          <w:szCs w:val="20"/>
        </w:rPr>
        <w:t xml:space="preserve">, at indbrudstyvenes løber med mere pr. indbrud. </w:t>
      </w:r>
      <w:r w:rsidRPr="00B71B02">
        <w:rPr>
          <w:rFonts w:ascii="Verdana" w:hAnsi="Verdana"/>
          <w:sz w:val="20"/>
          <w:szCs w:val="20"/>
        </w:rPr>
        <w:t xml:space="preserve">Noget kunne tyde på, at </w:t>
      </w:r>
      <w:r w:rsidR="004653F0">
        <w:rPr>
          <w:rFonts w:ascii="Verdana" w:hAnsi="Verdana"/>
          <w:sz w:val="20"/>
          <w:szCs w:val="20"/>
        </w:rPr>
        <w:t>de</w:t>
      </w:r>
      <w:r w:rsidRPr="00B71B02">
        <w:rPr>
          <w:rFonts w:ascii="Verdana" w:hAnsi="Verdana"/>
          <w:sz w:val="20"/>
          <w:szCs w:val="20"/>
        </w:rPr>
        <w:t xml:space="preserve"> er blevet mere snu og ved, hvad de skal gå efter</w:t>
      </w:r>
      <w:r w:rsidR="004653F0">
        <w:rPr>
          <w:rFonts w:ascii="Verdana" w:hAnsi="Verdana"/>
          <w:sz w:val="20"/>
          <w:szCs w:val="20"/>
        </w:rPr>
        <w:t xml:space="preserve"> af omsættelige værdier</w:t>
      </w:r>
      <w:r w:rsidRPr="00B71B02">
        <w:rPr>
          <w:rFonts w:ascii="Verdana" w:hAnsi="Verdana"/>
          <w:sz w:val="20"/>
          <w:szCs w:val="20"/>
        </w:rPr>
        <w:t>. Samtidig kunne det tyde på, at det er for let at tømme danskernes hjem, idet de løber med mere fra de</w:t>
      </w:r>
      <w:r w:rsidR="004653F0">
        <w:rPr>
          <w:rFonts w:ascii="Verdana" w:hAnsi="Verdana"/>
          <w:sz w:val="20"/>
          <w:szCs w:val="20"/>
        </w:rPr>
        <w:t>t</w:t>
      </w:r>
      <w:r w:rsidRPr="00B71B02">
        <w:rPr>
          <w:rFonts w:ascii="Verdana" w:hAnsi="Verdana"/>
          <w:sz w:val="20"/>
          <w:szCs w:val="20"/>
        </w:rPr>
        <w:t xml:space="preserve"> </w:t>
      </w:r>
      <w:r w:rsidR="00C36B63">
        <w:rPr>
          <w:rFonts w:ascii="Verdana" w:hAnsi="Verdana"/>
          <w:sz w:val="20"/>
          <w:szCs w:val="20"/>
        </w:rPr>
        <w:t xml:space="preserve">hvert </w:t>
      </w:r>
      <w:r w:rsidRPr="00B71B02">
        <w:rPr>
          <w:rFonts w:ascii="Verdana" w:hAnsi="Verdana"/>
          <w:sz w:val="20"/>
          <w:szCs w:val="20"/>
        </w:rPr>
        <w:t xml:space="preserve">enkelte hjem”, lyder vurderingen fra Lise Agerley, kommunikationschef i Alka. </w:t>
      </w:r>
    </w:p>
    <w:p w:rsidR="00AE7E87" w:rsidRPr="00B71B02" w:rsidRDefault="00AE7E87" w:rsidP="005929E4">
      <w:pPr>
        <w:pStyle w:val="s3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1E5D00" w:rsidRPr="00B71B02" w:rsidRDefault="00BC01DB" w:rsidP="005929E4">
      <w:pPr>
        <w:pStyle w:val="s3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</w:t>
      </w:r>
      <w:r w:rsidR="001E5D00" w:rsidRPr="00B71B02">
        <w:rPr>
          <w:rFonts w:ascii="Verdana" w:hAnsi="Verdana"/>
          <w:b/>
          <w:sz w:val="20"/>
          <w:szCs w:val="20"/>
        </w:rPr>
        <w:t xml:space="preserve">tigning i udbyttet </w:t>
      </w:r>
    </w:p>
    <w:p w:rsidR="001E5D00" w:rsidRPr="00B71B02" w:rsidRDefault="00BC01DB" w:rsidP="001E5D00">
      <w:pPr>
        <w:pStyle w:val="s3"/>
        <w:spacing w:before="0" w:beforeAutospacing="0" w:after="0" w:afterAutospacing="0"/>
        <w:rPr>
          <w:rStyle w:val="s6"/>
          <w:rFonts w:ascii="Verdana" w:hAnsi="Verdana"/>
          <w:sz w:val="20"/>
          <w:szCs w:val="20"/>
        </w:rPr>
      </w:pPr>
      <w:r>
        <w:rPr>
          <w:rStyle w:val="s6"/>
          <w:rFonts w:ascii="Verdana" w:hAnsi="Verdana"/>
          <w:sz w:val="20"/>
          <w:szCs w:val="20"/>
        </w:rPr>
        <w:t>Ifølge Alkas tal fra 2012 er d</w:t>
      </w:r>
      <w:r w:rsidR="001E5D00" w:rsidRPr="00B71B02">
        <w:rPr>
          <w:rStyle w:val="s6"/>
          <w:rFonts w:ascii="Verdana" w:hAnsi="Verdana"/>
          <w:sz w:val="20"/>
          <w:szCs w:val="20"/>
        </w:rPr>
        <w:t xml:space="preserve">et gennemsnitlige udbytte </w:t>
      </w:r>
      <w:r>
        <w:rPr>
          <w:rStyle w:val="s6"/>
          <w:rFonts w:ascii="Verdana" w:hAnsi="Verdana"/>
          <w:sz w:val="20"/>
          <w:szCs w:val="20"/>
        </w:rPr>
        <w:t xml:space="preserve">også steget. I </w:t>
      </w:r>
      <w:r w:rsidR="00F0021E">
        <w:rPr>
          <w:rStyle w:val="s6"/>
          <w:rFonts w:ascii="Verdana" w:hAnsi="Verdana"/>
          <w:sz w:val="20"/>
          <w:szCs w:val="20"/>
        </w:rPr>
        <w:t>gennemsnit</w:t>
      </w:r>
      <w:r>
        <w:rPr>
          <w:rStyle w:val="s6"/>
          <w:rFonts w:ascii="Verdana" w:hAnsi="Verdana"/>
          <w:sz w:val="20"/>
          <w:szCs w:val="20"/>
        </w:rPr>
        <w:t xml:space="preserve"> </w:t>
      </w:r>
      <w:r w:rsidR="00F0021E">
        <w:rPr>
          <w:rStyle w:val="s6"/>
          <w:rFonts w:ascii="Verdana" w:hAnsi="Verdana"/>
          <w:sz w:val="20"/>
          <w:szCs w:val="20"/>
        </w:rPr>
        <w:t xml:space="preserve">fik deres kunder stjålet for </w:t>
      </w:r>
      <w:r>
        <w:rPr>
          <w:rStyle w:val="s6"/>
          <w:rFonts w:ascii="Verdana" w:hAnsi="Verdana"/>
          <w:sz w:val="20"/>
          <w:szCs w:val="20"/>
        </w:rPr>
        <w:t xml:space="preserve">lidt over </w:t>
      </w:r>
      <w:r w:rsidR="001E5D00" w:rsidRPr="00B71B02">
        <w:rPr>
          <w:rStyle w:val="s6"/>
          <w:rFonts w:ascii="Verdana" w:hAnsi="Verdana"/>
          <w:sz w:val="20"/>
          <w:szCs w:val="20"/>
        </w:rPr>
        <w:t>22.000 kr. pr. indbrud. Det svarer til en stigning på næsten 20 pct. i forhold til året</w:t>
      </w:r>
      <w:r w:rsidR="00F0021E">
        <w:rPr>
          <w:rStyle w:val="s6"/>
          <w:rFonts w:ascii="Verdana" w:hAnsi="Verdana"/>
          <w:sz w:val="20"/>
          <w:szCs w:val="20"/>
        </w:rPr>
        <w:t xml:space="preserve"> før</w:t>
      </w:r>
      <w:r>
        <w:rPr>
          <w:rStyle w:val="s6"/>
          <w:rFonts w:ascii="Verdana" w:hAnsi="Verdana"/>
          <w:sz w:val="20"/>
          <w:szCs w:val="20"/>
        </w:rPr>
        <w:t>.</w:t>
      </w:r>
      <w:r w:rsidR="00F0021E">
        <w:rPr>
          <w:rStyle w:val="s6"/>
          <w:rFonts w:ascii="Verdana" w:hAnsi="Verdana"/>
          <w:sz w:val="20"/>
          <w:szCs w:val="20"/>
        </w:rPr>
        <w:t xml:space="preserve"> A</w:t>
      </w:r>
      <w:r w:rsidR="001E5D00" w:rsidRPr="00B71B02">
        <w:rPr>
          <w:rStyle w:val="s6"/>
          <w:rFonts w:ascii="Verdana" w:hAnsi="Verdana"/>
          <w:sz w:val="20"/>
          <w:szCs w:val="20"/>
        </w:rPr>
        <w:t xml:space="preserve">lka vurderer, at det nye høje niveau holder ved i år.  </w:t>
      </w:r>
    </w:p>
    <w:p w:rsidR="00EA4E9B" w:rsidRPr="00B71B02" w:rsidRDefault="00EA4E9B" w:rsidP="005929E4">
      <w:pPr>
        <w:pStyle w:val="s3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EA4E9B" w:rsidRPr="00B71B02" w:rsidRDefault="00EA4E9B" w:rsidP="00602DED">
      <w:pPr>
        <w:pStyle w:val="s3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B71B02">
        <w:rPr>
          <w:rStyle w:val="s6"/>
          <w:rFonts w:ascii="Verdana" w:hAnsi="Verdana"/>
          <w:sz w:val="20"/>
          <w:szCs w:val="20"/>
        </w:rPr>
        <w:t>”Desværre ser vi en tydelig tendens til</w:t>
      </w:r>
      <w:r w:rsidR="00602DED" w:rsidRPr="00B71B02">
        <w:rPr>
          <w:rStyle w:val="s6"/>
          <w:rFonts w:ascii="Verdana" w:hAnsi="Verdana"/>
          <w:sz w:val="20"/>
          <w:szCs w:val="20"/>
        </w:rPr>
        <w:t>,</w:t>
      </w:r>
      <w:r w:rsidRPr="00B71B02">
        <w:rPr>
          <w:rStyle w:val="s6"/>
          <w:rFonts w:ascii="Verdana" w:hAnsi="Verdana"/>
          <w:sz w:val="20"/>
          <w:szCs w:val="20"/>
        </w:rPr>
        <w:t xml:space="preserve"> at tyvene slipper af sted med en større gevinst. Indbruddene er større og mere voldsomme</w:t>
      </w:r>
      <w:r w:rsidR="00602DED" w:rsidRPr="00B71B02">
        <w:rPr>
          <w:rStyle w:val="s6"/>
          <w:rFonts w:ascii="Verdana" w:hAnsi="Verdana"/>
          <w:sz w:val="20"/>
          <w:szCs w:val="20"/>
        </w:rPr>
        <w:t>. Den tendens ser ud til at fortsætte”, lyder det fra</w:t>
      </w:r>
      <w:r w:rsidRPr="00B71B02">
        <w:rPr>
          <w:rStyle w:val="s6"/>
          <w:rFonts w:ascii="Verdana" w:hAnsi="Verdana"/>
          <w:sz w:val="20"/>
          <w:szCs w:val="20"/>
        </w:rPr>
        <w:t xml:space="preserve"> Lise Agerley</w:t>
      </w:r>
      <w:r w:rsidR="001E5D00" w:rsidRPr="00B71B02">
        <w:rPr>
          <w:rStyle w:val="s6"/>
          <w:rFonts w:ascii="Verdana" w:hAnsi="Verdana"/>
          <w:sz w:val="20"/>
          <w:szCs w:val="20"/>
        </w:rPr>
        <w:t>, kommunikationschef i Alka</w:t>
      </w:r>
      <w:r w:rsidRPr="00B71B02">
        <w:rPr>
          <w:rStyle w:val="s6"/>
          <w:rFonts w:ascii="Verdana" w:hAnsi="Verdana"/>
          <w:sz w:val="20"/>
          <w:szCs w:val="20"/>
        </w:rPr>
        <w:t>.</w:t>
      </w:r>
    </w:p>
    <w:p w:rsidR="00EA4E9B" w:rsidRPr="00B71B02" w:rsidRDefault="00EA4E9B" w:rsidP="00EA4E9B">
      <w:pPr>
        <w:pStyle w:val="s3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B71B02">
        <w:rPr>
          <w:rFonts w:ascii="Verdana" w:hAnsi="Verdana"/>
          <w:sz w:val="20"/>
          <w:szCs w:val="20"/>
        </w:rPr>
        <w:t> </w:t>
      </w:r>
    </w:p>
    <w:p w:rsidR="00602DED" w:rsidRPr="00B71B02" w:rsidRDefault="00602DED" w:rsidP="00EA4E9B">
      <w:pPr>
        <w:pStyle w:val="s3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B71B02">
        <w:rPr>
          <w:rFonts w:ascii="Verdana" w:hAnsi="Verdana"/>
          <w:sz w:val="20"/>
          <w:szCs w:val="20"/>
        </w:rPr>
        <w:t xml:space="preserve">Kort før jul var en af Alkas kunder udsat for et særdeles groft indbrud. </w:t>
      </w:r>
    </w:p>
    <w:p w:rsidR="00602DED" w:rsidRPr="00B71B02" w:rsidRDefault="00602DED" w:rsidP="00EA4E9B">
      <w:pPr>
        <w:pStyle w:val="s3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EA4E9B" w:rsidRPr="00B71B02" w:rsidRDefault="00602DED" w:rsidP="00EA4E9B">
      <w:pPr>
        <w:pStyle w:val="s3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B71B02">
        <w:rPr>
          <w:rFonts w:ascii="Verdana" w:hAnsi="Verdana"/>
          <w:sz w:val="20"/>
          <w:szCs w:val="20"/>
        </w:rPr>
        <w:t xml:space="preserve">”En kunde fik støvsuget hjemmet for værdier – alt fra smykker til designermøbler var væk. </w:t>
      </w:r>
      <w:r w:rsidR="00EA4E9B" w:rsidRPr="00B71B02">
        <w:rPr>
          <w:rStyle w:val="s6"/>
          <w:rFonts w:ascii="Verdana" w:hAnsi="Verdana"/>
          <w:sz w:val="20"/>
          <w:szCs w:val="20"/>
        </w:rPr>
        <w:t xml:space="preserve">Indbruddet skete, mens </w:t>
      </w:r>
      <w:r w:rsidRPr="00B71B02">
        <w:rPr>
          <w:rStyle w:val="s6"/>
          <w:rFonts w:ascii="Verdana" w:hAnsi="Verdana"/>
          <w:sz w:val="20"/>
          <w:szCs w:val="20"/>
        </w:rPr>
        <w:t xml:space="preserve">husets beboere </w:t>
      </w:r>
      <w:r w:rsidR="00EA4E9B" w:rsidRPr="00B71B02">
        <w:rPr>
          <w:rStyle w:val="s6"/>
          <w:rFonts w:ascii="Verdana" w:hAnsi="Verdana"/>
          <w:sz w:val="20"/>
          <w:szCs w:val="20"/>
        </w:rPr>
        <w:t>var på ferie</w:t>
      </w:r>
      <w:r w:rsidRPr="00B71B02">
        <w:rPr>
          <w:rStyle w:val="s6"/>
          <w:rFonts w:ascii="Verdana" w:hAnsi="Verdana"/>
          <w:sz w:val="20"/>
          <w:szCs w:val="20"/>
        </w:rPr>
        <w:t xml:space="preserve">, og da </w:t>
      </w:r>
      <w:r w:rsidR="00EA4E9B" w:rsidRPr="00B71B02">
        <w:rPr>
          <w:rStyle w:val="s6"/>
          <w:rFonts w:ascii="Verdana" w:hAnsi="Verdana"/>
          <w:sz w:val="20"/>
          <w:szCs w:val="20"/>
        </w:rPr>
        <w:t>politiet få dage senere skulle foretage yderligere undersøgelser</w:t>
      </w:r>
      <w:r w:rsidRPr="00B71B02">
        <w:rPr>
          <w:rStyle w:val="s6"/>
          <w:rFonts w:ascii="Verdana" w:hAnsi="Verdana"/>
          <w:sz w:val="20"/>
          <w:szCs w:val="20"/>
        </w:rPr>
        <w:t xml:space="preserve">, </w:t>
      </w:r>
      <w:r w:rsidR="00EA4E9B" w:rsidRPr="00B71B02">
        <w:rPr>
          <w:rStyle w:val="s6"/>
          <w:rFonts w:ascii="Verdana" w:hAnsi="Verdana"/>
          <w:sz w:val="20"/>
          <w:szCs w:val="20"/>
        </w:rPr>
        <w:t>havde der været indbrud igen.</w:t>
      </w:r>
      <w:r w:rsidRPr="00B71B02">
        <w:rPr>
          <w:rStyle w:val="s6"/>
          <w:rFonts w:ascii="Verdana" w:hAnsi="Verdana"/>
          <w:sz w:val="20"/>
          <w:szCs w:val="20"/>
        </w:rPr>
        <w:t xml:space="preserve"> Det er virkelige grove løjer. Desværre ser vi </w:t>
      </w:r>
      <w:r w:rsidR="00EA4E9B" w:rsidRPr="00B71B02">
        <w:rPr>
          <w:rStyle w:val="s6"/>
          <w:rFonts w:ascii="Verdana" w:hAnsi="Verdana"/>
          <w:sz w:val="20"/>
          <w:szCs w:val="20"/>
        </w:rPr>
        <w:t>ofte, at tyvene vend</w:t>
      </w:r>
      <w:r w:rsidRPr="00B71B02">
        <w:rPr>
          <w:rStyle w:val="s6"/>
          <w:rFonts w:ascii="Verdana" w:hAnsi="Verdana"/>
          <w:sz w:val="20"/>
          <w:szCs w:val="20"/>
        </w:rPr>
        <w:t xml:space="preserve">er </w:t>
      </w:r>
      <w:r w:rsidR="00EA4E9B" w:rsidRPr="00B71B02">
        <w:rPr>
          <w:rStyle w:val="s6"/>
          <w:rFonts w:ascii="Verdana" w:hAnsi="Verdana"/>
          <w:sz w:val="20"/>
          <w:szCs w:val="20"/>
        </w:rPr>
        <w:t>tilbage for at hente de ting, de ikke kunne have med første gang”</w:t>
      </w:r>
      <w:r w:rsidRPr="00B71B02">
        <w:rPr>
          <w:rStyle w:val="s6"/>
          <w:rFonts w:ascii="Verdana" w:hAnsi="Verdana"/>
          <w:sz w:val="20"/>
          <w:szCs w:val="20"/>
        </w:rPr>
        <w:t>,</w:t>
      </w:r>
      <w:r w:rsidR="00EA4E9B" w:rsidRPr="00B71B02">
        <w:rPr>
          <w:rStyle w:val="s6"/>
          <w:rFonts w:ascii="Verdana" w:hAnsi="Verdana"/>
          <w:sz w:val="20"/>
          <w:szCs w:val="20"/>
        </w:rPr>
        <w:t xml:space="preserve"> siger </w:t>
      </w:r>
      <w:r w:rsidRPr="00B71B02">
        <w:rPr>
          <w:rStyle w:val="s6"/>
          <w:rFonts w:ascii="Verdana" w:hAnsi="Verdana"/>
          <w:sz w:val="20"/>
          <w:szCs w:val="20"/>
        </w:rPr>
        <w:t>Lise Agerley, kommunikationschef i Alka.</w:t>
      </w:r>
    </w:p>
    <w:p w:rsidR="00EA4E9B" w:rsidRPr="00B71B02" w:rsidRDefault="00EA4E9B" w:rsidP="00EA4E9B">
      <w:pPr>
        <w:pStyle w:val="s3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B71B02">
        <w:rPr>
          <w:rFonts w:ascii="Verdana" w:hAnsi="Verdana"/>
          <w:sz w:val="20"/>
          <w:szCs w:val="20"/>
        </w:rPr>
        <w:t> </w:t>
      </w:r>
    </w:p>
    <w:p w:rsidR="00602DED" w:rsidRPr="00B71B02" w:rsidRDefault="00602DED" w:rsidP="00602DED">
      <w:pPr>
        <w:pStyle w:val="s3"/>
        <w:spacing w:before="0" w:beforeAutospacing="0" w:after="0" w:afterAutospacing="0"/>
        <w:rPr>
          <w:rStyle w:val="s6"/>
          <w:rFonts w:ascii="Verdana" w:hAnsi="Verdana"/>
          <w:b/>
          <w:sz w:val="20"/>
          <w:szCs w:val="20"/>
        </w:rPr>
      </w:pPr>
      <w:r w:rsidRPr="00B71B02">
        <w:rPr>
          <w:rStyle w:val="s6"/>
          <w:rFonts w:ascii="Verdana" w:hAnsi="Verdana"/>
          <w:b/>
          <w:sz w:val="20"/>
          <w:szCs w:val="20"/>
        </w:rPr>
        <w:t xml:space="preserve">Husk at sikre huset for at få erstatning </w:t>
      </w:r>
    </w:p>
    <w:p w:rsidR="00602DED" w:rsidRPr="00B71B02" w:rsidRDefault="00602DED" w:rsidP="00602DED">
      <w:pPr>
        <w:pStyle w:val="s3"/>
        <w:spacing w:before="0" w:beforeAutospacing="0" w:after="0" w:afterAutospacing="0"/>
        <w:rPr>
          <w:rStyle w:val="s6"/>
          <w:rFonts w:ascii="Verdana" w:hAnsi="Verdana"/>
          <w:sz w:val="20"/>
          <w:szCs w:val="20"/>
        </w:rPr>
      </w:pPr>
      <w:r w:rsidRPr="00B71B02">
        <w:rPr>
          <w:rStyle w:val="s6"/>
          <w:rFonts w:ascii="Verdana" w:hAnsi="Verdana"/>
          <w:sz w:val="20"/>
          <w:szCs w:val="20"/>
        </w:rPr>
        <w:t>Selvom indboforsikringen i de fleste tilfælde dækker indbrud, er der hvert år en del danskere, der ikke har taget de nødvendige forbehold og ikke får erstattet alle de stjålne genstande.</w:t>
      </w:r>
    </w:p>
    <w:p w:rsidR="00602DED" w:rsidRPr="00B71B02" w:rsidRDefault="00602DED" w:rsidP="00602DED">
      <w:pPr>
        <w:pStyle w:val="s3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602DED" w:rsidRPr="00B71B02" w:rsidRDefault="00602DED" w:rsidP="00602DED">
      <w:pPr>
        <w:pStyle w:val="s3"/>
        <w:spacing w:before="0" w:beforeAutospacing="0" w:after="0" w:afterAutospacing="0"/>
        <w:rPr>
          <w:rStyle w:val="s6"/>
          <w:rFonts w:ascii="Verdana" w:hAnsi="Verdana"/>
          <w:sz w:val="20"/>
          <w:szCs w:val="20"/>
        </w:rPr>
      </w:pPr>
      <w:r w:rsidRPr="00B71B02">
        <w:rPr>
          <w:rStyle w:val="s6"/>
          <w:rFonts w:ascii="Verdana" w:hAnsi="Verdana"/>
          <w:sz w:val="20"/>
          <w:szCs w:val="20"/>
        </w:rPr>
        <w:t>”Det er meget vigtigt, at man tegner den rigtige forsikring, så man er fuldt dækket</w:t>
      </w:r>
      <w:r w:rsidR="003C122A">
        <w:rPr>
          <w:rStyle w:val="s6"/>
          <w:rFonts w:ascii="Verdana" w:hAnsi="Verdana"/>
          <w:sz w:val="20"/>
          <w:szCs w:val="20"/>
        </w:rPr>
        <w:t xml:space="preserve">. </w:t>
      </w:r>
      <w:r w:rsidRPr="00B71B02">
        <w:rPr>
          <w:rStyle w:val="s6"/>
          <w:rFonts w:ascii="Verdana" w:hAnsi="Verdana"/>
          <w:sz w:val="20"/>
          <w:szCs w:val="20"/>
        </w:rPr>
        <w:t>Dernæst skal man huske, at hvis døre og vinduer ikke er forsvarligt lukket, dækker forsikringen ikke stjålne kontanter og smykker. Det er rigtigt ærgerligt</w:t>
      </w:r>
      <w:r w:rsidR="003C122A">
        <w:rPr>
          <w:rStyle w:val="s6"/>
          <w:rFonts w:ascii="Verdana" w:hAnsi="Verdana"/>
          <w:sz w:val="20"/>
          <w:szCs w:val="20"/>
        </w:rPr>
        <w:t xml:space="preserve">, </w:t>
      </w:r>
      <w:r w:rsidRPr="00B71B02">
        <w:rPr>
          <w:rStyle w:val="s6"/>
          <w:rFonts w:ascii="Verdana" w:hAnsi="Verdana"/>
          <w:sz w:val="20"/>
          <w:szCs w:val="20"/>
        </w:rPr>
        <w:t xml:space="preserve">for ofte er det smykkerne, der har den største affektionsværdi”, siger Lise Agerley, kommunikationschef i Alka. </w:t>
      </w:r>
    </w:p>
    <w:p w:rsidR="00602DED" w:rsidRPr="00B71B02" w:rsidRDefault="00602DED" w:rsidP="00EA4E9B">
      <w:pPr>
        <w:pStyle w:val="s3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EA4E9B" w:rsidRPr="00B71B02" w:rsidRDefault="00EA4E9B" w:rsidP="00EA4E9B">
      <w:pPr>
        <w:pStyle w:val="s3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B71B02">
        <w:rPr>
          <w:rStyle w:val="s6"/>
          <w:rFonts w:ascii="Verdana" w:hAnsi="Verdana"/>
          <w:sz w:val="20"/>
          <w:szCs w:val="20"/>
        </w:rPr>
        <w:t>For at forsikringen overhovedet dækker indbrud, skal huset, lejligheden eller lokalet være forsvarligt aflåst. I disse tilfælde dækker forsikr</w:t>
      </w:r>
      <w:r w:rsidR="00602DED" w:rsidRPr="00B71B02">
        <w:rPr>
          <w:rStyle w:val="s6"/>
          <w:rFonts w:ascii="Verdana" w:hAnsi="Verdana"/>
          <w:sz w:val="20"/>
          <w:szCs w:val="20"/>
        </w:rPr>
        <w:t>ingen alle de ting, som stjæles</w:t>
      </w:r>
      <w:r w:rsidRPr="00B71B02">
        <w:rPr>
          <w:rStyle w:val="s6"/>
          <w:rFonts w:ascii="Verdana" w:hAnsi="Verdana"/>
          <w:sz w:val="20"/>
          <w:szCs w:val="20"/>
        </w:rPr>
        <w:t>, oplyser Alka.</w:t>
      </w:r>
    </w:p>
    <w:p w:rsidR="00EA4E9B" w:rsidRPr="00B71B02" w:rsidRDefault="00EA4E9B" w:rsidP="00EA4E9B">
      <w:pPr>
        <w:pStyle w:val="s3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B71B02">
        <w:rPr>
          <w:rFonts w:ascii="Verdana" w:hAnsi="Verdana"/>
          <w:sz w:val="20"/>
          <w:szCs w:val="20"/>
        </w:rPr>
        <w:t> </w:t>
      </w:r>
    </w:p>
    <w:p w:rsidR="00602DED" w:rsidRPr="00B71B02" w:rsidRDefault="00602DED" w:rsidP="00602DED">
      <w:pPr>
        <w:pStyle w:val="s3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B71B02">
        <w:rPr>
          <w:rStyle w:val="s9"/>
          <w:rFonts w:ascii="Verdana" w:hAnsi="Verdana"/>
          <w:b/>
          <w:bCs/>
          <w:sz w:val="20"/>
          <w:szCs w:val="20"/>
        </w:rPr>
        <w:t>Hvis uheldet er ude</w:t>
      </w:r>
      <w:r w:rsidRPr="00B71B02">
        <w:rPr>
          <w:rFonts w:ascii="Verdana" w:hAnsi="Verdana"/>
          <w:b/>
          <w:bCs/>
          <w:sz w:val="20"/>
          <w:szCs w:val="20"/>
        </w:rPr>
        <w:br/>
      </w:r>
      <w:r w:rsidRPr="00B71B02">
        <w:rPr>
          <w:rStyle w:val="s8"/>
          <w:rFonts w:ascii="Verdana" w:hAnsi="Verdana"/>
          <w:sz w:val="20"/>
          <w:szCs w:val="20"/>
        </w:rPr>
        <w:t>Hvis man har haft indbrud, anbefaler Alka, at man først og fremmest kontakter politiet og dernæst sit forsikringsselskab, der vil vejlede i den videre proces.</w:t>
      </w:r>
    </w:p>
    <w:p w:rsidR="00602DED" w:rsidRPr="00B71B02" w:rsidRDefault="00602DED" w:rsidP="00602DED">
      <w:pPr>
        <w:pStyle w:val="s3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B71B02">
        <w:rPr>
          <w:rFonts w:ascii="Verdana" w:hAnsi="Verdana"/>
          <w:sz w:val="20"/>
          <w:szCs w:val="20"/>
        </w:rPr>
        <w:t> </w:t>
      </w:r>
    </w:p>
    <w:p w:rsidR="00602DED" w:rsidRPr="00B71B02" w:rsidRDefault="00602DED" w:rsidP="00602DED">
      <w:pPr>
        <w:pStyle w:val="s3"/>
        <w:spacing w:before="0" w:beforeAutospacing="0" w:after="0" w:afterAutospacing="0"/>
        <w:rPr>
          <w:rStyle w:val="s6"/>
          <w:rFonts w:ascii="Verdana" w:hAnsi="Verdana"/>
          <w:sz w:val="20"/>
          <w:szCs w:val="20"/>
        </w:rPr>
      </w:pPr>
      <w:r w:rsidRPr="00B71B02">
        <w:rPr>
          <w:rStyle w:val="s8"/>
          <w:rFonts w:ascii="Verdana" w:hAnsi="Verdana"/>
          <w:sz w:val="20"/>
          <w:szCs w:val="20"/>
        </w:rPr>
        <w:t>”</w:t>
      </w:r>
      <w:r w:rsidR="003C122A">
        <w:rPr>
          <w:rStyle w:val="s8"/>
          <w:rFonts w:ascii="Verdana" w:hAnsi="Verdana"/>
          <w:sz w:val="20"/>
          <w:szCs w:val="20"/>
        </w:rPr>
        <w:t xml:space="preserve">Sørg for at </w:t>
      </w:r>
      <w:r w:rsidRPr="00B71B02">
        <w:rPr>
          <w:rStyle w:val="s8"/>
          <w:rFonts w:ascii="Verdana" w:hAnsi="Verdana"/>
          <w:sz w:val="20"/>
          <w:szCs w:val="20"/>
        </w:rPr>
        <w:t xml:space="preserve">få dækket huset af hurtigst muligt, så man undgår flere uønskede besøg. Det er også en rigtig god idé at tage billeder af situationen og at få overblik over omfanget af </w:t>
      </w:r>
      <w:r w:rsidRPr="00B71B02">
        <w:rPr>
          <w:rStyle w:val="s8"/>
          <w:rFonts w:ascii="Verdana" w:hAnsi="Verdana"/>
          <w:sz w:val="20"/>
          <w:szCs w:val="20"/>
        </w:rPr>
        <w:lastRenderedPageBreak/>
        <w:t>tyveriet</w:t>
      </w:r>
      <w:r w:rsidR="00B71B02" w:rsidRPr="00B71B02">
        <w:rPr>
          <w:rStyle w:val="s8"/>
          <w:rFonts w:ascii="Verdana" w:hAnsi="Verdana"/>
          <w:sz w:val="20"/>
          <w:szCs w:val="20"/>
        </w:rPr>
        <w:t xml:space="preserve">. I det videre forløb skal tabet gøres op, og man skal kunne dokumentere sit tab. I den forbindelse </w:t>
      </w:r>
      <w:r w:rsidR="00206762">
        <w:rPr>
          <w:rStyle w:val="s8"/>
          <w:rFonts w:ascii="Verdana" w:hAnsi="Verdana"/>
          <w:sz w:val="20"/>
          <w:szCs w:val="20"/>
        </w:rPr>
        <w:t xml:space="preserve">kan det være nødvendigt </w:t>
      </w:r>
      <w:r w:rsidR="00B71B02" w:rsidRPr="00B71B02">
        <w:rPr>
          <w:rStyle w:val="s8"/>
          <w:rFonts w:ascii="Verdana" w:hAnsi="Verdana"/>
          <w:sz w:val="20"/>
          <w:szCs w:val="20"/>
        </w:rPr>
        <w:t xml:space="preserve">at have kvitteringer på sine ting – </w:t>
      </w:r>
      <w:bookmarkStart w:id="0" w:name="_GoBack"/>
      <w:bookmarkEnd w:id="0"/>
      <w:r w:rsidR="00B71B02" w:rsidRPr="00B71B02">
        <w:rPr>
          <w:rStyle w:val="s8"/>
          <w:rFonts w:ascii="Verdana" w:hAnsi="Verdana"/>
          <w:sz w:val="20"/>
          <w:szCs w:val="20"/>
        </w:rPr>
        <w:t>gerne suppleret med billeder</w:t>
      </w:r>
      <w:r w:rsidRPr="00B71B02">
        <w:rPr>
          <w:rStyle w:val="s8"/>
          <w:rFonts w:ascii="Verdana" w:hAnsi="Verdana"/>
          <w:sz w:val="20"/>
          <w:szCs w:val="20"/>
        </w:rPr>
        <w:t>”</w:t>
      </w:r>
      <w:r w:rsidR="00B71B02" w:rsidRPr="00B71B02">
        <w:rPr>
          <w:rStyle w:val="s8"/>
          <w:rFonts w:ascii="Verdana" w:hAnsi="Verdana"/>
          <w:sz w:val="20"/>
          <w:szCs w:val="20"/>
        </w:rPr>
        <w:t>,</w:t>
      </w:r>
      <w:r w:rsidRPr="00B71B02">
        <w:rPr>
          <w:rStyle w:val="s8"/>
          <w:rFonts w:ascii="Verdana" w:hAnsi="Verdana"/>
          <w:sz w:val="20"/>
          <w:szCs w:val="20"/>
        </w:rPr>
        <w:t xml:space="preserve"> lyder rådene fra </w:t>
      </w:r>
      <w:r w:rsidRPr="00B71B02">
        <w:rPr>
          <w:rStyle w:val="s6"/>
          <w:rFonts w:ascii="Verdana" w:hAnsi="Verdana"/>
          <w:sz w:val="20"/>
          <w:szCs w:val="20"/>
        </w:rPr>
        <w:t xml:space="preserve">Lise Agerley, kommunikationschef i Alka. </w:t>
      </w:r>
    </w:p>
    <w:p w:rsidR="00602DED" w:rsidRPr="00B71B02" w:rsidRDefault="00602DED" w:rsidP="00602DED">
      <w:pPr>
        <w:pStyle w:val="s3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5929E4" w:rsidRPr="00B71B02" w:rsidRDefault="005929E4" w:rsidP="005929E4">
      <w:pPr>
        <w:pStyle w:val="s3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B71B02">
        <w:rPr>
          <w:rFonts w:ascii="Verdana" w:hAnsi="Verdana"/>
          <w:sz w:val="20"/>
          <w:szCs w:val="20"/>
        </w:rPr>
        <w:t> </w:t>
      </w:r>
    </w:p>
    <w:p w:rsidR="005929E4" w:rsidRPr="003C122A" w:rsidRDefault="003C122A" w:rsidP="005929E4">
      <w:pPr>
        <w:pStyle w:val="s3"/>
        <w:spacing w:before="0" w:beforeAutospacing="0" w:after="0" w:afterAutospacing="0"/>
        <w:rPr>
          <w:rFonts w:ascii="Verdana" w:hAnsi="Verdana"/>
          <w:sz w:val="22"/>
          <w:szCs w:val="22"/>
        </w:rPr>
      </w:pPr>
      <w:r w:rsidRPr="003C122A">
        <w:rPr>
          <w:rStyle w:val="s11"/>
          <w:rFonts w:ascii="Verdana" w:hAnsi="Verdana"/>
          <w:b/>
          <w:bCs/>
          <w:sz w:val="22"/>
          <w:szCs w:val="22"/>
        </w:rPr>
        <w:t xml:space="preserve">Undgå indbrud </w:t>
      </w:r>
    </w:p>
    <w:p w:rsidR="005929E4" w:rsidRPr="00B71B02" w:rsidRDefault="005929E4" w:rsidP="005929E4">
      <w:pPr>
        <w:pStyle w:val="s3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B71B02">
        <w:rPr>
          <w:rFonts w:ascii="Verdana" w:hAnsi="Verdana"/>
          <w:sz w:val="20"/>
          <w:szCs w:val="20"/>
        </w:rPr>
        <w:t> </w:t>
      </w:r>
    </w:p>
    <w:p w:rsidR="005929E4" w:rsidRPr="00B71B02" w:rsidRDefault="005929E4" w:rsidP="005929E4">
      <w:pPr>
        <w:rPr>
          <w:rFonts w:ascii="Verdana" w:eastAsia="Times New Roman" w:hAnsi="Verdana"/>
          <w:sz w:val="20"/>
          <w:szCs w:val="20"/>
        </w:rPr>
      </w:pPr>
      <w:r w:rsidRPr="00B71B02">
        <w:rPr>
          <w:rFonts w:ascii="Verdana" w:eastAsia="Times New Roman" w:hAnsi="Verdana"/>
          <w:sz w:val="20"/>
          <w:szCs w:val="20"/>
        </w:rPr>
        <w:t>•</w:t>
      </w:r>
      <w:r w:rsidR="00B71B02" w:rsidRPr="00B71B02">
        <w:rPr>
          <w:rFonts w:ascii="Verdana" w:eastAsia="Times New Roman" w:hAnsi="Verdana"/>
          <w:sz w:val="20"/>
          <w:szCs w:val="20"/>
        </w:rPr>
        <w:t xml:space="preserve"> </w:t>
      </w:r>
      <w:r w:rsidRPr="00B71B02">
        <w:rPr>
          <w:rStyle w:val="s13"/>
          <w:rFonts w:ascii="Verdana" w:eastAsia="Times New Roman" w:hAnsi="Verdana"/>
          <w:sz w:val="20"/>
          <w:szCs w:val="20"/>
        </w:rPr>
        <w:t>Undgå opdateringer på Facebook, der indikerer, at du ikke er hjemme</w:t>
      </w:r>
    </w:p>
    <w:p w:rsidR="005929E4" w:rsidRPr="00B71B02" w:rsidRDefault="005929E4" w:rsidP="005929E4">
      <w:pPr>
        <w:rPr>
          <w:rFonts w:ascii="Verdana" w:eastAsia="Times New Roman" w:hAnsi="Verdana"/>
          <w:sz w:val="20"/>
          <w:szCs w:val="20"/>
        </w:rPr>
      </w:pPr>
      <w:r w:rsidRPr="00B71B02">
        <w:rPr>
          <w:rFonts w:ascii="Verdana" w:eastAsia="Times New Roman" w:hAnsi="Verdana"/>
          <w:sz w:val="20"/>
          <w:szCs w:val="20"/>
        </w:rPr>
        <w:t>•</w:t>
      </w:r>
      <w:r w:rsidR="00B71B02" w:rsidRPr="00B71B02">
        <w:rPr>
          <w:rFonts w:ascii="Verdana" w:eastAsia="Times New Roman" w:hAnsi="Verdana"/>
          <w:sz w:val="20"/>
          <w:szCs w:val="20"/>
        </w:rPr>
        <w:t xml:space="preserve"> </w:t>
      </w:r>
      <w:r w:rsidRPr="00B71B02">
        <w:rPr>
          <w:rStyle w:val="s13"/>
          <w:rFonts w:ascii="Verdana" w:eastAsia="Times New Roman" w:hAnsi="Verdana"/>
          <w:sz w:val="20"/>
          <w:szCs w:val="20"/>
        </w:rPr>
        <w:t>Luk og lås alle døre og vinduer</w:t>
      </w:r>
    </w:p>
    <w:p w:rsidR="005929E4" w:rsidRPr="00B71B02" w:rsidRDefault="005929E4" w:rsidP="005929E4">
      <w:pPr>
        <w:rPr>
          <w:rFonts w:ascii="Verdana" w:eastAsia="Times New Roman" w:hAnsi="Verdana"/>
          <w:sz w:val="20"/>
          <w:szCs w:val="20"/>
        </w:rPr>
      </w:pPr>
      <w:r w:rsidRPr="00B71B02">
        <w:rPr>
          <w:rFonts w:ascii="Verdana" w:eastAsia="Times New Roman" w:hAnsi="Verdana"/>
          <w:sz w:val="20"/>
          <w:szCs w:val="20"/>
        </w:rPr>
        <w:t>•</w:t>
      </w:r>
      <w:r w:rsidR="00B71B02" w:rsidRPr="00B71B02">
        <w:rPr>
          <w:rFonts w:ascii="Verdana" w:eastAsia="Times New Roman" w:hAnsi="Verdana"/>
          <w:sz w:val="20"/>
          <w:szCs w:val="20"/>
        </w:rPr>
        <w:t xml:space="preserve"> </w:t>
      </w:r>
      <w:r w:rsidRPr="00B71B02">
        <w:rPr>
          <w:rStyle w:val="s13"/>
          <w:rFonts w:ascii="Verdana" w:eastAsia="Times New Roman" w:hAnsi="Verdana"/>
          <w:sz w:val="20"/>
          <w:szCs w:val="20"/>
        </w:rPr>
        <w:t>Køb en tyverialarm</w:t>
      </w:r>
    </w:p>
    <w:p w:rsidR="005929E4" w:rsidRPr="00B71B02" w:rsidRDefault="005929E4" w:rsidP="005929E4">
      <w:pPr>
        <w:rPr>
          <w:rFonts w:ascii="Verdana" w:eastAsia="Times New Roman" w:hAnsi="Verdana"/>
          <w:sz w:val="20"/>
          <w:szCs w:val="20"/>
        </w:rPr>
      </w:pPr>
      <w:r w:rsidRPr="00B71B02">
        <w:rPr>
          <w:rFonts w:ascii="Verdana" w:eastAsia="Times New Roman" w:hAnsi="Verdana"/>
          <w:sz w:val="20"/>
          <w:szCs w:val="20"/>
        </w:rPr>
        <w:t>•</w:t>
      </w:r>
      <w:r w:rsidR="00B71B02" w:rsidRPr="00B71B02">
        <w:rPr>
          <w:rFonts w:ascii="Verdana" w:eastAsia="Times New Roman" w:hAnsi="Verdana"/>
          <w:sz w:val="20"/>
          <w:szCs w:val="20"/>
        </w:rPr>
        <w:t xml:space="preserve"> </w:t>
      </w:r>
      <w:r w:rsidRPr="00B71B02">
        <w:rPr>
          <w:rStyle w:val="s13"/>
          <w:rFonts w:ascii="Verdana" w:eastAsia="Times New Roman" w:hAnsi="Verdana"/>
          <w:sz w:val="20"/>
          <w:szCs w:val="20"/>
        </w:rPr>
        <w:t xml:space="preserve">Brug </w:t>
      </w:r>
      <w:r w:rsidR="00B71B02" w:rsidRPr="00B71B02">
        <w:rPr>
          <w:rStyle w:val="s13"/>
          <w:rFonts w:ascii="Verdana" w:eastAsia="Times New Roman" w:hAnsi="Verdana"/>
          <w:sz w:val="20"/>
          <w:szCs w:val="20"/>
        </w:rPr>
        <w:t xml:space="preserve">et </w:t>
      </w:r>
      <w:r w:rsidRPr="00B71B02">
        <w:rPr>
          <w:rStyle w:val="s13"/>
          <w:rFonts w:ascii="Verdana" w:eastAsia="Times New Roman" w:hAnsi="Verdana"/>
          <w:sz w:val="20"/>
          <w:szCs w:val="20"/>
        </w:rPr>
        <w:t>tænd</w:t>
      </w:r>
      <w:r w:rsidR="00B71B02" w:rsidRPr="00B71B02">
        <w:rPr>
          <w:rStyle w:val="s13"/>
          <w:rFonts w:ascii="Verdana" w:eastAsia="Times New Roman" w:hAnsi="Verdana"/>
          <w:sz w:val="20"/>
          <w:szCs w:val="20"/>
        </w:rPr>
        <w:t>-</w:t>
      </w:r>
      <w:r w:rsidRPr="00B71B02">
        <w:rPr>
          <w:rStyle w:val="s13"/>
          <w:rFonts w:ascii="Verdana" w:eastAsia="Times New Roman" w:hAnsi="Verdana"/>
          <w:sz w:val="20"/>
          <w:szCs w:val="20"/>
        </w:rPr>
        <w:t>og</w:t>
      </w:r>
      <w:r w:rsidR="00B71B02" w:rsidRPr="00B71B02">
        <w:rPr>
          <w:rStyle w:val="s13"/>
          <w:rFonts w:ascii="Verdana" w:eastAsia="Times New Roman" w:hAnsi="Verdana"/>
          <w:sz w:val="20"/>
          <w:szCs w:val="20"/>
        </w:rPr>
        <w:t>-</w:t>
      </w:r>
      <w:r w:rsidRPr="00B71B02">
        <w:rPr>
          <w:rStyle w:val="s13"/>
          <w:rFonts w:ascii="Verdana" w:eastAsia="Times New Roman" w:hAnsi="Verdana"/>
          <w:sz w:val="20"/>
          <w:szCs w:val="20"/>
        </w:rPr>
        <w:t xml:space="preserve">sluk-ur til at tænde </w:t>
      </w:r>
      <w:r w:rsidR="00B71B02" w:rsidRPr="00B71B02">
        <w:rPr>
          <w:rStyle w:val="s13"/>
          <w:rFonts w:ascii="Verdana" w:eastAsia="Times New Roman" w:hAnsi="Verdana"/>
          <w:sz w:val="20"/>
          <w:szCs w:val="20"/>
        </w:rPr>
        <w:t xml:space="preserve">for </w:t>
      </w:r>
      <w:r w:rsidRPr="00B71B02">
        <w:rPr>
          <w:rStyle w:val="s13"/>
          <w:rFonts w:ascii="Verdana" w:eastAsia="Times New Roman" w:hAnsi="Verdana"/>
          <w:sz w:val="20"/>
          <w:szCs w:val="20"/>
        </w:rPr>
        <w:t>lys og radio</w:t>
      </w:r>
      <w:r w:rsidR="00B71B02" w:rsidRPr="00B71B02">
        <w:rPr>
          <w:rStyle w:val="s13"/>
          <w:rFonts w:ascii="Verdana" w:eastAsia="Times New Roman" w:hAnsi="Verdana"/>
          <w:sz w:val="20"/>
          <w:szCs w:val="20"/>
        </w:rPr>
        <w:t>, så hjemmet ser beboet ud</w:t>
      </w:r>
    </w:p>
    <w:p w:rsidR="00B71B02" w:rsidRPr="00B71B02" w:rsidRDefault="005929E4" w:rsidP="005929E4">
      <w:pPr>
        <w:rPr>
          <w:rStyle w:val="s13"/>
          <w:rFonts w:ascii="Verdana" w:eastAsia="Times New Roman" w:hAnsi="Verdana"/>
          <w:sz w:val="20"/>
          <w:szCs w:val="20"/>
        </w:rPr>
      </w:pPr>
      <w:r w:rsidRPr="00B71B02">
        <w:rPr>
          <w:rFonts w:ascii="Verdana" w:eastAsia="Times New Roman" w:hAnsi="Verdana"/>
          <w:sz w:val="20"/>
          <w:szCs w:val="20"/>
        </w:rPr>
        <w:t>•</w:t>
      </w:r>
      <w:r w:rsidR="00B71B02" w:rsidRPr="00B71B02">
        <w:rPr>
          <w:rFonts w:ascii="Verdana" w:eastAsia="Times New Roman" w:hAnsi="Verdana"/>
          <w:sz w:val="20"/>
          <w:szCs w:val="20"/>
        </w:rPr>
        <w:t xml:space="preserve"> </w:t>
      </w:r>
      <w:r w:rsidRPr="00B71B02">
        <w:rPr>
          <w:rStyle w:val="s13"/>
          <w:rFonts w:ascii="Verdana" w:eastAsia="Times New Roman" w:hAnsi="Verdana"/>
          <w:sz w:val="20"/>
          <w:szCs w:val="20"/>
        </w:rPr>
        <w:t>Få naboen til at tømme post, rydde sne og bruge din skraldespand</w:t>
      </w:r>
    </w:p>
    <w:p w:rsidR="005929E4" w:rsidRPr="00B71B02" w:rsidRDefault="005929E4" w:rsidP="005929E4">
      <w:pPr>
        <w:rPr>
          <w:rFonts w:ascii="Verdana" w:eastAsia="Times New Roman" w:hAnsi="Verdana"/>
          <w:sz w:val="20"/>
          <w:szCs w:val="20"/>
        </w:rPr>
      </w:pPr>
      <w:r w:rsidRPr="00B71B02">
        <w:rPr>
          <w:rFonts w:ascii="Verdana" w:eastAsia="Times New Roman" w:hAnsi="Verdana"/>
          <w:sz w:val="20"/>
          <w:szCs w:val="20"/>
        </w:rPr>
        <w:t>•</w:t>
      </w:r>
      <w:r w:rsidR="00B71B02" w:rsidRPr="00B71B02">
        <w:rPr>
          <w:rFonts w:ascii="Verdana" w:eastAsia="Times New Roman" w:hAnsi="Verdana"/>
          <w:sz w:val="20"/>
          <w:szCs w:val="20"/>
        </w:rPr>
        <w:t xml:space="preserve"> </w:t>
      </w:r>
      <w:r w:rsidRPr="00B71B02">
        <w:rPr>
          <w:rStyle w:val="s13"/>
          <w:rFonts w:ascii="Verdana" w:eastAsia="Times New Roman" w:hAnsi="Verdana"/>
          <w:sz w:val="20"/>
          <w:szCs w:val="20"/>
        </w:rPr>
        <w:t>Sørg for, at der holder en bil foran dit hjem</w:t>
      </w:r>
    </w:p>
    <w:p w:rsidR="005929E4" w:rsidRPr="00B71B02" w:rsidRDefault="005929E4" w:rsidP="005929E4">
      <w:pPr>
        <w:rPr>
          <w:rFonts w:ascii="Verdana" w:eastAsia="Times New Roman" w:hAnsi="Verdana"/>
          <w:sz w:val="20"/>
          <w:szCs w:val="20"/>
        </w:rPr>
      </w:pPr>
      <w:r w:rsidRPr="00B71B02">
        <w:rPr>
          <w:rFonts w:ascii="Verdana" w:eastAsia="Times New Roman" w:hAnsi="Verdana"/>
          <w:sz w:val="20"/>
          <w:szCs w:val="20"/>
        </w:rPr>
        <w:t>•</w:t>
      </w:r>
      <w:r w:rsidR="00B71B02" w:rsidRPr="00B71B02">
        <w:rPr>
          <w:rFonts w:ascii="Verdana" w:eastAsia="Times New Roman" w:hAnsi="Verdana"/>
          <w:sz w:val="20"/>
          <w:szCs w:val="20"/>
        </w:rPr>
        <w:t xml:space="preserve"> </w:t>
      </w:r>
      <w:r w:rsidRPr="00B71B02">
        <w:rPr>
          <w:rStyle w:val="s13"/>
          <w:rFonts w:ascii="Verdana" w:eastAsia="Times New Roman" w:hAnsi="Verdana"/>
          <w:sz w:val="20"/>
          <w:szCs w:val="20"/>
        </w:rPr>
        <w:t>Sæt friske potteplanter og blomster i vindueskarmen og få naboen til at vande dem</w:t>
      </w:r>
    </w:p>
    <w:p w:rsidR="005929E4" w:rsidRPr="00B71B02" w:rsidRDefault="005929E4" w:rsidP="005929E4">
      <w:pPr>
        <w:rPr>
          <w:rFonts w:ascii="Verdana" w:eastAsia="Times New Roman" w:hAnsi="Verdana"/>
          <w:sz w:val="20"/>
          <w:szCs w:val="20"/>
        </w:rPr>
      </w:pPr>
      <w:r w:rsidRPr="00B71B02">
        <w:rPr>
          <w:rFonts w:ascii="Verdana" w:eastAsia="Times New Roman" w:hAnsi="Verdana"/>
          <w:sz w:val="20"/>
          <w:szCs w:val="20"/>
        </w:rPr>
        <w:t>•</w:t>
      </w:r>
      <w:r w:rsidR="00B71B02" w:rsidRPr="00B71B02">
        <w:rPr>
          <w:rFonts w:ascii="Verdana" w:eastAsia="Times New Roman" w:hAnsi="Verdana"/>
          <w:sz w:val="20"/>
          <w:szCs w:val="20"/>
        </w:rPr>
        <w:t xml:space="preserve"> </w:t>
      </w:r>
      <w:r w:rsidRPr="00B71B02">
        <w:rPr>
          <w:rStyle w:val="s13"/>
          <w:rFonts w:ascii="Verdana" w:eastAsia="Times New Roman" w:hAnsi="Verdana"/>
          <w:sz w:val="20"/>
          <w:szCs w:val="20"/>
        </w:rPr>
        <w:t>Mærk dine ting, så de kan genkendes, hvis de bliver stjålet</w:t>
      </w:r>
    </w:p>
    <w:p w:rsidR="005929E4" w:rsidRDefault="005929E4" w:rsidP="005929E4">
      <w:pPr>
        <w:pStyle w:val="s3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B71B02">
        <w:rPr>
          <w:rFonts w:ascii="Verdana" w:hAnsi="Verdana"/>
          <w:sz w:val="20"/>
          <w:szCs w:val="20"/>
        </w:rPr>
        <w:t> </w:t>
      </w:r>
    </w:p>
    <w:p w:rsidR="003C122A" w:rsidRDefault="003C122A" w:rsidP="005929E4">
      <w:pPr>
        <w:pStyle w:val="s3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3C122A" w:rsidRDefault="003C122A" w:rsidP="005929E4">
      <w:pPr>
        <w:pStyle w:val="s3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p w:rsidR="003C122A" w:rsidRPr="003F5F78" w:rsidRDefault="003C122A" w:rsidP="005929E4">
      <w:pPr>
        <w:pStyle w:val="s3"/>
        <w:spacing w:before="0" w:beforeAutospacing="0" w:after="0" w:afterAutospacing="0"/>
        <w:rPr>
          <w:rFonts w:ascii="Verdana" w:hAnsi="Verdana"/>
          <w:b/>
          <w:sz w:val="20"/>
          <w:szCs w:val="20"/>
        </w:rPr>
      </w:pPr>
      <w:r w:rsidRPr="003F5F78">
        <w:rPr>
          <w:rFonts w:ascii="Verdana" w:hAnsi="Verdana"/>
          <w:b/>
          <w:sz w:val="20"/>
          <w:szCs w:val="20"/>
        </w:rPr>
        <w:t>For yderligere information:</w:t>
      </w:r>
    </w:p>
    <w:p w:rsidR="003C122A" w:rsidRPr="003F5F78" w:rsidRDefault="003C122A" w:rsidP="003C122A">
      <w:pPr>
        <w:pStyle w:val="s3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3F5F78">
        <w:rPr>
          <w:rStyle w:val="s9"/>
          <w:rFonts w:ascii="Verdana" w:hAnsi="Verdana"/>
          <w:bCs/>
          <w:sz w:val="20"/>
          <w:szCs w:val="20"/>
        </w:rPr>
        <w:t>Lise Agerley, </w:t>
      </w:r>
      <w:r w:rsidRPr="003F5F78">
        <w:rPr>
          <w:rStyle w:val="s8"/>
          <w:rFonts w:ascii="Verdana" w:hAnsi="Verdana"/>
          <w:sz w:val="20"/>
          <w:szCs w:val="20"/>
        </w:rPr>
        <w:t>Kommunikationschef i Alka</w:t>
      </w:r>
    </w:p>
    <w:p w:rsidR="003C122A" w:rsidRPr="003F5F78" w:rsidRDefault="003C122A" w:rsidP="003C122A">
      <w:pPr>
        <w:pStyle w:val="s3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3F5F78">
        <w:rPr>
          <w:rStyle w:val="s8"/>
          <w:rFonts w:ascii="Verdana" w:hAnsi="Verdana"/>
          <w:sz w:val="20"/>
          <w:szCs w:val="20"/>
        </w:rPr>
        <w:t>Direkte: </w:t>
      </w:r>
      <w:hyperlink r:id="rId4" w:history="1">
        <w:r w:rsidRPr="003F5F78">
          <w:rPr>
            <w:rStyle w:val="Hyperlink"/>
            <w:rFonts w:ascii="Verdana" w:hAnsi="Verdana"/>
            <w:color w:val="auto"/>
            <w:sz w:val="20"/>
            <w:szCs w:val="20"/>
          </w:rPr>
          <w:t>43 58 59 11</w:t>
        </w:r>
      </w:hyperlink>
      <w:r w:rsidRPr="003F5F78">
        <w:rPr>
          <w:rStyle w:val="s8"/>
          <w:rFonts w:ascii="Verdana" w:hAnsi="Verdana"/>
          <w:sz w:val="20"/>
          <w:szCs w:val="20"/>
        </w:rPr>
        <w:t> / Mobil: </w:t>
      </w:r>
      <w:hyperlink r:id="rId5" w:history="1">
        <w:r w:rsidRPr="003F5F78">
          <w:rPr>
            <w:rStyle w:val="Hyperlink"/>
            <w:rFonts w:ascii="Verdana" w:hAnsi="Verdana"/>
            <w:color w:val="auto"/>
            <w:sz w:val="20"/>
            <w:szCs w:val="20"/>
          </w:rPr>
          <w:t>40 21 01 77</w:t>
        </w:r>
      </w:hyperlink>
    </w:p>
    <w:p w:rsidR="003C122A" w:rsidRPr="003F5F78" w:rsidRDefault="00167466" w:rsidP="003C122A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hyperlink r:id="rId6" w:history="1">
        <w:r w:rsidR="003C122A" w:rsidRPr="003F5F78">
          <w:rPr>
            <w:rStyle w:val="s16"/>
            <w:rFonts w:ascii="Verdana" w:hAnsi="Verdana"/>
            <w:sz w:val="20"/>
            <w:szCs w:val="20"/>
            <w:u w:val="single"/>
          </w:rPr>
          <w:t>lag@alka.dk</w:t>
        </w:r>
      </w:hyperlink>
    </w:p>
    <w:p w:rsidR="003C122A" w:rsidRPr="00B71B02" w:rsidRDefault="003C122A" w:rsidP="005929E4">
      <w:pPr>
        <w:pStyle w:val="s3"/>
        <w:spacing w:before="0" w:beforeAutospacing="0" w:after="0" w:afterAutospacing="0"/>
        <w:rPr>
          <w:rFonts w:ascii="Verdana" w:hAnsi="Verdana"/>
          <w:sz w:val="20"/>
          <w:szCs w:val="20"/>
        </w:rPr>
      </w:pPr>
    </w:p>
    <w:sectPr w:rsidR="003C122A" w:rsidRPr="00B71B02" w:rsidSect="006D7D3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929E4"/>
    <w:rsid w:val="00004BCA"/>
    <w:rsid w:val="0008152A"/>
    <w:rsid w:val="000E38AA"/>
    <w:rsid w:val="00167466"/>
    <w:rsid w:val="001811DA"/>
    <w:rsid w:val="001E5D00"/>
    <w:rsid w:val="00206762"/>
    <w:rsid w:val="002B48D9"/>
    <w:rsid w:val="0031277D"/>
    <w:rsid w:val="003532C8"/>
    <w:rsid w:val="003C122A"/>
    <w:rsid w:val="003F5F78"/>
    <w:rsid w:val="004653F0"/>
    <w:rsid w:val="00500DC1"/>
    <w:rsid w:val="005929E4"/>
    <w:rsid w:val="00602DED"/>
    <w:rsid w:val="006170B4"/>
    <w:rsid w:val="006D7D36"/>
    <w:rsid w:val="00716AC6"/>
    <w:rsid w:val="007F40A8"/>
    <w:rsid w:val="00A62D61"/>
    <w:rsid w:val="00AE7E87"/>
    <w:rsid w:val="00B71B02"/>
    <w:rsid w:val="00BC01DB"/>
    <w:rsid w:val="00BC42AA"/>
    <w:rsid w:val="00C2630F"/>
    <w:rsid w:val="00C36B63"/>
    <w:rsid w:val="00C83409"/>
    <w:rsid w:val="00DB11B2"/>
    <w:rsid w:val="00E55C03"/>
    <w:rsid w:val="00E727A5"/>
    <w:rsid w:val="00EA4707"/>
    <w:rsid w:val="00EA4E9B"/>
    <w:rsid w:val="00EA5505"/>
    <w:rsid w:val="00F0021E"/>
    <w:rsid w:val="00F64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9E4"/>
    <w:pPr>
      <w:spacing w:after="0" w:line="240" w:lineRule="auto"/>
    </w:pPr>
    <w:rPr>
      <w:rFonts w:ascii="Calibri" w:hAnsi="Calibri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3">
    <w:name w:val="s3"/>
    <w:basedOn w:val="Normal"/>
    <w:uiPriority w:val="99"/>
    <w:rsid w:val="005929E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basedOn w:val="Standardskrifttypeiafsnit"/>
    <w:rsid w:val="005929E4"/>
  </w:style>
  <w:style w:type="character" w:customStyle="1" w:styleId="s6">
    <w:name w:val="s6"/>
    <w:basedOn w:val="Standardskrifttypeiafsnit"/>
    <w:rsid w:val="005929E4"/>
  </w:style>
  <w:style w:type="character" w:customStyle="1" w:styleId="s8">
    <w:name w:val="s8"/>
    <w:basedOn w:val="Standardskrifttypeiafsnit"/>
    <w:rsid w:val="005929E4"/>
  </w:style>
  <w:style w:type="character" w:customStyle="1" w:styleId="s9">
    <w:name w:val="s9"/>
    <w:basedOn w:val="Standardskrifttypeiafsnit"/>
    <w:rsid w:val="005929E4"/>
  </w:style>
  <w:style w:type="character" w:customStyle="1" w:styleId="s10">
    <w:name w:val="s10"/>
    <w:basedOn w:val="Standardskrifttypeiafsnit"/>
    <w:rsid w:val="005929E4"/>
  </w:style>
  <w:style w:type="character" w:customStyle="1" w:styleId="s11">
    <w:name w:val="s11"/>
    <w:basedOn w:val="Standardskrifttypeiafsnit"/>
    <w:rsid w:val="005929E4"/>
  </w:style>
  <w:style w:type="character" w:customStyle="1" w:styleId="s13">
    <w:name w:val="s13"/>
    <w:basedOn w:val="Standardskrifttypeiafsnit"/>
    <w:rsid w:val="005929E4"/>
  </w:style>
  <w:style w:type="character" w:styleId="Kommentarhenvisning">
    <w:name w:val="annotation reference"/>
    <w:basedOn w:val="Standardskrifttypeiafsnit"/>
    <w:uiPriority w:val="99"/>
    <w:semiHidden/>
    <w:unhideWhenUsed/>
    <w:rsid w:val="004653F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653F0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653F0"/>
    <w:rPr>
      <w:rFonts w:ascii="Calibri" w:hAnsi="Calibri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653F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653F0"/>
    <w:rPr>
      <w:rFonts w:ascii="Calibri" w:hAnsi="Calibri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653F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653F0"/>
    <w:rPr>
      <w:rFonts w:ascii="Tahoma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3C12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C122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16">
    <w:name w:val="s16"/>
    <w:basedOn w:val="Standardskrifttypeiafsnit"/>
    <w:rsid w:val="003C1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9E4"/>
    <w:pPr>
      <w:spacing w:after="0" w:line="240" w:lineRule="auto"/>
    </w:pPr>
    <w:rPr>
      <w:rFonts w:ascii="Calibri" w:hAnsi="Calibri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3">
    <w:name w:val="s3"/>
    <w:basedOn w:val="Normal"/>
    <w:uiPriority w:val="99"/>
    <w:rsid w:val="005929E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basedOn w:val="Standardskrifttypeiafsnit"/>
    <w:rsid w:val="005929E4"/>
  </w:style>
  <w:style w:type="character" w:customStyle="1" w:styleId="s6">
    <w:name w:val="s6"/>
    <w:basedOn w:val="Standardskrifttypeiafsnit"/>
    <w:rsid w:val="005929E4"/>
  </w:style>
  <w:style w:type="character" w:customStyle="1" w:styleId="s8">
    <w:name w:val="s8"/>
    <w:basedOn w:val="Standardskrifttypeiafsnit"/>
    <w:rsid w:val="005929E4"/>
  </w:style>
  <w:style w:type="character" w:customStyle="1" w:styleId="s9">
    <w:name w:val="s9"/>
    <w:basedOn w:val="Standardskrifttypeiafsnit"/>
    <w:rsid w:val="005929E4"/>
  </w:style>
  <w:style w:type="character" w:customStyle="1" w:styleId="s10">
    <w:name w:val="s10"/>
    <w:basedOn w:val="Standardskrifttypeiafsnit"/>
    <w:rsid w:val="005929E4"/>
  </w:style>
  <w:style w:type="character" w:customStyle="1" w:styleId="s11">
    <w:name w:val="s11"/>
    <w:basedOn w:val="Standardskrifttypeiafsnit"/>
    <w:rsid w:val="005929E4"/>
  </w:style>
  <w:style w:type="character" w:customStyle="1" w:styleId="s13">
    <w:name w:val="s13"/>
    <w:basedOn w:val="Standardskrifttypeiafsnit"/>
    <w:rsid w:val="005929E4"/>
  </w:style>
  <w:style w:type="character" w:styleId="Kommentarhenvisning">
    <w:name w:val="annotation reference"/>
    <w:basedOn w:val="Standardskrifttypeiafsnit"/>
    <w:uiPriority w:val="99"/>
    <w:semiHidden/>
    <w:unhideWhenUsed/>
    <w:rsid w:val="004653F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653F0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653F0"/>
    <w:rPr>
      <w:rFonts w:ascii="Calibri" w:hAnsi="Calibri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653F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653F0"/>
    <w:rPr>
      <w:rFonts w:ascii="Calibri" w:hAnsi="Calibri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653F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653F0"/>
    <w:rPr>
      <w:rFonts w:ascii="Tahoma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3C12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C122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16">
    <w:name w:val="s16"/>
    <w:basedOn w:val="Standardskrifttypeiafsnit"/>
    <w:rsid w:val="003C12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g@alka.dk" TargetMode="External"/><Relationship Id="rId5" Type="http://schemas.openxmlformats.org/officeDocument/2006/relationships/hyperlink" Target="tel:40%2021%2001%2077" TargetMode="External"/><Relationship Id="rId4" Type="http://schemas.openxmlformats.org/officeDocument/2006/relationships/hyperlink" Target="tel:43%2058%2059%2011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solvo it</Company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Kenni</dc:creator>
  <cp:lastModifiedBy>Kenni</cp:lastModifiedBy>
  <cp:revision>2</cp:revision>
  <dcterms:created xsi:type="dcterms:W3CDTF">2013-01-17T14:18:00Z</dcterms:created>
  <dcterms:modified xsi:type="dcterms:W3CDTF">2013-01-17T14:18:00Z</dcterms:modified>
</cp:coreProperties>
</file>