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65E23" w14:textId="3144223F" w:rsidR="00151FDD" w:rsidRPr="00BB4581" w:rsidRDefault="00AF4764" w:rsidP="00E401DA">
      <w:pPr>
        <w:pStyle w:val="BodyCopy"/>
        <w:rPr>
          <w:rFonts w:eastAsia="MS Mincho" w:cs="Times New Roman"/>
          <w:iCs/>
          <w:color w:val="0083C1" w:themeColor="background1"/>
          <w:kern w:val="32"/>
          <w:sz w:val="28"/>
          <w:szCs w:val="28"/>
          <w:lang w:val="de-DE"/>
        </w:rPr>
      </w:pPr>
      <w:r>
        <w:rPr>
          <w:rFonts w:eastAsia="MS Mincho" w:cs="Times New Roman"/>
          <w:iCs/>
          <w:color w:val="0083C1" w:themeColor="background1"/>
          <w:kern w:val="32"/>
          <w:sz w:val="28"/>
          <w:szCs w:val="28"/>
          <w:lang w:val="de-DE"/>
        </w:rPr>
        <w:t>Gewerbekälte im transkritischen Kreislauf</w:t>
      </w:r>
    </w:p>
    <w:p w14:paraId="5D74F6C9" w14:textId="4B7141AC" w:rsidR="0068434C" w:rsidRDefault="00AF4764" w:rsidP="00EE0209">
      <w:pPr>
        <w:pStyle w:val="BodyCopy"/>
        <w:rPr>
          <w:rFonts w:eastAsia="MS Mincho" w:cs="Times New Roman"/>
          <w:iCs/>
          <w:color w:val="0083C1" w:themeColor="background1"/>
          <w:kern w:val="32"/>
          <w:sz w:val="36"/>
          <w:szCs w:val="36"/>
          <w:lang w:val="de-DE"/>
        </w:rPr>
      </w:pPr>
      <w:r>
        <w:rPr>
          <w:rFonts w:eastAsia="MS Mincho" w:cs="Times New Roman"/>
          <w:iCs/>
          <w:color w:val="0083C1" w:themeColor="background1"/>
          <w:kern w:val="32"/>
          <w:sz w:val="36"/>
          <w:szCs w:val="36"/>
          <w:lang w:val="de-DE"/>
        </w:rPr>
        <w:t>Kompakte Anlage M</w:t>
      </w:r>
      <w:r w:rsidR="009904B3">
        <w:rPr>
          <w:rFonts w:eastAsia="MS Mincho" w:cs="Times New Roman"/>
          <w:iCs/>
          <w:color w:val="0083C1" w:themeColor="background1"/>
          <w:kern w:val="32"/>
          <w:sz w:val="36"/>
          <w:szCs w:val="36"/>
          <w:lang w:val="de-DE"/>
        </w:rPr>
        <w:t>ini</w:t>
      </w:r>
      <w:r>
        <w:rPr>
          <w:rFonts w:eastAsia="MS Mincho" w:cs="Times New Roman"/>
          <w:iCs/>
          <w:color w:val="0083C1" w:themeColor="background1"/>
          <w:kern w:val="32"/>
          <w:sz w:val="36"/>
          <w:szCs w:val="36"/>
          <w:lang w:val="de-DE"/>
        </w:rPr>
        <w:t xml:space="preserve"> NS21 von </w:t>
      </w:r>
      <w:proofErr w:type="spellStart"/>
      <w:r>
        <w:rPr>
          <w:rFonts w:eastAsia="MS Mincho" w:cs="Times New Roman"/>
          <w:iCs/>
          <w:color w:val="0083C1" w:themeColor="background1"/>
          <w:kern w:val="32"/>
          <w:sz w:val="36"/>
          <w:szCs w:val="36"/>
          <w:lang w:val="de-DE"/>
        </w:rPr>
        <w:t>Tewis</w:t>
      </w:r>
      <w:proofErr w:type="spellEnd"/>
    </w:p>
    <w:p w14:paraId="52F151DA" w14:textId="77777777" w:rsidR="00EE0209" w:rsidRPr="00EE0209" w:rsidRDefault="00EE0209" w:rsidP="00EE0209">
      <w:pPr>
        <w:pStyle w:val="BodyCopy"/>
        <w:rPr>
          <w:rFonts w:eastAsia="MS Mincho" w:cs="Times New Roman"/>
          <w:iCs/>
          <w:color w:val="0083C1" w:themeColor="background1"/>
          <w:kern w:val="32"/>
          <w:sz w:val="24"/>
          <w:szCs w:val="36"/>
          <w:lang w:val="de-DE"/>
        </w:rPr>
      </w:pPr>
    </w:p>
    <w:p w14:paraId="3655822B" w14:textId="7260C145" w:rsidR="00AF059B" w:rsidRDefault="009904B3" w:rsidP="00EE0209">
      <w:pPr>
        <w:pStyle w:val="Textbody"/>
        <w:spacing w:after="200"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</w:pPr>
      <w:proofErr w:type="spellStart"/>
      <w:r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>Tewis</w:t>
      </w:r>
      <w:proofErr w:type="spellEnd"/>
      <w:r w:rsidR="0011201B"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 xml:space="preserve"> Smart Systems S.L.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 xml:space="preserve"> ist der Experte für CO</w:t>
      </w:r>
      <w:r w:rsidRPr="00E401DA">
        <w:rPr>
          <w:rFonts w:asciiTheme="minorHAnsi" w:eastAsia="Times New Roman" w:hAnsiTheme="minorHAnsi" w:cstheme="minorHAnsi"/>
          <w:kern w:val="0"/>
          <w:sz w:val="22"/>
          <w:szCs w:val="22"/>
          <w:vertAlign w:val="subscript"/>
          <w:lang w:eastAsia="de-DE" w:bidi="ar-SA"/>
        </w:rPr>
        <w:t>2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>-Kälteanlagen der Daikin Gruppe.</w:t>
      </w:r>
      <w:r w:rsidRPr="009904B3"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 xml:space="preserve"> Neben seiner Expertise in kundenspezifischen Steuerungs- und Regelungssystemen (inklusive Monitoring), bietet Tewis mit seinen 100 Mitarbeiter</w:t>
      </w:r>
      <w:r w:rsidR="0011201B"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>n</w:t>
      </w:r>
      <w:r w:rsidR="0011201B">
        <w:rPr>
          <w:rStyle w:val="Funotenzeichen"/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footnoteReference w:id="1"/>
      </w:r>
      <w:r w:rsidRPr="009904B3"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 xml:space="preserve"> umfassende Gesamtlösungen für Klima- und Kälteanwendungen. In den vergangenen Jahren konzentrierte sich der Hersteller speziell auf die Entwicklung von CO</w:t>
      </w:r>
      <w:r w:rsidRPr="00E401DA">
        <w:rPr>
          <w:rFonts w:asciiTheme="minorHAnsi" w:eastAsia="Times New Roman" w:hAnsiTheme="minorHAnsi" w:cstheme="minorHAnsi"/>
          <w:kern w:val="0"/>
          <w:sz w:val="22"/>
          <w:szCs w:val="22"/>
          <w:vertAlign w:val="subscript"/>
          <w:lang w:eastAsia="de-DE" w:bidi="ar-SA"/>
        </w:rPr>
        <w:t>2</w:t>
      </w:r>
      <w:r w:rsidRPr="009904B3"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>-Kälteanlagen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>.</w:t>
      </w:r>
      <w:r w:rsidR="00AF059B"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 xml:space="preserve">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 xml:space="preserve">Auf der </w:t>
      </w:r>
      <w:proofErr w:type="spellStart"/>
      <w:r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>Euroshop</w:t>
      </w:r>
      <w:proofErr w:type="spellEnd"/>
      <w:r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 xml:space="preserve"> 2020 stellt das im Bereich technische Planung und Umsetzung von Kälteanlagen führende Unternehmen die neue Mini NS 21 vor, ein kompaktes System </w:t>
      </w:r>
      <w:r w:rsidR="00751051"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 xml:space="preserve">für die Kälteerzeugung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>für Kühlung und Tiefkühlung</w:t>
      </w:r>
      <w:r w:rsidR="00E401DA"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>. Dafür sorgt ein Booster, der die Verbindung zu Tiefkühlregalen oder Kühlräumen herstellt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 xml:space="preserve">. </w:t>
      </w:r>
    </w:p>
    <w:p w14:paraId="5B92218A" w14:textId="7C4FC4AD" w:rsidR="00AF059B" w:rsidRPr="002E291D" w:rsidRDefault="004E2F7E" w:rsidP="00EE0209">
      <w:pPr>
        <w:pStyle w:val="BodyCopy"/>
        <w:spacing w:before="0" w:after="200" w:line="360" w:lineRule="auto"/>
        <w:rPr>
          <w:rFonts w:eastAsia="MS Mincho" w:cs="Times New Roman"/>
          <w:iCs/>
          <w:color w:val="0083C1" w:themeColor="background1"/>
          <w:kern w:val="32"/>
          <w:lang w:val="de-DE"/>
        </w:rPr>
      </w:pPr>
      <w:r>
        <w:rPr>
          <w:rFonts w:eastAsia="MS Mincho" w:cs="Times New Roman"/>
          <w:iCs/>
          <w:color w:val="0083C1" w:themeColor="background1"/>
          <w:kern w:val="32"/>
          <w:lang w:val="de-DE"/>
        </w:rPr>
        <w:t>Innovative Technik auf kleinstem Raum</w:t>
      </w:r>
    </w:p>
    <w:p w14:paraId="5B7E8FC9" w14:textId="4ED48A7A" w:rsidR="00C57C75" w:rsidRDefault="00751051" w:rsidP="00EE0209">
      <w:pPr>
        <w:pStyle w:val="Textbody"/>
        <w:spacing w:after="200"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>Die M</w:t>
      </w:r>
      <w:r w:rsidR="00E401DA"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>ini NS21 ist mit bis zu zwei MT-Kompressoren und einem LT-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 xml:space="preserve">Kompressor ausgestattet. </w:t>
      </w:r>
      <w:r w:rsidR="004E2F7E"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>Ein Frequenzumrichter für den MT</w:t>
      </w:r>
      <w:r w:rsidR="00E401DA"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>- und optional für den LT-</w:t>
      </w:r>
      <w:r w:rsidR="004E2F7E"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 xml:space="preserve">Kompressor sorgt für die Anpassung des Betriebs an den aktuellen Bedarf und so für Energieeinsparungen. Zusätzlich verfügt die Anlage über einen Speicher für den Öl-Abscheider, einen Flüssigkeitsbehälter mit 48 Liter Fassungsvermögen, der einen internen </w:t>
      </w:r>
      <w:proofErr w:type="spellStart"/>
      <w:r w:rsidR="004E2F7E"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>Verdampferfühler</w:t>
      </w:r>
      <w:proofErr w:type="spellEnd"/>
      <w:r w:rsidR="004E2F7E"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 xml:space="preserve"> für die Verknüpfung mit dem Notaggregat enthält, sowie zwei elektronische Sensoren, die den Kältemittelfüllstand dokumentieren. Eine elektronische Schaltanlage bietet Kontrollmöglichkeiten und ist komplett verkabelt. </w:t>
      </w:r>
      <w:r w:rsidR="009904B3"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 xml:space="preserve">Das </w:t>
      </w:r>
      <w:r w:rsidR="00E401DA"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>System</w:t>
      </w:r>
      <w:r w:rsidR="009904B3"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 xml:space="preserve"> </w:t>
      </w:r>
      <w:r w:rsidR="00E401DA"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 xml:space="preserve">kann mit </w:t>
      </w:r>
      <w:r w:rsidR="004E2F7E"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 xml:space="preserve">einer Standfläche von unter einem </w:t>
      </w:r>
      <w:r w:rsidR="00E401DA"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>Quadratmeter</w:t>
      </w:r>
      <w:r w:rsidR="004E2F7E"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 xml:space="preserve"> </w:t>
      </w:r>
      <w:r w:rsidR="00E401DA"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 xml:space="preserve">platzsparend aufgestellt werden </w:t>
      </w:r>
      <w:r w:rsidR="004E2F7E"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 xml:space="preserve">und </w:t>
      </w:r>
      <w:r w:rsidR="009904B3"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>bietet freien Zugang zu allen Komponenten</w:t>
      </w:r>
      <w:r w:rsidR="009B168A"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>, was Montage und Wartung vereinfacht</w:t>
      </w:r>
      <w:r w:rsidR="004E2F7E"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 xml:space="preserve">. </w:t>
      </w:r>
    </w:p>
    <w:p w14:paraId="56B7DD2F" w14:textId="5433C844" w:rsidR="00751051" w:rsidRPr="005A72AE" w:rsidRDefault="00751051" w:rsidP="00EE0209">
      <w:pPr>
        <w:pStyle w:val="BodyCopy"/>
        <w:spacing w:before="0" w:after="200" w:line="360" w:lineRule="auto"/>
        <w:rPr>
          <w:rFonts w:eastAsia="MS Mincho" w:cs="Times New Roman"/>
          <w:iCs/>
          <w:color w:val="0083C1" w:themeColor="background1"/>
          <w:kern w:val="32"/>
          <w:lang w:val="de-DE"/>
        </w:rPr>
      </w:pPr>
      <w:r w:rsidRPr="005A72AE">
        <w:rPr>
          <w:rFonts w:eastAsia="MS Mincho" w:cs="Times New Roman"/>
          <w:iCs/>
          <w:color w:val="0083C1" w:themeColor="background1"/>
          <w:kern w:val="32"/>
          <w:lang w:val="de-DE"/>
        </w:rPr>
        <w:t xml:space="preserve">Vorteil </w:t>
      </w:r>
      <w:r w:rsidR="005A72AE" w:rsidRPr="005A72AE">
        <w:rPr>
          <w:rFonts w:eastAsia="MS Mincho" w:cs="Times New Roman"/>
          <w:iCs/>
          <w:color w:val="0083C1" w:themeColor="background1"/>
          <w:kern w:val="32"/>
          <w:lang w:val="de-DE"/>
        </w:rPr>
        <w:t xml:space="preserve">Kältemittel </w:t>
      </w:r>
      <w:r w:rsidRPr="005A72AE">
        <w:rPr>
          <w:rFonts w:eastAsia="MS Mincho" w:cs="Times New Roman"/>
          <w:iCs/>
          <w:color w:val="0083C1" w:themeColor="background1"/>
          <w:kern w:val="32"/>
          <w:lang w:val="de-DE"/>
        </w:rPr>
        <w:t>CO</w:t>
      </w:r>
      <w:r w:rsidRPr="005A72AE">
        <w:rPr>
          <w:rFonts w:eastAsia="MS Mincho" w:cs="Times New Roman"/>
          <w:iCs/>
          <w:color w:val="0083C1" w:themeColor="background1"/>
          <w:kern w:val="32"/>
          <w:vertAlign w:val="subscript"/>
          <w:lang w:val="de-DE"/>
        </w:rPr>
        <w:t>2</w:t>
      </w:r>
    </w:p>
    <w:p w14:paraId="2D01E226" w14:textId="4C3025AB" w:rsidR="005A72AE" w:rsidRPr="004B07C4" w:rsidRDefault="005A72AE" w:rsidP="00EE0209">
      <w:pPr>
        <w:pStyle w:val="Textbody"/>
        <w:spacing w:after="200"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lastRenderedPageBreak/>
        <w:t xml:space="preserve">Mit einem GWP von 1 (GWP = Global </w:t>
      </w:r>
      <w:proofErr w:type="spellStart"/>
      <w:r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>Warming</w:t>
      </w:r>
      <w:proofErr w:type="spellEnd"/>
      <w:r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 xml:space="preserve"> Potential = Treibhauspotenzial) ist das natürliche Kältemittel CO</w:t>
      </w:r>
      <w:r w:rsidRPr="004A1104">
        <w:rPr>
          <w:rFonts w:asciiTheme="minorHAnsi" w:eastAsia="Times New Roman" w:hAnsiTheme="minorHAnsi" w:cstheme="minorHAnsi"/>
          <w:kern w:val="0"/>
          <w:sz w:val="22"/>
          <w:szCs w:val="22"/>
          <w:vertAlign w:val="subscript"/>
          <w:lang w:eastAsia="de-DE" w:bidi="ar-SA"/>
        </w:rPr>
        <w:t>2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 xml:space="preserve"> besonders klimaschonend und arbeitet dank einer hohen </w:t>
      </w:r>
      <w:r w:rsidRPr="00692A32"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>volumetrischen Kälteleistung auch eff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 xml:space="preserve">izienter als andere Kältemittel. Seine positiven </w:t>
      </w:r>
      <w:proofErr w:type="gramStart"/>
      <w:r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>thermo-dynamischen</w:t>
      </w:r>
      <w:proofErr w:type="gramEnd"/>
      <w:r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 xml:space="preserve"> Eigenschaften wie eine geringe Viskosität (Zähflüssigkeit), eine hohe Wärmeleitfähigkeit, hohe Dampfdichte und die Einstufung in </w:t>
      </w:r>
      <w:r w:rsidR="00E401DA"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 xml:space="preserve">die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>Sicherheits</w:t>
      </w:r>
      <w:r w:rsidR="00E401DA"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>klasse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 xml:space="preserve"> A1 als nicht-giftiges und nicht-flammbares Kältemittel, machen CO</w:t>
      </w:r>
      <w:r w:rsidRPr="00C4449D">
        <w:rPr>
          <w:rFonts w:asciiTheme="minorHAnsi" w:eastAsia="Times New Roman" w:hAnsiTheme="minorHAnsi" w:cstheme="minorHAnsi"/>
          <w:kern w:val="0"/>
          <w:sz w:val="22"/>
          <w:szCs w:val="22"/>
          <w:vertAlign w:val="subscript"/>
          <w:lang w:eastAsia="de-DE" w:bidi="ar-SA"/>
        </w:rPr>
        <w:t>2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de-DE" w:bidi="ar-SA"/>
        </w:rPr>
        <w:t xml:space="preserve"> zum idealen Kältemittel für die Lebensmittelkühlung. </w:t>
      </w:r>
    </w:p>
    <w:p w14:paraId="4F249B88" w14:textId="77777777" w:rsidR="001B028B" w:rsidRPr="004B07C4" w:rsidRDefault="001B028B" w:rsidP="00E401DA">
      <w:pPr>
        <w:tabs>
          <w:tab w:val="left" w:pos="-1560"/>
          <w:tab w:val="right" w:pos="8647"/>
        </w:tabs>
        <w:spacing w:before="120" w:after="120"/>
        <w:rPr>
          <w:rFonts w:cs="Arial"/>
          <w:lang w:val="de-DE"/>
        </w:rPr>
      </w:pPr>
    </w:p>
    <w:p w14:paraId="7F10BFC0" w14:textId="30CE17BA" w:rsidR="009B168A" w:rsidRDefault="009B168A" w:rsidP="00E401DA">
      <w:pPr>
        <w:pStyle w:val="BodyCopy"/>
        <w:rPr>
          <w:rFonts w:eastAsia="MS Mincho" w:cs="Times New Roman"/>
          <w:iCs/>
          <w:color w:val="0083C1" w:themeColor="background1"/>
          <w:kern w:val="32"/>
          <w:sz w:val="28"/>
          <w:szCs w:val="28"/>
          <w:lang w:val="de-DE"/>
        </w:rPr>
      </w:pPr>
      <w:r w:rsidRPr="009B168A">
        <w:rPr>
          <w:rFonts w:eastAsia="MS Mincho" w:cs="Times New Roman"/>
          <w:iCs/>
          <w:noProof/>
          <w:color w:val="0083C1" w:themeColor="background1"/>
          <w:kern w:val="32"/>
          <w:sz w:val="28"/>
          <w:szCs w:val="28"/>
          <w:lang w:val="de-DE" w:eastAsia="de-DE"/>
        </w:rPr>
        <w:drawing>
          <wp:inline distT="0" distB="0" distL="0" distR="0" wp14:anchorId="3E631F57" wp14:editId="52DECFD3">
            <wp:extent cx="2418629" cy="4038600"/>
            <wp:effectExtent l="0" t="0" r="1270" b="0"/>
            <wp:docPr id="1" name="Grafik 1" descr="Z:\A_Kunden\DENV\Euroshop  2020\Pressemappe\Tewis\Tewis NS21 CO2 un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_Kunden\DENV\Euroshop  2020\Pressemappe\Tewis\Tewis NS21 CO2 uni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342" cy="404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10CEA" w14:textId="3F57BAD5" w:rsidR="009B168A" w:rsidRPr="009B168A" w:rsidRDefault="009B168A" w:rsidP="00E401DA">
      <w:pPr>
        <w:pStyle w:val="BodyCopy"/>
        <w:rPr>
          <w:rFonts w:eastAsia="Times New Roman" w:cstheme="minorHAnsi"/>
          <w:lang w:val="de-DE" w:eastAsia="de-DE"/>
        </w:rPr>
      </w:pPr>
      <w:r w:rsidRPr="009B168A">
        <w:rPr>
          <w:rFonts w:eastAsia="Times New Roman" w:cstheme="minorHAnsi"/>
          <w:lang w:val="de-DE" w:eastAsia="de-DE"/>
        </w:rPr>
        <w:t xml:space="preserve">Die Mini NS21 </w:t>
      </w:r>
      <w:r w:rsidR="0024289A">
        <w:rPr>
          <w:rFonts w:eastAsia="Times New Roman" w:cstheme="minorHAnsi"/>
          <w:lang w:val="de-DE" w:eastAsia="de-DE"/>
        </w:rPr>
        <w:t xml:space="preserve">von Tewis </w:t>
      </w:r>
      <w:r w:rsidRPr="009B168A">
        <w:rPr>
          <w:rFonts w:eastAsia="Times New Roman" w:cstheme="minorHAnsi"/>
          <w:lang w:val="de-DE" w:eastAsia="de-DE"/>
        </w:rPr>
        <w:t xml:space="preserve">ist ein kompaktes System für Kühlung und Tiefkühlung. </w:t>
      </w:r>
      <w:r w:rsidR="0011201B">
        <w:rPr>
          <w:rFonts w:eastAsia="Times New Roman" w:cstheme="minorHAnsi"/>
          <w:lang w:val="de-DE" w:eastAsia="de-DE"/>
        </w:rPr>
        <w:br/>
      </w:r>
      <w:r w:rsidRPr="009B168A">
        <w:rPr>
          <w:rFonts w:eastAsia="Times New Roman" w:cstheme="minorHAnsi"/>
          <w:lang w:val="de-DE" w:eastAsia="de-DE"/>
        </w:rPr>
        <w:t xml:space="preserve">© </w:t>
      </w:r>
      <w:proofErr w:type="spellStart"/>
      <w:r w:rsidRPr="009B168A">
        <w:rPr>
          <w:rFonts w:eastAsia="Times New Roman" w:cstheme="minorHAnsi"/>
          <w:lang w:val="de-DE" w:eastAsia="de-DE"/>
        </w:rPr>
        <w:t>Daikin</w:t>
      </w:r>
      <w:proofErr w:type="spellEnd"/>
    </w:p>
    <w:p w14:paraId="50DF0EEC" w14:textId="77777777" w:rsidR="009B168A" w:rsidRDefault="009B168A" w:rsidP="00E401DA">
      <w:pPr>
        <w:pStyle w:val="BodyCopy"/>
        <w:rPr>
          <w:rFonts w:eastAsia="MS Mincho" w:cs="Times New Roman"/>
          <w:iCs/>
          <w:color w:val="0083C1" w:themeColor="background1"/>
          <w:kern w:val="32"/>
          <w:sz w:val="28"/>
          <w:szCs w:val="28"/>
          <w:lang w:val="de-DE"/>
        </w:rPr>
      </w:pPr>
    </w:p>
    <w:p w14:paraId="48FB970C" w14:textId="77777777" w:rsidR="00EE0209" w:rsidRDefault="00EE0209">
      <w:pPr>
        <w:rPr>
          <w:rFonts w:eastAsia="MS Mincho" w:cs="Times New Roman"/>
          <w:iCs/>
          <w:color w:val="0083C1" w:themeColor="background1"/>
          <w:kern w:val="32"/>
          <w:sz w:val="28"/>
          <w:szCs w:val="28"/>
          <w:lang w:val="de-DE"/>
        </w:rPr>
      </w:pPr>
      <w:r>
        <w:rPr>
          <w:rFonts w:eastAsia="MS Mincho" w:cs="Times New Roman"/>
          <w:iCs/>
          <w:color w:val="0083C1" w:themeColor="background1"/>
          <w:kern w:val="32"/>
          <w:sz w:val="28"/>
          <w:szCs w:val="28"/>
          <w:lang w:val="de-DE"/>
        </w:rPr>
        <w:br w:type="page"/>
      </w:r>
    </w:p>
    <w:p w14:paraId="4107B33C" w14:textId="55556B20" w:rsidR="00343AF2" w:rsidRPr="000A0592" w:rsidRDefault="000A0592" w:rsidP="00E401DA">
      <w:pPr>
        <w:pStyle w:val="BodyCopy"/>
        <w:rPr>
          <w:rFonts w:eastAsia="MS Mincho" w:cs="Times New Roman"/>
          <w:iCs/>
          <w:color w:val="0083C1" w:themeColor="background1"/>
          <w:kern w:val="32"/>
          <w:sz w:val="28"/>
          <w:szCs w:val="28"/>
          <w:lang w:val="de-DE"/>
        </w:rPr>
      </w:pPr>
      <w:r w:rsidRPr="000A0592">
        <w:rPr>
          <w:rFonts w:eastAsia="MS Mincho" w:cs="Times New Roman"/>
          <w:iCs/>
          <w:color w:val="0083C1" w:themeColor="background1"/>
          <w:kern w:val="32"/>
          <w:sz w:val="28"/>
          <w:szCs w:val="28"/>
          <w:lang w:val="de-DE"/>
        </w:rPr>
        <w:lastRenderedPageBreak/>
        <w:t xml:space="preserve">Über </w:t>
      </w:r>
      <w:proofErr w:type="spellStart"/>
      <w:r w:rsidR="009904B3">
        <w:rPr>
          <w:rFonts w:eastAsia="MS Mincho" w:cs="Times New Roman"/>
          <w:iCs/>
          <w:color w:val="0083C1" w:themeColor="background1"/>
          <w:kern w:val="32"/>
          <w:sz w:val="28"/>
          <w:szCs w:val="28"/>
          <w:lang w:val="de-DE"/>
        </w:rPr>
        <w:t>Tewis</w:t>
      </w:r>
      <w:proofErr w:type="spellEnd"/>
    </w:p>
    <w:p w14:paraId="13C95BC3" w14:textId="31CA4EE0" w:rsidR="000A0592" w:rsidRPr="00AF059B" w:rsidRDefault="009904B3" w:rsidP="00E401DA">
      <w:pPr>
        <w:autoSpaceDE w:val="0"/>
        <w:autoSpaceDN w:val="0"/>
        <w:adjustRightInd w:val="0"/>
        <w:spacing w:before="120" w:after="120"/>
        <w:rPr>
          <w:rFonts w:eastAsia="Times New Roman" w:cstheme="minorHAnsi"/>
          <w:lang w:val="de-DE" w:eastAsia="de-DE"/>
        </w:rPr>
      </w:pPr>
      <w:r w:rsidRPr="00AF059B">
        <w:rPr>
          <w:rFonts w:eastAsia="Times New Roman" w:cstheme="minorHAnsi"/>
          <w:lang w:val="de-DE" w:eastAsia="de-DE"/>
        </w:rPr>
        <w:t xml:space="preserve">Das spanische Unternehmen ist führend in der technischen Planung und Umsetzung von gewerblicher Kältetechnik. </w:t>
      </w:r>
      <w:r w:rsidR="00AF059B" w:rsidRPr="00AF059B">
        <w:rPr>
          <w:rFonts w:eastAsia="Times New Roman" w:cstheme="minorHAnsi"/>
          <w:lang w:val="de-DE" w:eastAsia="de-DE"/>
        </w:rPr>
        <w:t xml:space="preserve">Dazu gehören Kühlung, Tiefkühlung sowie hocheffiziente, integrierte Klimasysteme. </w:t>
      </w:r>
      <w:r w:rsidR="00AF059B">
        <w:rPr>
          <w:rFonts w:eastAsia="Times New Roman" w:cstheme="minorHAnsi"/>
          <w:lang w:val="de-DE" w:eastAsia="de-DE"/>
        </w:rPr>
        <w:t>Das</w:t>
      </w:r>
      <w:r w:rsidR="00AF059B" w:rsidRPr="00AF059B">
        <w:rPr>
          <w:rFonts w:eastAsia="Times New Roman" w:cstheme="minorHAnsi"/>
          <w:lang w:val="de-DE" w:eastAsia="de-DE"/>
        </w:rPr>
        <w:t xml:space="preserve"> 360</w:t>
      </w:r>
      <w:r w:rsidR="00AF059B">
        <w:rPr>
          <w:rFonts w:eastAsia="Times New Roman" w:cstheme="minorHAnsi"/>
          <w:lang w:val="de-DE" w:eastAsia="de-DE"/>
        </w:rPr>
        <w:t>° Konzept des Unternehmens zielt auf eine optimale Installation und korrekte Wartung ab – abgestimmt auf die individuellen Bedürfnisse</w:t>
      </w:r>
      <w:r w:rsidR="00AF059B" w:rsidRPr="00AF059B">
        <w:rPr>
          <w:rFonts w:eastAsia="Times New Roman" w:cstheme="minorHAnsi"/>
          <w:lang w:val="de-DE" w:eastAsia="de-DE"/>
        </w:rPr>
        <w:t xml:space="preserve"> </w:t>
      </w:r>
      <w:r w:rsidR="00AF059B">
        <w:rPr>
          <w:rFonts w:eastAsia="Times New Roman" w:cstheme="minorHAnsi"/>
          <w:lang w:val="de-DE" w:eastAsia="de-DE"/>
        </w:rPr>
        <w:t>des Kunden. In enger Abstimmung</w:t>
      </w:r>
      <w:r w:rsidR="0011201B">
        <w:rPr>
          <w:rFonts w:eastAsia="Times New Roman" w:cstheme="minorHAnsi"/>
          <w:lang w:val="de-DE" w:eastAsia="de-DE"/>
        </w:rPr>
        <w:t xml:space="preserve"> mit den Kunden</w:t>
      </w:r>
      <w:r w:rsidR="00AF059B">
        <w:rPr>
          <w:rFonts w:eastAsia="Times New Roman" w:cstheme="minorHAnsi"/>
          <w:lang w:val="de-DE" w:eastAsia="de-DE"/>
        </w:rPr>
        <w:t xml:space="preserve"> und mit Rundum-Blick werden Energieverbrauch, Leistung, Wartung und </w:t>
      </w:r>
      <w:r w:rsidR="0011201B">
        <w:rPr>
          <w:rFonts w:eastAsia="Times New Roman" w:cstheme="minorHAnsi"/>
          <w:lang w:val="de-DE" w:eastAsia="de-DE"/>
        </w:rPr>
        <w:t>weitere Faktoren</w:t>
      </w:r>
      <w:r w:rsidR="00AF059B">
        <w:rPr>
          <w:rFonts w:eastAsia="Times New Roman" w:cstheme="minorHAnsi"/>
          <w:lang w:val="de-DE" w:eastAsia="de-DE"/>
        </w:rPr>
        <w:t xml:space="preserve"> analysiert und die beste Technologie für alle Anforderungen definiert. </w:t>
      </w:r>
    </w:p>
    <w:p w14:paraId="227E784B" w14:textId="5F1AAB64" w:rsidR="000A0592" w:rsidRPr="00E401DA" w:rsidRDefault="0011201B" w:rsidP="00E401DA">
      <w:pPr>
        <w:pStyle w:val="BodyCopy"/>
        <w:rPr>
          <w:lang w:val="de-DE"/>
        </w:rPr>
      </w:pPr>
      <w:hyperlink r:id="rId12" w:history="1">
        <w:r w:rsidR="00AF059B" w:rsidRPr="00AF059B">
          <w:rPr>
            <w:rStyle w:val="Hyperlink"/>
            <w:lang w:val="de-DE"/>
          </w:rPr>
          <w:t>www.tewis.es/en/</w:t>
        </w:r>
      </w:hyperlink>
      <w:r w:rsidR="00AF059B" w:rsidRPr="00E401DA">
        <w:rPr>
          <w:lang w:val="de-DE"/>
        </w:rPr>
        <w:t xml:space="preserve"> </w:t>
      </w:r>
    </w:p>
    <w:p w14:paraId="41323ED5" w14:textId="5D65C4C0" w:rsidR="0068434C" w:rsidRPr="00EE0209" w:rsidRDefault="0068434C" w:rsidP="00EE0209">
      <w:pPr>
        <w:rPr>
          <w:lang w:val="de-DE"/>
        </w:rPr>
      </w:pPr>
      <w:r w:rsidRPr="00E401DA">
        <w:rPr>
          <w:rFonts w:eastAsia="MS Mincho" w:cs="Times New Roman"/>
          <w:iCs/>
          <w:color w:val="0083C1" w:themeColor="background1"/>
          <w:kern w:val="32"/>
          <w:sz w:val="28"/>
          <w:szCs w:val="28"/>
          <w:lang w:val="de-DE"/>
        </w:rPr>
        <w:t>Über Daikin Europe N.V.</w:t>
      </w:r>
    </w:p>
    <w:p w14:paraId="43D5FD61" w14:textId="42AA62D8" w:rsidR="00343AF2" w:rsidRPr="004B07C4" w:rsidRDefault="00914B28" w:rsidP="00E401DA">
      <w:pPr>
        <w:pStyle w:val="BodyCopy"/>
        <w:rPr>
          <w:lang w:val="de-DE"/>
        </w:rPr>
      </w:pPr>
      <w:r w:rsidRPr="004B07C4">
        <w:rPr>
          <w:lang w:val="de-DE"/>
        </w:rPr>
        <w:t xml:space="preserve">Daikin Europe N.V. </w:t>
      </w:r>
      <w:r w:rsidR="00835B41">
        <w:rPr>
          <w:lang w:val="de-DE"/>
        </w:rPr>
        <w:t>mit Sitz im belgischen O</w:t>
      </w:r>
      <w:r w:rsidR="00BF0C1C" w:rsidRPr="004B07C4">
        <w:rPr>
          <w:lang w:val="de-DE"/>
        </w:rPr>
        <w:t xml:space="preserve">stende ist ein führender Hersteller </w:t>
      </w:r>
      <w:r w:rsidR="00343AF2" w:rsidRPr="004B07C4">
        <w:rPr>
          <w:lang w:val="de-DE"/>
        </w:rPr>
        <w:t xml:space="preserve">für Klimasysteme, Wärmepumpen und Kühltechnik (Gewerbekälte) mit europaweit etwa </w:t>
      </w:r>
      <w:r w:rsidR="00556BA7">
        <w:rPr>
          <w:lang w:val="de-DE"/>
        </w:rPr>
        <w:t>6</w:t>
      </w:r>
      <w:r w:rsidR="00343AF2" w:rsidRPr="004B07C4">
        <w:rPr>
          <w:lang w:val="de-DE"/>
        </w:rPr>
        <w:t>.500 Mitarbeiter</w:t>
      </w:r>
      <w:r w:rsidR="0011201B">
        <w:rPr>
          <w:lang w:val="de-DE"/>
        </w:rPr>
        <w:t>n</w:t>
      </w:r>
      <w:r w:rsidR="00343AF2" w:rsidRPr="004B07C4">
        <w:rPr>
          <w:lang w:val="de-DE"/>
        </w:rPr>
        <w:t xml:space="preserve"> und zehn</w:t>
      </w:r>
      <w:r w:rsidR="00343AF2" w:rsidRPr="00CF516A">
        <w:rPr>
          <w:lang w:val="de-DE"/>
        </w:rPr>
        <w:t xml:space="preserve"> Produktionsstätten</w:t>
      </w:r>
      <w:r w:rsidR="00343AF2" w:rsidRPr="004B07C4">
        <w:rPr>
          <w:lang w:val="de-DE"/>
        </w:rPr>
        <w:t xml:space="preserve"> in Belgien, Tschechien, Deutschland, Italien,</w:t>
      </w:r>
      <w:r w:rsidR="00556BA7">
        <w:rPr>
          <w:lang w:val="de-DE"/>
        </w:rPr>
        <w:t xml:space="preserve"> Österreich, Spanien,</w:t>
      </w:r>
      <w:r w:rsidR="00343AF2" w:rsidRPr="004B07C4">
        <w:rPr>
          <w:lang w:val="de-DE"/>
        </w:rPr>
        <w:t xml:space="preserve"> Türkei sowie Großbritannien. </w:t>
      </w:r>
    </w:p>
    <w:p w14:paraId="371747F2" w14:textId="4BA7C3AA" w:rsidR="0025287C" w:rsidRPr="004B07C4" w:rsidRDefault="00343AF2" w:rsidP="00E401DA">
      <w:pPr>
        <w:pStyle w:val="Textkrper"/>
        <w:spacing w:before="120" w:after="120" w:line="276" w:lineRule="auto"/>
        <w:rPr>
          <w:rFonts w:asciiTheme="minorHAnsi" w:eastAsiaTheme="minorEastAsia" w:hAnsiTheme="minorHAnsi" w:cstheme="minorBidi"/>
          <w:b w:val="0"/>
          <w:sz w:val="22"/>
          <w:szCs w:val="22"/>
          <w:lang w:val="de-DE" w:eastAsia="ja-JP"/>
        </w:rPr>
      </w:pPr>
      <w:r w:rsidRPr="004B07C4">
        <w:rPr>
          <w:rFonts w:asciiTheme="minorHAnsi" w:eastAsiaTheme="minorEastAsia" w:hAnsiTheme="minorHAnsi" w:cstheme="minorBidi"/>
          <w:b w:val="0"/>
          <w:sz w:val="22"/>
          <w:szCs w:val="22"/>
          <w:lang w:val="de-DE" w:eastAsia="ja-JP"/>
        </w:rPr>
        <w:t xml:space="preserve">Daikin ist weltweit </w:t>
      </w:r>
      <w:r w:rsidR="0025287C" w:rsidRPr="004B07C4">
        <w:rPr>
          <w:rFonts w:asciiTheme="minorHAnsi" w:eastAsiaTheme="minorEastAsia" w:hAnsiTheme="minorHAnsi" w:cstheme="minorBidi"/>
          <w:b w:val="0"/>
          <w:sz w:val="22"/>
          <w:szCs w:val="22"/>
          <w:lang w:val="de-DE" w:eastAsia="ja-JP"/>
        </w:rPr>
        <w:t>anerkannt</w:t>
      </w:r>
      <w:r w:rsidRPr="004B07C4">
        <w:rPr>
          <w:rFonts w:asciiTheme="minorHAnsi" w:eastAsiaTheme="minorEastAsia" w:hAnsiTheme="minorHAnsi" w:cstheme="minorBidi"/>
          <w:b w:val="0"/>
          <w:sz w:val="22"/>
          <w:szCs w:val="22"/>
          <w:lang w:val="de-DE" w:eastAsia="ja-JP"/>
        </w:rPr>
        <w:t xml:space="preserve"> für seine Pionierleistungen bei der Produktentwicklung, die unerreichte Produktqualität sowie die Vielseitigkeit seiner Komplettlösungen. </w:t>
      </w:r>
      <w:r w:rsidR="0025287C" w:rsidRPr="004B07C4">
        <w:rPr>
          <w:rFonts w:asciiTheme="minorHAnsi" w:eastAsiaTheme="minorEastAsia" w:hAnsiTheme="minorHAnsi" w:cstheme="minorBidi"/>
          <w:b w:val="0"/>
          <w:sz w:val="22"/>
          <w:szCs w:val="22"/>
          <w:lang w:val="de-DE" w:eastAsia="ja-JP"/>
        </w:rPr>
        <w:t>Daikin ist weltweit der einzige Klimaanlagenhersteller, der alle wichtigen Komponenten wie Kältemittel, Kompressoren und Elektronik selbst entwickelt und produziert.</w:t>
      </w:r>
    </w:p>
    <w:p w14:paraId="68B836B0" w14:textId="1668B008" w:rsidR="00343AF2" w:rsidRPr="004B07C4" w:rsidRDefault="00343AF2" w:rsidP="00E401DA">
      <w:pPr>
        <w:pStyle w:val="BodyCopy"/>
        <w:rPr>
          <w:lang w:val="de-DE"/>
        </w:rPr>
      </w:pPr>
      <w:r w:rsidRPr="004B07C4">
        <w:rPr>
          <w:lang w:val="de-DE"/>
        </w:rPr>
        <w:t>Mit über 90 Jahren Erfahrung in der Entwicklung und Herstellung von Heiz- und Klimalösungen</w:t>
      </w:r>
      <w:r w:rsidR="0025287C" w:rsidRPr="004B07C4">
        <w:rPr>
          <w:lang w:val="de-DE"/>
        </w:rPr>
        <w:t xml:space="preserve"> i</w:t>
      </w:r>
      <w:r w:rsidRPr="004B07C4">
        <w:rPr>
          <w:lang w:val="de-DE"/>
        </w:rPr>
        <w:t xml:space="preserve">st Daikin heute Marktführer für Wärmepumpentechnologie. So sind die Produktserien Daikin VRV für Gewerbe und </w:t>
      </w:r>
      <w:proofErr w:type="spellStart"/>
      <w:r w:rsidRPr="004B07C4">
        <w:rPr>
          <w:lang w:val="de-DE"/>
        </w:rPr>
        <w:t>Daikin</w:t>
      </w:r>
      <w:proofErr w:type="spellEnd"/>
      <w:r w:rsidRPr="004B07C4">
        <w:rPr>
          <w:lang w:val="de-DE"/>
        </w:rPr>
        <w:t xml:space="preserve"> </w:t>
      </w:r>
      <w:proofErr w:type="spellStart"/>
      <w:r w:rsidRPr="004B07C4">
        <w:rPr>
          <w:lang w:val="de-DE"/>
        </w:rPr>
        <w:t>Altherma</w:t>
      </w:r>
      <w:proofErr w:type="spellEnd"/>
      <w:r w:rsidRPr="004B07C4">
        <w:rPr>
          <w:lang w:val="de-DE"/>
        </w:rPr>
        <w:t xml:space="preserve"> für private Anwendungen</w:t>
      </w:r>
      <w:r w:rsidR="00835B41">
        <w:rPr>
          <w:lang w:val="de-DE"/>
        </w:rPr>
        <w:t xml:space="preserve"> mit über 500.000 verkauften Geräten</w:t>
      </w:r>
      <w:r w:rsidRPr="004B07C4">
        <w:rPr>
          <w:lang w:val="de-DE"/>
        </w:rPr>
        <w:t xml:space="preserve"> die meist verkauften Wärmepumpensystem</w:t>
      </w:r>
      <w:r w:rsidR="00835B41">
        <w:rPr>
          <w:lang w:val="de-DE"/>
        </w:rPr>
        <w:t>e</w:t>
      </w:r>
      <w:r w:rsidRPr="004B07C4">
        <w:rPr>
          <w:lang w:val="de-DE"/>
        </w:rPr>
        <w:t xml:space="preserve"> in Europa. </w:t>
      </w:r>
    </w:p>
    <w:p w14:paraId="4AF42D7D" w14:textId="77777777" w:rsidR="00BF0C1C" w:rsidRPr="004B07C4" w:rsidRDefault="00BF0C1C" w:rsidP="00E401DA">
      <w:pPr>
        <w:spacing w:before="120" w:after="120"/>
        <w:rPr>
          <w:rFonts w:cs="Arial"/>
          <w:lang w:val="de-DE"/>
        </w:rPr>
      </w:pPr>
      <w:r w:rsidRPr="004B07C4">
        <w:rPr>
          <w:rFonts w:cs="Arial"/>
          <w:lang w:val="de-DE"/>
        </w:rPr>
        <w:t>Über 85 % der Geräte für den europäischen Markt werden auch in Europa produziert. Die in den belgischen Städten Ostende und Gent etablierten Forschungs- und Entwicklungsabteilungen orientieren sich an den länderspezifischen Gegebenheiten Europas.</w:t>
      </w:r>
    </w:p>
    <w:p w14:paraId="09582185" w14:textId="35D3760A" w:rsidR="006A5B5D" w:rsidRDefault="00835B41" w:rsidP="00E401DA">
      <w:pPr>
        <w:spacing w:before="120" w:after="120"/>
        <w:rPr>
          <w:rFonts w:cs="Arial"/>
          <w:lang w:val="de-DE"/>
        </w:rPr>
      </w:pPr>
      <w:r w:rsidRPr="0020392E">
        <w:rPr>
          <w:rFonts w:cs="Arial"/>
          <w:lang w:val="de-DE"/>
        </w:rPr>
        <w:t xml:space="preserve">Mitte 2016 übernahm Daikin Europe N.V. die </w:t>
      </w:r>
      <w:proofErr w:type="spellStart"/>
      <w:r w:rsidRPr="0020392E">
        <w:rPr>
          <w:rFonts w:cs="Arial"/>
          <w:lang w:val="de-DE"/>
        </w:rPr>
        <w:t>Zanotti</w:t>
      </w:r>
      <w:proofErr w:type="spellEnd"/>
      <w:r w:rsidRPr="0020392E">
        <w:rPr>
          <w:rFonts w:cs="Arial"/>
          <w:lang w:val="de-DE"/>
        </w:rPr>
        <w:t xml:space="preserve"> </w:t>
      </w:r>
      <w:proofErr w:type="spellStart"/>
      <w:r w:rsidRPr="0020392E">
        <w:rPr>
          <w:rFonts w:cs="Arial"/>
          <w:lang w:val="de-DE"/>
        </w:rPr>
        <w:t>S.p.A</w:t>
      </w:r>
      <w:proofErr w:type="spellEnd"/>
      <w:r w:rsidRPr="0020392E">
        <w:rPr>
          <w:rFonts w:cs="Arial"/>
          <w:lang w:val="de-DE"/>
        </w:rPr>
        <w:t>., einen italienischen Hersteller von Industrie- und Transportkühlung sowie Systemen zur</w:t>
      </w:r>
      <w:r w:rsidRPr="00CF516A">
        <w:rPr>
          <w:rFonts w:cs="Arial"/>
          <w:lang w:val="de-DE"/>
        </w:rPr>
        <w:t xml:space="preserve"> Luftbehandlung</w:t>
      </w:r>
      <w:r w:rsidRPr="0020392E">
        <w:rPr>
          <w:rFonts w:cs="Arial"/>
          <w:lang w:val="de-DE"/>
        </w:rPr>
        <w:t xml:space="preserve"> und -entfeuchtung.</w:t>
      </w:r>
      <w:r>
        <w:rPr>
          <w:rFonts w:cs="Arial"/>
          <w:lang w:val="de-DE"/>
        </w:rPr>
        <w:t xml:space="preserve"> </w:t>
      </w:r>
      <w:r w:rsidRPr="004B07C4">
        <w:rPr>
          <w:rFonts w:cstheme="minorHAnsi"/>
          <w:lang w:val="de-DE"/>
        </w:rPr>
        <w:t>2018 folgte die Übernahme von Tewis Smart Systems S.L., eines der führenden Unternehmen Spaniens für standardisierte und kundenspezifische Kältelösungen</w:t>
      </w:r>
      <w:r>
        <w:rPr>
          <w:rFonts w:cstheme="minorHAnsi"/>
          <w:lang w:val="de-DE"/>
        </w:rPr>
        <w:t>.</w:t>
      </w:r>
      <w:r w:rsidRPr="0020392E">
        <w:rPr>
          <w:rFonts w:cs="Arial"/>
          <w:lang w:val="de-DE"/>
        </w:rPr>
        <w:t xml:space="preserve"> </w:t>
      </w:r>
      <w:r w:rsidRPr="004B07C4">
        <w:rPr>
          <w:rFonts w:cstheme="minorHAnsi"/>
          <w:lang w:val="de-DE"/>
        </w:rPr>
        <w:t>Anfang 2019 wurde die Akquisition des österreichischen Kühltechnikspezialisten AHT Cooling Systems GmbH abgeschlossen</w:t>
      </w:r>
      <w:r w:rsidRPr="0020392E">
        <w:rPr>
          <w:rFonts w:cs="Arial"/>
          <w:lang w:val="de-DE"/>
        </w:rPr>
        <w:t xml:space="preserve">. Damit komplettiert Daikin sein Produktportfolio und baut in Europa sein Geschäftsfeld der Gewerbe- und Industriekälte weiter aus. </w:t>
      </w:r>
    </w:p>
    <w:p w14:paraId="0C642139" w14:textId="72E31174" w:rsidR="00C4449D" w:rsidRPr="00C4449D" w:rsidRDefault="0011201B" w:rsidP="00E401DA">
      <w:pPr>
        <w:spacing w:before="120" w:after="120"/>
        <w:rPr>
          <w:rFonts w:cs="Arial"/>
          <w:lang w:val="de-DE"/>
        </w:rPr>
      </w:pPr>
      <w:hyperlink r:id="rId13" w:history="1">
        <w:r w:rsidR="00C4449D" w:rsidRPr="00613064">
          <w:rPr>
            <w:rStyle w:val="Hyperlink"/>
            <w:rFonts w:cs="Arial"/>
            <w:lang w:val="de-DE"/>
          </w:rPr>
          <w:t>www.daikin.eu</w:t>
        </w:r>
      </w:hyperlink>
      <w:r w:rsidR="00C4449D">
        <w:rPr>
          <w:rFonts w:cs="Arial"/>
          <w:lang w:val="de-DE"/>
        </w:rPr>
        <w:t xml:space="preserve"> </w:t>
      </w:r>
    </w:p>
    <w:p w14:paraId="1323BE60" w14:textId="525DF204" w:rsidR="00C4449D" w:rsidRPr="004B07C4" w:rsidRDefault="00D55C54" w:rsidP="00E401DA">
      <w:pPr>
        <w:spacing w:before="120" w:after="120"/>
        <w:rPr>
          <w:lang w:val="de-DE"/>
        </w:rPr>
      </w:pPr>
      <w:r w:rsidRPr="004B07C4">
        <w:rPr>
          <w:lang w:val="de-DE"/>
        </w:rPr>
        <w:t>……………………………………………………………………………………………………………………………………………………….</w:t>
      </w:r>
    </w:p>
    <w:p w14:paraId="6BC5F3B6" w14:textId="696D97FA" w:rsidR="00BF0C1C" w:rsidRPr="0025287C" w:rsidRDefault="00BF0C1C" w:rsidP="00E401DA">
      <w:pPr>
        <w:spacing w:before="120" w:after="120"/>
        <w:rPr>
          <w:rFonts w:eastAsia="MS Mincho" w:cs="Times New Roman"/>
          <w:iCs/>
          <w:color w:val="0083C1" w:themeColor="background1"/>
          <w:kern w:val="32"/>
          <w:sz w:val="24"/>
          <w:szCs w:val="24"/>
          <w:lang w:val="de-DE"/>
        </w:rPr>
      </w:pPr>
      <w:r w:rsidRPr="0025287C">
        <w:rPr>
          <w:rFonts w:eastAsia="MS Mincho" w:cs="Times New Roman"/>
          <w:iCs/>
          <w:color w:val="0083C1" w:themeColor="background1"/>
          <w:kern w:val="32"/>
          <w:sz w:val="24"/>
          <w:szCs w:val="24"/>
          <w:lang w:val="de-DE"/>
        </w:rPr>
        <w:lastRenderedPageBreak/>
        <w:t>Pressekontakt Daikin Deutschland</w:t>
      </w:r>
    </w:p>
    <w:p w14:paraId="11CDDC07" w14:textId="71E32CD0" w:rsidR="00BF0C1C" w:rsidRPr="00556BA7" w:rsidRDefault="00BF0C1C" w:rsidP="00E401DA">
      <w:pPr>
        <w:tabs>
          <w:tab w:val="left" w:pos="-1560"/>
          <w:tab w:val="right" w:pos="7655"/>
        </w:tabs>
        <w:spacing w:before="120" w:after="120"/>
        <w:rPr>
          <w:rFonts w:cs="Arial"/>
          <w:lang w:val="pt-PT"/>
        </w:rPr>
      </w:pPr>
      <w:r w:rsidRPr="00556BA7">
        <w:rPr>
          <w:rFonts w:cs="Arial"/>
          <w:lang w:val="pt-PT"/>
        </w:rPr>
        <w:t>c/o modem conclusa gmbh</w:t>
      </w:r>
    </w:p>
    <w:p w14:paraId="217EC665" w14:textId="77777777" w:rsidR="00BF0C1C" w:rsidRPr="004B07C4" w:rsidRDefault="00BF0C1C" w:rsidP="00E401DA">
      <w:pPr>
        <w:tabs>
          <w:tab w:val="left" w:pos="-1560"/>
          <w:tab w:val="right" w:pos="7655"/>
        </w:tabs>
        <w:spacing w:before="120" w:after="120"/>
        <w:rPr>
          <w:rFonts w:cs="Arial"/>
          <w:lang w:val="de-DE"/>
        </w:rPr>
      </w:pPr>
      <w:r w:rsidRPr="00556BA7">
        <w:rPr>
          <w:rFonts w:cs="Arial"/>
          <w:lang w:val="pt-PT"/>
        </w:rPr>
        <w:t xml:space="preserve">Jutastr. </w:t>
      </w:r>
      <w:r w:rsidRPr="004B07C4">
        <w:rPr>
          <w:rFonts w:cs="Arial"/>
          <w:lang w:val="de-DE"/>
        </w:rPr>
        <w:t>5, 80636 München</w:t>
      </w:r>
    </w:p>
    <w:p w14:paraId="178DDFF8" w14:textId="5DDB6A56" w:rsidR="00BF0C1C" w:rsidRPr="004B07C4" w:rsidRDefault="00BF0C1C" w:rsidP="00E401DA">
      <w:pPr>
        <w:spacing w:before="120" w:after="120"/>
        <w:rPr>
          <w:rStyle w:val="Hyperlink"/>
          <w:rFonts w:cs="Arial"/>
          <w:lang w:val="de-DE"/>
        </w:rPr>
      </w:pPr>
      <w:r w:rsidRPr="004B07C4">
        <w:rPr>
          <w:rFonts w:cs="Arial"/>
          <w:lang w:val="de-DE"/>
        </w:rPr>
        <w:t xml:space="preserve">Julia Behl, Tel. 089 - 746 308 36, </w:t>
      </w:r>
      <w:hyperlink r:id="rId14" w:history="1">
        <w:r w:rsidRPr="004B07C4">
          <w:rPr>
            <w:rStyle w:val="Hyperlink"/>
            <w:rFonts w:cs="Arial"/>
            <w:lang w:val="de-DE"/>
          </w:rPr>
          <w:t>behl@modemconclusa.de</w:t>
        </w:r>
      </w:hyperlink>
      <w:r w:rsidRPr="004B07C4">
        <w:rPr>
          <w:rStyle w:val="Hyperlink"/>
          <w:rFonts w:cs="Arial"/>
          <w:lang w:val="de-DE"/>
        </w:rPr>
        <w:br/>
      </w:r>
      <w:r w:rsidRPr="004B07C4">
        <w:rPr>
          <w:rFonts w:cs="Arial"/>
          <w:lang w:val="de-DE"/>
        </w:rPr>
        <w:t>Maik</w:t>
      </w:r>
      <w:r w:rsidR="0011201B">
        <w:rPr>
          <w:rFonts w:cs="Arial"/>
          <w:lang w:val="de-DE"/>
        </w:rPr>
        <w:t>e Schäfer, Tel. 089 - 746 308 37</w:t>
      </w:r>
      <w:bookmarkStart w:id="0" w:name="_GoBack"/>
      <w:bookmarkEnd w:id="0"/>
      <w:r w:rsidRPr="004B07C4">
        <w:rPr>
          <w:rFonts w:cs="Arial"/>
          <w:lang w:val="de-DE"/>
        </w:rPr>
        <w:t xml:space="preserve">, </w:t>
      </w:r>
      <w:hyperlink r:id="rId15" w:history="1">
        <w:r w:rsidRPr="004B07C4">
          <w:rPr>
            <w:rStyle w:val="Hyperlink"/>
            <w:rFonts w:cs="Arial"/>
            <w:lang w:val="de-DE"/>
          </w:rPr>
          <w:t>schaefer@modemconclusa.de</w:t>
        </w:r>
      </w:hyperlink>
    </w:p>
    <w:p w14:paraId="38D5E750" w14:textId="77777777" w:rsidR="00BF0C1C" w:rsidRPr="004B07C4" w:rsidRDefault="0011201B" w:rsidP="00E401DA">
      <w:pPr>
        <w:spacing w:before="120" w:after="120"/>
        <w:rPr>
          <w:rStyle w:val="Hyperlink"/>
          <w:rFonts w:cs="Arial"/>
          <w:lang w:val="de-DE"/>
        </w:rPr>
      </w:pPr>
      <w:hyperlink r:id="rId16" w:history="1">
        <w:r w:rsidR="00BF0C1C" w:rsidRPr="004B07C4">
          <w:rPr>
            <w:rStyle w:val="Hyperlink"/>
            <w:rFonts w:cs="Arial"/>
            <w:lang w:val="de-DE"/>
          </w:rPr>
          <w:t>www.modemconclusa.de</w:t>
        </w:r>
      </w:hyperlink>
    </w:p>
    <w:p w14:paraId="789B185B" w14:textId="77777777" w:rsidR="000D1410" w:rsidRPr="00EE0209" w:rsidRDefault="000D1410" w:rsidP="000D1410">
      <w:pPr>
        <w:tabs>
          <w:tab w:val="left" w:pos="-1560"/>
          <w:tab w:val="right" w:pos="8647"/>
        </w:tabs>
        <w:ind w:right="423"/>
        <w:rPr>
          <w:rFonts w:cs="Arial"/>
          <w:lang w:val="de-DE"/>
        </w:rPr>
      </w:pPr>
      <w:r w:rsidRPr="00EE0209">
        <w:rPr>
          <w:rFonts w:cs="Arial"/>
          <w:lang w:val="de-DE"/>
        </w:rPr>
        <w:t xml:space="preserve">Diese und weitere Presseinformationen stehen unter </w:t>
      </w:r>
      <w:hyperlink r:id="rId17" w:history="1">
        <w:r w:rsidRPr="00EE0209">
          <w:rPr>
            <w:rStyle w:val="Hyperlink"/>
            <w:lang w:val="de-DE"/>
          </w:rPr>
          <w:t>http://news.cision.com/de/daikin-airconditioning-germany-gmbh</w:t>
        </w:r>
      </w:hyperlink>
      <w:r w:rsidRPr="00EE0209">
        <w:rPr>
          <w:lang w:val="de-DE"/>
        </w:rPr>
        <w:t xml:space="preserve"> </w:t>
      </w:r>
      <w:r w:rsidRPr="00EE0209">
        <w:rPr>
          <w:rFonts w:cs="Arial"/>
          <w:lang w:val="de-DE"/>
        </w:rPr>
        <w:t xml:space="preserve">zum Download zur Verfügung. </w:t>
      </w:r>
    </w:p>
    <w:p w14:paraId="5A6674C0" w14:textId="386466DB" w:rsidR="00BF0C1C" w:rsidRPr="004B07C4" w:rsidRDefault="00EE0209" w:rsidP="00E401DA">
      <w:pPr>
        <w:spacing w:before="120" w:after="120"/>
        <w:rPr>
          <w:lang w:val="de-DE"/>
        </w:rPr>
      </w:pPr>
      <w:hyperlink r:id="rId18" w:history="1">
        <w:r w:rsidR="00C4449D" w:rsidRPr="00613064">
          <w:rPr>
            <w:rStyle w:val="Hyperlink"/>
            <w:lang w:val="de-DE"/>
          </w:rPr>
          <w:t>www.daikin.de</w:t>
        </w:r>
      </w:hyperlink>
      <w:r w:rsidR="00C4449D">
        <w:rPr>
          <w:lang w:val="de-DE"/>
        </w:rPr>
        <w:t xml:space="preserve"> </w:t>
      </w:r>
    </w:p>
    <w:sectPr w:rsidR="00BF0C1C" w:rsidRPr="004B07C4" w:rsidSect="007C6F79">
      <w:headerReference w:type="default" r:id="rId19"/>
      <w:footerReference w:type="default" r:id="rId20"/>
      <w:pgSz w:w="11907" w:h="16839" w:code="9"/>
      <w:pgMar w:top="1440" w:right="1440" w:bottom="1440" w:left="1440" w:header="964" w:footer="3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F5DB1" w14:textId="77777777" w:rsidR="004936F3" w:rsidRDefault="004936F3" w:rsidP="00137D26">
      <w:r>
        <w:separator/>
      </w:r>
    </w:p>
  </w:endnote>
  <w:endnote w:type="continuationSeparator" w:id="0">
    <w:p w14:paraId="3996CF43" w14:textId="77777777" w:rsidR="004936F3" w:rsidRDefault="004936F3" w:rsidP="0013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37950" w14:textId="77777777" w:rsidR="00137D26" w:rsidRDefault="00137D26" w:rsidP="00137D26">
    <w:pPr>
      <w:pStyle w:val="Fuzeile"/>
    </w:pPr>
  </w:p>
  <w:p w14:paraId="69C1F46F" w14:textId="77777777" w:rsidR="00137D26" w:rsidRDefault="00137D26" w:rsidP="00137D26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AC97EC0" wp14:editId="6F103D6D">
          <wp:simplePos x="0" y="0"/>
          <wp:positionH relativeFrom="column">
            <wp:posOffset>-347980</wp:posOffset>
          </wp:positionH>
          <wp:positionV relativeFrom="paragraph">
            <wp:posOffset>198755</wp:posOffset>
          </wp:positionV>
          <wp:extent cx="7562850" cy="1347188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_footer-city-small_no-s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347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CB48A0" w14:textId="77777777" w:rsidR="00137D26" w:rsidRDefault="00137D26" w:rsidP="00137D26">
    <w:pPr>
      <w:pStyle w:val="Fuzeile"/>
    </w:pPr>
  </w:p>
  <w:p w14:paraId="21ADF719" w14:textId="77777777" w:rsidR="00137D26" w:rsidRDefault="00137D26" w:rsidP="00137D26">
    <w:pPr>
      <w:pStyle w:val="Fuzeile"/>
    </w:pPr>
  </w:p>
  <w:p w14:paraId="29ED2CCF" w14:textId="77777777" w:rsidR="005250A2" w:rsidRDefault="005250A2" w:rsidP="00137D26">
    <w:pPr>
      <w:pStyle w:val="Fuzeile"/>
    </w:pPr>
  </w:p>
  <w:sdt>
    <w:sdtPr>
      <w:id w:val="-1705238520"/>
      <w:docPartObj>
        <w:docPartGallery w:val="Page Numbers (Top of Page)"/>
        <w:docPartUnique/>
      </w:docPartObj>
    </w:sdtPr>
    <w:sdtEndPr/>
    <w:sdtContent>
      <w:p w14:paraId="0ADCD9EB" w14:textId="6F3CB8F7" w:rsidR="00137D26" w:rsidRDefault="00137D26" w:rsidP="00137D26">
        <w:pPr>
          <w:pStyle w:val="Fuzeile"/>
          <w:jc w:val="right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11201B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11201B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  <w:p w14:paraId="55A0C23E" w14:textId="77777777" w:rsidR="00137D26" w:rsidRDefault="00137D26" w:rsidP="00137D26">
        <w:pPr>
          <w:pStyle w:val="Fuzeile"/>
          <w:jc w:val="right"/>
          <w:rPr>
            <w:b/>
            <w:bCs/>
            <w:sz w:val="24"/>
            <w:szCs w:val="24"/>
          </w:rPr>
        </w:pPr>
      </w:p>
      <w:p w14:paraId="1348B55E" w14:textId="77777777" w:rsidR="00137D26" w:rsidRDefault="0011201B" w:rsidP="00137D26">
        <w:pPr>
          <w:pStyle w:val="Fuzeile"/>
          <w:jc w:val="right"/>
        </w:pPr>
      </w:p>
    </w:sdtContent>
  </w:sdt>
  <w:p w14:paraId="67629FC0" w14:textId="77777777" w:rsidR="005250A2" w:rsidRDefault="005250A2" w:rsidP="00137D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19C3C" w14:textId="77777777" w:rsidR="004936F3" w:rsidRDefault="004936F3" w:rsidP="00137D26">
      <w:r>
        <w:separator/>
      </w:r>
    </w:p>
  </w:footnote>
  <w:footnote w:type="continuationSeparator" w:id="0">
    <w:p w14:paraId="203DF0D8" w14:textId="77777777" w:rsidR="004936F3" w:rsidRDefault="004936F3" w:rsidP="00137D26">
      <w:r>
        <w:continuationSeparator/>
      </w:r>
    </w:p>
  </w:footnote>
  <w:footnote w:id="1">
    <w:p w14:paraId="04E36A28" w14:textId="0A316297" w:rsidR="0011201B" w:rsidRPr="0011201B" w:rsidRDefault="0011201B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stets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Geschlechts</w:t>
      </w:r>
      <w:proofErr w:type="spellEnd"/>
      <w:r>
        <w:t xml:space="preserve"> </w:t>
      </w:r>
      <w:proofErr w:type="spellStart"/>
      <w:r>
        <w:t>gemeint</w:t>
      </w:r>
      <w:proofErr w:type="spellEnd"/>
      <w:r>
        <w:t xml:space="preserve">; </w:t>
      </w:r>
      <w:proofErr w:type="spellStart"/>
      <w:r>
        <w:t>aus</w:t>
      </w:r>
      <w:proofErr w:type="spellEnd"/>
      <w:r>
        <w:t xml:space="preserve"> </w:t>
      </w:r>
      <w:proofErr w:type="spellStart"/>
      <w:r>
        <w:t>Gründen</w:t>
      </w:r>
      <w:proofErr w:type="spellEnd"/>
      <w:r>
        <w:t xml:space="preserve"> der </w:t>
      </w:r>
      <w:proofErr w:type="spellStart"/>
      <w:r>
        <w:t>einfacheren</w:t>
      </w:r>
      <w:proofErr w:type="spellEnd"/>
      <w:r>
        <w:t xml:space="preserve"> </w:t>
      </w:r>
      <w:proofErr w:type="spellStart"/>
      <w:r>
        <w:t>Lesbarkeit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die </w:t>
      </w:r>
      <w:proofErr w:type="spellStart"/>
      <w:r>
        <w:t>männliche</w:t>
      </w:r>
      <w:proofErr w:type="spellEnd"/>
      <w:r>
        <w:t xml:space="preserve"> Form </w:t>
      </w:r>
      <w:proofErr w:type="spellStart"/>
      <w:r>
        <w:t>verwendet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B684B" w14:textId="77777777" w:rsidR="00391849" w:rsidRDefault="00391849" w:rsidP="00391849">
    <w:pPr>
      <w:jc w:val="right"/>
      <w:rPr>
        <w:rStyle w:val="Hyperlink"/>
        <w:rFonts w:ascii="Arial" w:hAnsi="Arial" w:cs="Arial"/>
        <w:b/>
        <w:color w:val="0083C1" w:themeColor="background1"/>
      </w:rPr>
    </w:pPr>
    <w:r w:rsidRPr="00D54049"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 wp14:anchorId="3B5749E8" wp14:editId="1EBB1962">
          <wp:simplePos x="0" y="0"/>
          <wp:positionH relativeFrom="column">
            <wp:posOffset>12700</wp:posOffset>
          </wp:positionH>
          <wp:positionV relativeFrom="paragraph">
            <wp:posOffset>635</wp:posOffset>
          </wp:positionV>
          <wp:extent cx="1524000" cy="323850"/>
          <wp:effectExtent l="0" t="0" r="0" b="0"/>
          <wp:wrapNone/>
          <wp:docPr id="6" name="Picture 6" descr="logo_for_wor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or_word_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44"/>
                  <a:stretch/>
                </pic:blipFill>
                <pic:spPr bwMode="auto">
                  <a:xfrm>
                    <a:off x="0" y="0"/>
                    <a:ext cx="1524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hyperlink r:id="rId2" w:history="1">
      <w:r w:rsidRPr="00914B28">
        <w:rPr>
          <w:rStyle w:val="Hyperlink"/>
          <w:rFonts w:ascii="Arial" w:hAnsi="Arial" w:cs="Arial"/>
          <w:b/>
          <w:color w:val="0083C1" w:themeColor="background1"/>
        </w:rPr>
        <w:t>www.daikin.eu</w:t>
      </w:r>
    </w:hyperlink>
  </w:p>
  <w:p w14:paraId="1C2CD9FE" w14:textId="77777777" w:rsidR="00692B98" w:rsidRDefault="00692B98" w:rsidP="00391849">
    <w:pPr>
      <w:jc w:val="right"/>
      <w:rPr>
        <w:rStyle w:val="Hyperlink"/>
        <w:rFonts w:ascii="Arial" w:hAnsi="Arial" w:cs="Arial"/>
        <w:b/>
        <w:color w:val="0083C1" w:themeColor="background1"/>
      </w:rPr>
    </w:pPr>
  </w:p>
  <w:p w14:paraId="7FB3A974" w14:textId="77777777" w:rsidR="00692B98" w:rsidRPr="00914B28" w:rsidRDefault="00692B98" w:rsidP="00391849">
    <w:pPr>
      <w:jc w:val="right"/>
      <w:rPr>
        <w:rFonts w:ascii="Arial" w:hAnsi="Arial" w:cs="Arial"/>
        <w:b/>
        <w:color w:val="0083C1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62686"/>
    <w:multiLevelType w:val="hybridMultilevel"/>
    <w:tmpl w:val="5066B21A"/>
    <w:lvl w:ilvl="0" w:tplc="5254CC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0376A"/>
    <w:multiLevelType w:val="hybridMultilevel"/>
    <w:tmpl w:val="EA1AAE4C"/>
    <w:lvl w:ilvl="0" w:tplc="D2BC170E">
      <w:numFmt w:val="bullet"/>
      <w:lvlText w:val="-"/>
      <w:lvlJc w:val="left"/>
      <w:pPr>
        <w:ind w:left="720" w:hanging="360"/>
      </w:pPr>
      <w:rPr>
        <w:rFonts w:ascii="Helv" w:eastAsiaTheme="minorEastAsia" w:hAnsi="Helv" w:cs="Helv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F7C5B"/>
    <w:multiLevelType w:val="hybridMultilevel"/>
    <w:tmpl w:val="006A3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56BFC"/>
    <w:multiLevelType w:val="hybridMultilevel"/>
    <w:tmpl w:val="35D47E6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A5A32EC"/>
    <w:multiLevelType w:val="multilevel"/>
    <w:tmpl w:val="0C2410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EB664F2"/>
    <w:multiLevelType w:val="hybridMultilevel"/>
    <w:tmpl w:val="EF16E7C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48"/>
    <w:rsid w:val="00012A26"/>
    <w:rsid w:val="00015CC1"/>
    <w:rsid w:val="00016DAA"/>
    <w:rsid w:val="00021276"/>
    <w:rsid w:val="0002576A"/>
    <w:rsid w:val="0002718E"/>
    <w:rsid w:val="00032BAB"/>
    <w:rsid w:val="00034675"/>
    <w:rsid w:val="0005346B"/>
    <w:rsid w:val="000551D5"/>
    <w:rsid w:val="00055966"/>
    <w:rsid w:val="00063F4C"/>
    <w:rsid w:val="00077AD3"/>
    <w:rsid w:val="00091F7F"/>
    <w:rsid w:val="000A0592"/>
    <w:rsid w:val="000A7D2F"/>
    <w:rsid w:val="000B6BD3"/>
    <w:rsid w:val="000C11B9"/>
    <w:rsid w:val="000C5AEB"/>
    <w:rsid w:val="000C65B2"/>
    <w:rsid w:val="000D1410"/>
    <w:rsid w:val="000D1C07"/>
    <w:rsid w:val="000E6FEC"/>
    <w:rsid w:val="000F6A42"/>
    <w:rsid w:val="000F6F8D"/>
    <w:rsid w:val="001052F1"/>
    <w:rsid w:val="001053DF"/>
    <w:rsid w:val="00111112"/>
    <w:rsid w:val="001112B0"/>
    <w:rsid w:val="00111767"/>
    <w:rsid w:val="0011201B"/>
    <w:rsid w:val="001153FC"/>
    <w:rsid w:val="00126D35"/>
    <w:rsid w:val="001374D4"/>
    <w:rsid w:val="00137D26"/>
    <w:rsid w:val="00146C07"/>
    <w:rsid w:val="00150B88"/>
    <w:rsid w:val="00151FDD"/>
    <w:rsid w:val="00152D6F"/>
    <w:rsid w:val="00175EAB"/>
    <w:rsid w:val="00184C4C"/>
    <w:rsid w:val="001855AF"/>
    <w:rsid w:val="00185D2A"/>
    <w:rsid w:val="001932D1"/>
    <w:rsid w:val="001B028B"/>
    <w:rsid w:val="001B0667"/>
    <w:rsid w:val="001C36CE"/>
    <w:rsid w:val="001C50CA"/>
    <w:rsid w:val="001D75F0"/>
    <w:rsid w:val="001E09ED"/>
    <w:rsid w:val="001F1648"/>
    <w:rsid w:val="00203538"/>
    <w:rsid w:val="002113C3"/>
    <w:rsid w:val="00216755"/>
    <w:rsid w:val="0024289A"/>
    <w:rsid w:val="0025287C"/>
    <w:rsid w:val="00255FF5"/>
    <w:rsid w:val="002567F8"/>
    <w:rsid w:val="00257D4E"/>
    <w:rsid w:val="0026092F"/>
    <w:rsid w:val="00274AFC"/>
    <w:rsid w:val="00276E2E"/>
    <w:rsid w:val="00286C0D"/>
    <w:rsid w:val="00290B0C"/>
    <w:rsid w:val="002A1789"/>
    <w:rsid w:val="002A2BE5"/>
    <w:rsid w:val="002C5851"/>
    <w:rsid w:val="002C788C"/>
    <w:rsid w:val="002E1371"/>
    <w:rsid w:val="002E291D"/>
    <w:rsid w:val="002E68F4"/>
    <w:rsid w:val="0030354B"/>
    <w:rsid w:val="003066D0"/>
    <w:rsid w:val="00327B35"/>
    <w:rsid w:val="00330ABB"/>
    <w:rsid w:val="00331E9E"/>
    <w:rsid w:val="00332661"/>
    <w:rsid w:val="00333EA4"/>
    <w:rsid w:val="00343AF2"/>
    <w:rsid w:val="00345EDE"/>
    <w:rsid w:val="0035632C"/>
    <w:rsid w:val="0035723A"/>
    <w:rsid w:val="00363414"/>
    <w:rsid w:val="00375FEF"/>
    <w:rsid w:val="00384EB9"/>
    <w:rsid w:val="00391849"/>
    <w:rsid w:val="003951F0"/>
    <w:rsid w:val="0039650B"/>
    <w:rsid w:val="00396EAD"/>
    <w:rsid w:val="00397967"/>
    <w:rsid w:val="00397AF0"/>
    <w:rsid w:val="003A3CC5"/>
    <w:rsid w:val="003A3FBE"/>
    <w:rsid w:val="003B5634"/>
    <w:rsid w:val="003C033D"/>
    <w:rsid w:val="003D022B"/>
    <w:rsid w:val="003D699D"/>
    <w:rsid w:val="003D7295"/>
    <w:rsid w:val="003D75C1"/>
    <w:rsid w:val="003E1AE9"/>
    <w:rsid w:val="003F4901"/>
    <w:rsid w:val="00400866"/>
    <w:rsid w:val="00406228"/>
    <w:rsid w:val="004122B7"/>
    <w:rsid w:val="00415B04"/>
    <w:rsid w:val="0041780C"/>
    <w:rsid w:val="004278DB"/>
    <w:rsid w:val="00436F6C"/>
    <w:rsid w:val="004408C0"/>
    <w:rsid w:val="004506E4"/>
    <w:rsid w:val="00452601"/>
    <w:rsid w:val="00454574"/>
    <w:rsid w:val="004669A3"/>
    <w:rsid w:val="00471687"/>
    <w:rsid w:val="00475D0E"/>
    <w:rsid w:val="00475EC3"/>
    <w:rsid w:val="00491B3B"/>
    <w:rsid w:val="004936F3"/>
    <w:rsid w:val="004A1104"/>
    <w:rsid w:val="004A7AA8"/>
    <w:rsid w:val="004B07C4"/>
    <w:rsid w:val="004C2489"/>
    <w:rsid w:val="004C3950"/>
    <w:rsid w:val="004C4C87"/>
    <w:rsid w:val="004D47A7"/>
    <w:rsid w:val="004D723E"/>
    <w:rsid w:val="004E2F7E"/>
    <w:rsid w:val="004E66FE"/>
    <w:rsid w:val="004F2588"/>
    <w:rsid w:val="004F5BF7"/>
    <w:rsid w:val="00522446"/>
    <w:rsid w:val="005250A2"/>
    <w:rsid w:val="00531EBF"/>
    <w:rsid w:val="005343EB"/>
    <w:rsid w:val="0054553C"/>
    <w:rsid w:val="00556BA7"/>
    <w:rsid w:val="00560070"/>
    <w:rsid w:val="0056399E"/>
    <w:rsid w:val="00563CA8"/>
    <w:rsid w:val="0058361C"/>
    <w:rsid w:val="005856CC"/>
    <w:rsid w:val="00591880"/>
    <w:rsid w:val="005A72AE"/>
    <w:rsid w:val="005B0942"/>
    <w:rsid w:val="005B2ACB"/>
    <w:rsid w:val="005B4729"/>
    <w:rsid w:val="005B48B9"/>
    <w:rsid w:val="005B7930"/>
    <w:rsid w:val="005C3866"/>
    <w:rsid w:val="005E2077"/>
    <w:rsid w:val="006009B6"/>
    <w:rsid w:val="00600F81"/>
    <w:rsid w:val="00606360"/>
    <w:rsid w:val="006423F2"/>
    <w:rsid w:val="006803C8"/>
    <w:rsid w:val="0068434C"/>
    <w:rsid w:val="00685F0D"/>
    <w:rsid w:val="00692A32"/>
    <w:rsid w:val="00692B98"/>
    <w:rsid w:val="00693DC0"/>
    <w:rsid w:val="006977A1"/>
    <w:rsid w:val="006A5B5D"/>
    <w:rsid w:val="006A5C67"/>
    <w:rsid w:val="006C10D3"/>
    <w:rsid w:val="006D533C"/>
    <w:rsid w:val="006E3B03"/>
    <w:rsid w:val="006E441D"/>
    <w:rsid w:val="006E5B79"/>
    <w:rsid w:val="006E7698"/>
    <w:rsid w:val="006F58A2"/>
    <w:rsid w:val="007004E9"/>
    <w:rsid w:val="0071291E"/>
    <w:rsid w:val="007145EE"/>
    <w:rsid w:val="0071740C"/>
    <w:rsid w:val="00723CB7"/>
    <w:rsid w:val="00737AE3"/>
    <w:rsid w:val="00740F16"/>
    <w:rsid w:val="00743631"/>
    <w:rsid w:val="00751051"/>
    <w:rsid w:val="007631B1"/>
    <w:rsid w:val="00781ADD"/>
    <w:rsid w:val="00782E73"/>
    <w:rsid w:val="007908F9"/>
    <w:rsid w:val="00797F32"/>
    <w:rsid w:val="007A521D"/>
    <w:rsid w:val="007B2CDF"/>
    <w:rsid w:val="007C6F79"/>
    <w:rsid w:val="007F4E44"/>
    <w:rsid w:val="007F6D35"/>
    <w:rsid w:val="00801174"/>
    <w:rsid w:val="00805CEA"/>
    <w:rsid w:val="00812B74"/>
    <w:rsid w:val="00835742"/>
    <w:rsid w:val="00835B41"/>
    <w:rsid w:val="00835BEB"/>
    <w:rsid w:val="00837E5C"/>
    <w:rsid w:val="00844E38"/>
    <w:rsid w:val="008551E2"/>
    <w:rsid w:val="00863405"/>
    <w:rsid w:val="008760AB"/>
    <w:rsid w:val="00876AD6"/>
    <w:rsid w:val="00885DD1"/>
    <w:rsid w:val="008A716B"/>
    <w:rsid w:val="008A772E"/>
    <w:rsid w:val="008D1149"/>
    <w:rsid w:val="008D133B"/>
    <w:rsid w:val="008D3159"/>
    <w:rsid w:val="008E167D"/>
    <w:rsid w:val="008E507F"/>
    <w:rsid w:val="008E5E9E"/>
    <w:rsid w:val="009000D2"/>
    <w:rsid w:val="00914B28"/>
    <w:rsid w:val="0093552D"/>
    <w:rsid w:val="00941C57"/>
    <w:rsid w:val="009421C2"/>
    <w:rsid w:val="00943D25"/>
    <w:rsid w:val="00961EE8"/>
    <w:rsid w:val="00974C50"/>
    <w:rsid w:val="009904B3"/>
    <w:rsid w:val="009919D7"/>
    <w:rsid w:val="009A4946"/>
    <w:rsid w:val="009A74AF"/>
    <w:rsid w:val="009B168A"/>
    <w:rsid w:val="009B6529"/>
    <w:rsid w:val="009C1545"/>
    <w:rsid w:val="009D2FA7"/>
    <w:rsid w:val="009D73A6"/>
    <w:rsid w:val="009E70E1"/>
    <w:rsid w:val="009F2DD4"/>
    <w:rsid w:val="009F33E3"/>
    <w:rsid w:val="00A02DDE"/>
    <w:rsid w:val="00A03C09"/>
    <w:rsid w:val="00A13B73"/>
    <w:rsid w:val="00A13EB4"/>
    <w:rsid w:val="00A16263"/>
    <w:rsid w:val="00A200FF"/>
    <w:rsid w:val="00A20EEE"/>
    <w:rsid w:val="00A24903"/>
    <w:rsid w:val="00A30686"/>
    <w:rsid w:val="00A32689"/>
    <w:rsid w:val="00A367E3"/>
    <w:rsid w:val="00A37792"/>
    <w:rsid w:val="00A419DD"/>
    <w:rsid w:val="00A426B3"/>
    <w:rsid w:val="00A47D78"/>
    <w:rsid w:val="00A519B3"/>
    <w:rsid w:val="00A52469"/>
    <w:rsid w:val="00A57EBF"/>
    <w:rsid w:val="00A60E1B"/>
    <w:rsid w:val="00A6362A"/>
    <w:rsid w:val="00A6482A"/>
    <w:rsid w:val="00A71560"/>
    <w:rsid w:val="00A71DA6"/>
    <w:rsid w:val="00A741EE"/>
    <w:rsid w:val="00A7577D"/>
    <w:rsid w:val="00A83206"/>
    <w:rsid w:val="00A83789"/>
    <w:rsid w:val="00A94EF5"/>
    <w:rsid w:val="00A95235"/>
    <w:rsid w:val="00A97A7F"/>
    <w:rsid w:val="00AB245B"/>
    <w:rsid w:val="00AB362D"/>
    <w:rsid w:val="00AB4F85"/>
    <w:rsid w:val="00AE1BC5"/>
    <w:rsid w:val="00AE2181"/>
    <w:rsid w:val="00AE5BAD"/>
    <w:rsid w:val="00AF059B"/>
    <w:rsid w:val="00AF4764"/>
    <w:rsid w:val="00B13F8D"/>
    <w:rsid w:val="00B26DE8"/>
    <w:rsid w:val="00B32476"/>
    <w:rsid w:val="00B40F0F"/>
    <w:rsid w:val="00B438FA"/>
    <w:rsid w:val="00B63095"/>
    <w:rsid w:val="00B67BB8"/>
    <w:rsid w:val="00B73A9E"/>
    <w:rsid w:val="00B816F4"/>
    <w:rsid w:val="00B870EC"/>
    <w:rsid w:val="00BA53B7"/>
    <w:rsid w:val="00BA5F89"/>
    <w:rsid w:val="00BB4581"/>
    <w:rsid w:val="00BB6D28"/>
    <w:rsid w:val="00BC1E99"/>
    <w:rsid w:val="00BC73C3"/>
    <w:rsid w:val="00BD0496"/>
    <w:rsid w:val="00BD2756"/>
    <w:rsid w:val="00BD4B0A"/>
    <w:rsid w:val="00BD4CA4"/>
    <w:rsid w:val="00BD59D4"/>
    <w:rsid w:val="00BF0C1C"/>
    <w:rsid w:val="00BF5203"/>
    <w:rsid w:val="00C04673"/>
    <w:rsid w:val="00C05C8B"/>
    <w:rsid w:val="00C12068"/>
    <w:rsid w:val="00C4449D"/>
    <w:rsid w:val="00C50180"/>
    <w:rsid w:val="00C528E2"/>
    <w:rsid w:val="00C55412"/>
    <w:rsid w:val="00C57C75"/>
    <w:rsid w:val="00C65B32"/>
    <w:rsid w:val="00C7000C"/>
    <w:rsid w:val="00C7423D"/>
    <w:rsid w:val="00C86436"/>
    <w:rsid w:val="00CA0520"/>
    <w:rsid w:val="00CA6010"/>
    <w:rsid w:val="00CA6FDF"/>
    <w:rsid w:val="00CA7B53"/>
    <w:rsid w:val="00CC7C05"/>
    <w:rsid w:val="00CC7F51"/>
    <w:rsid w:val="00CF4E4D"/>
    <w:rsid w:val="00CF516A"/>
    <w:rsid w:val="00D03CC8"/>
    <w:rsid w:val="00D0450B"/>
    <w:rsid w:val="00D07426"/>
    <w:rsid w:val="00D172CA"/>
    <w:rsid w:val="00D21D64"/>
    <w:rsid w:val="00D4395A"/>
    <w:rsid w:val="00D46EDA"/>
    <w:rsid w:val="00D52294"/>
    <w:rsid w:val="00D54049"/>
    <w:rsid w:val="00D55028"/>
    <w:rsid w:val="00D55C54"/>
    <w:rsid w:val="00D5749F"/>
    <w:rsid w:val="00D6428E"/>
    <w:rsid w:val="00D644BD"/>
    <w:rsid w:val="00D706CB"/>
    <w:rsid w:val="00D71A11"/>
    <w:rsid w:val="00D72766"/>
    <w:rsid w:val="00D96F31"/>
    <w:rsid w:val="00DA120C"/>
    <w:rsid w:val="00DA24F9"/>
    <w:rsid w:val="00DA7016"/>
    <w:rsid w:val="00DB3FBB"/>
    <w:rsid w:val="00DC3A21"/>
    <w:rsid w:val="00DC7C8A"/>
    <w:rsid w:val="00DD3BBF"/>
    <w:rsid w:val="00DD404C"/>
    <w:rsid w:val="00DD58E3"/>
    <w:rsid w:val="00E2594B"/>
    <w:rsid w:val="00E2746A"/>
    <w:rsid w:val="00E3286B"/>
    <w:rsid w:val="00E33D84"/>
    <w:rsid w:val="00E3651D"/>
    <w:rsid w:val="00E401DA"/>
    <w:rsid w:val="00E431DA"/>
    <w:rsid w:val="00E52DDB"/>
    <w:rsid w:val="00E5511B"/>
    <w:rsid w:val="00E55D29"/>
    <w:rsid w:val="00E56013"/>
    <w:rsid w:val="00E64D6C"/>
    <w:rsid w:val="00E75506"/>
    <w:rsid w:val="00E827D8"/>
    <w:rsid w:val="00E82A4F"/>
    <w:rsid w:val="00E838FD"/>
    <w:rsid w:val="00EA3DE7"/>
    <w:rsid w:val="00EC24A8"/>
    <w:rsid w:val="00EC32A0"/>
    <w:rsid w:val="00EC5E91"/>
    <w:rsid w:val="00ED6EC1"/>
    <w:rsid w:val="00EE0209"/>
    <w:rsid w:val="00EF2054"/>
    <w:rsid w:val="00EF6242"/>
    <w:rsid w:val="00EF7301"/>
    <w:rsid w:val="00F04E2A"/>
    <w:rsid w:val="00F15B86"/>
    <w:rsid w:val="00F16ABF"/>
    <w:rsid w:val="00F177AB"/>
    <w:rsid w:val="00F200F7"/>
    <w:rsid w:val="00F21317"/>
    <w:rsid w:val="00F23523"/>
    <w:rsid w:val="00F278A7"/>
    <w:rsid w:val="00F371AA"/>
    <w:rsid w:val="00F443BC"/>
    <w:rsid w:val="00F45A6E"/>
    <w:rsid w:val="00F629F1"/>
    <w:rsid w:val="00F70127"/>
    <w:rsid w:val="00F752C7"/>
    <w:rsid w:val="00F87415"/>
    <w:rsid w:val="00F95727"/>
    <w:rsid w:val="00FA2CBB"/>
    <w:rsid w:val="00FB1E2E"/>
    <w:rsid w:val="00FB7F9C"/>
    <w:rsid w:val="00FC3E62"/>
    <w:rsid w:val="00FD03FA"/>
    <w:rsid w:val="00FE34B2"/>
    <w:rsid w:val="00FE4ED3"/>
    <w:rsid w:val="00FE51B9"/>
    <w:rsid w:val="00FF5510"/>
    <w:rsid w:val="0C1FA1CD"/>
    <w:rsid w:val="237B7AA3"/>
    <w:rsid w:val="3A35B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FF0162F"/>
  <w15:docId w15:val="{0841B1A1-74F8-4961-8462-2908F1F9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6529"/>
    <w:rPr>
      <w:lang w:eastAsia="ja-JP"/>
    </w:rPr>
  </w:style>
  <w:style w:type="paragraph" w:styleId="berschrift1">
    <w:name w:val="heading 1"/>
    <w:basedOn w:val="Standard"/>
    <w:next w:val="Standard"/>
    <w:link w:val="berschrift1Zchn"/>
    <w:autoRedefine/>
    <w:rsid w:val="006A5B5D"/>
    <w:pPr>
      <w:keepNext/>
      <w:spacing w:before="240" w:after="240" w:line="240" w:lineRule="auto"/>
      <w:outlineLvl w:val="0"/>
    </w:pPr>
    <w:rPr>
      <w:rFonts w:eastAsia="MS Mincho" w:cs="Times New Roman"/>
      <w:iCs/>
      <w:color w:val="0083C1" w:themeColor="background1"/>
      <w:kern w:val="32"/>
      <w:sz w:val="36"/>
      <w:szCs w:val="28"/>
      <w:lang w:val="en-GB"/>
    </w:rPr>
  </w:style>
  <w:style w:type="paragraph" w:styleId="berschrift2">
    <w:name w:val="heading 2"/>
    <w:basedOn w:val="Standard"/>
    <w:next w:val="Standard"/>
    <w:link w:val="berschrift2Zchn"/>
    <w:rsid w:val="00391849"/>
    <w:pPr>
      <w:keepNext/>
      <w:spacing w:before="240" w:after="60"/>
      <w:outlineLvl w:val="1"/>
    </w:pPr>
    <w:rPr>
      <w:rFonts w:eastAsia="MS Mincho" w:cs="Times New Roman"/>
      <w:bCs/>
      <w:iCs/>
      <w:color w:val="5F5F5F" w:themeColor="background2"/>
      <w:sz w:val="28"/>
      <w:szCs w:val="28"/>
      <w:lang w:val="en-GB"/>
    </w:rPr>
  </w:style>
  <w:style w:type="paragraph" w:styleId="berschrift3">
    <w:name w:val="heading 3"/>
    <w:basedOn w:val="Standard"/>
    <w:next w:val="Standard"/>
    <w:link w:val="berschrift3Zchn"/>
    <w:rsid w:val="00801174"/>
    <w:pPr>
      <w:keepNext/>
      <w:numPr>
        <w:ilvl w:val="2"/>
        <w:numId w:val="23"/>
      </w:numPr>
      <w:spacing w:before="240" w:after="60" w:line="240" w:lineRule="auto"/>
      <w:outlineLvl w:val="2"/>
    </w:pPr>
    <w:rPr>
      <w:rFonts w:eastAsia="MS Mincho" w:cs="Times New Roman"/>
      <w:bCs/>
      <w:color w:val="5F5F5F" w:themeColor="background2"/>
      <w:sz w:val="32"/>
      <w:szCs w:val="26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137D26"/>
    <w:pPr>
      <w:keepNext/>
      <w:spacing w:before="240" w:after="60" w:line="240" w:lineRule="auto"/>
      <w:outlineLvl w:val="3"/>
    </w:pPr>
    <w:rPr>
      <w:rFonts w:eastAsia="MS Mincho" w:cs="Times New Roman"/>
      <w:bCs/>
      <w:color w:val="0083C1" w:themeColor="background1"/>
      <w:sz w:val="36"/>
      <w:szCs w:val="36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801174"/>
    <w:pPr>
      <w:numPr>
        <w:ilvl w:val="4"/>
        <w:numId w:val="23"/>
      </w:numPr>
      <w:spacing w:before="240" w:after="60" w:line="240" w:lineRule="auto"/>
      <w:outlineLvl w:val="4"/>
    </w:pPr>
    <w:rPr>
      <w:rFonts w:ascii="Arial" w:eastAsia="MS Mincho" w:hAnsi="Arial" w:cs="Times New Roman"/>
      <w:b/>
      <w:bCs/>
      <w:i/>
      <w:iCs/>
      <w:sz w:val="26"/>
      <w:szCs w:val="26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801174"/>
    <w:pPr>
      <w:numPr>
        <w:ilvl w:val="5"/>
        <w:numId w:val="23"/>
      </w:numPr>
      <w:spacing w:before="240" w:after="60" w:line="240" w:lineRule="auto"/>
      <w:outlineLvl w:val="5"/>
    </w:pPr>
    <w:rPr>
      <w:rFonts w:ascii="Arial" w:eastAsia="MS Mincho" w:hAnsi="Arial" w:cs="Times New Roman"/>
      <w:b/>
      <w:bCs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801174"/>
    <w:pPr>
      <w:numPr>
        <w:ilvl w:val="6"/>
        <w:numId w:val="23"/>
      </w:numPr>
      <w:spacing w:before="240" w:after="60" w:line="240" w:lineRule="auto"/>
      <w:outlineLvl w:val="6"/>
    </w:pPr>
    <w:rPr>
      <w:rFonts w:ascii="Arial" w:eastAsia="MS Mincho" w:hAnsi="Arial" w:cs="Times New Roman"/>
      <w:sz w:val="20"/>
      <w:szCs w:val="24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801174"/>
    <w:pPr>
      <w:numPr>
        <w:ilvl w:val="7"/>
        <w:numId w:val="23"/>
      </w:numPr>
      <w:spacing w:before="240" w:after="60" w:line="240" w:lineRule="auto"/>
      <w:outlineLvl w:val="7"/>
    </w:pPr>
    <w:rPr>
      <w:rFonts w:ascii="Arial" w:eastAsia="MS Mincho" w:hAnsi="Arial" w:cs="Times New Roman"/>
      <w:i/>
      <w:iCs/>
      <w:sz w:val="20"/>
      <w:szCs w:val="24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801174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MS Mincho" w:hAnsi="Arial" w:cs="Times New Roman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117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6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65B2"/>
  </w:style>
  <w:style w:type="paragraph" w:styleId="Fuzeile">
    <w:name w:val="footer"/>
    <w:basedOn w:val="Standard"/>
    <w:link w:val="FuzeileZchn"/>
    <w:uiPriority w:val="99"/>
    <w:unhideWhenUsed/>
    <w:rsid w:val="000C6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65B2"/>
  </w:style>
  <w:style w:type="character" w:styleId="Hyperlink">
    <w:name w:val="Hyperlink"/>
    <w:basedOn w:val="Absatz-Standardschriftart"/>
    <w:unhideWhenUsed/>
    <w:rsid w:val="00C65B3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B8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0F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40F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40F0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0F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0F0F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B6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3A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qFormat/>
    <w:rsid w:val="00801174"/>
    <w:rPr>
      <w:rFonts w:ascii="Arial Black" w:hAnsi="Arial Black" w:hint="default"/>
      <w:i w:val="0"/>
      <w:iCs w:val="0"/>
      <w:sz w:val="18"/>
    </w:rPr>
  </w:style>
  <w:style w:type="character" w:customStyle="1" w:styleId="berschrift1Zchn">
    <w:name w:val="Überschrift 1 Zchn"/>
    <w:basedOn w:val="Absatz-Standardschriftart"/>
    <w:link w:val="berschrift1"/>
    <w:rsid w:val="006A5B5D"/>
    <w:rPr>
      <w:rFonts w:eastAsia="MS Mincho" w:cs="Times New Roman"/>
      <w:iCs/>
      <w:color w:val="0083C1" w:themeColor="background1"/>
      <w:kern w:val="32"/>
      <w:sz w:val="36"/>
      <w:szCs w:val="28"/>
      <w:lang w:val="en-GB" w:eastAsia="ja-JP"/>
    </w:rPr>
  </w:style>
  <w:style w:type="character" w:customStyle="1" w:styleId="berschrift2Zchn">
    <w:name w:val="Überschrift 2 Zchn"/>
    <w:basedOn w:val="Absatz-Standardschriftart"/>
    <w:link w:val="berschrift2"/>
    <w:rsid w:val="00391849"/>
    <w:rPr>
      <w:rFonts w:eastAsia="MS Mincho" w:cs="Times New Roman"/>
      <w:bCs/>
      <w:iCs/>
      <w:color w:val="5F5F5F" w:themeColor="background2"/>
      <w:sz w:val="28"/>
      <w:szCs w:val="28"/>
      <w:lang w:val="en-GB" w:eastAsia="ja-JP"/>
    </w:rPr>
  </w:style>
  <w:style w:type="character" w:customStyle="1" w:styleId="berschrift3Zchn">
    <w:name w:val="Überschrift 3 Zchn"/>
    <w:basedOn w:val="Absatz-Standardschriftart"/>
    <w:link w:val="berschrift3"/>
    <w:rsid w:val="00801174"/>
    <w:rPr>
      <w:rFonts w:eastAsia="MS Mincho" w:cs="Times New Roman"/>
      <w:bCs/>
      <w:color w:val="5F5F5F" w:themeColor="background2"/>
      <w:sz w:val="32"/>
      <w:szCs w:val="26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137D26"/>
    <w:rPr>
      <w:rFonts w:eastAsia="MS Mincho" w:cs="Times New Roman"/>
      <w:bCs/>
      <w:color w:val="0083C1" w:themeColor="background1"/>
      <w:sz w:val="36"/>
      <w:szCs w:val="36"/>
      <w:lang w:val="en-GB" w:eastAsia="ja-JP"/>
    </w:rPr>
  </w:style>
  <w:style w:type="character" w:customStyle="1" w:styleId="berschrift5Zchn">
    <w:name w:val="Überschrift 5 Zchn"/>
    <w:basedOn w:val="Absatz-Standardschriftart"/>
    <w:link w:val="berschrift5"/>
    <w:rsid w:val="00801174"/>
    <w:rPr>
      <w:rFonts w:ascii="Arial" w:eastAsia="MS Mincho" w:hAnsi="Arial" w:cs="Times New Roman"/>
      <w:b/>
      <w:bCs/>
      <w:i/>
      <w:iCs/>
      <w:sz w:val="26"/>
      <w:szCs w:val="26"/>
      <w:lang w:val="en-GB"/>
    </w:rPr>
  </w:style>
  <w:style w:type="character" w:customStyle="1" w:styleId="berschrift6Zchn">
    <w:name w:val="Überschrift 6 Zchn"/>
    <w:basedOn w:val="Absatz-Standardschriftart"/>
    <w:link w:val="berschrift6"/>
    <w:rsid w:val="00801174"/>
    <w:rPr>
      <w:rFonts w:ascii="Arial" w:eastAsia="MS Mincho" w:hAnsi="Arial" w:cs="Times New Roman"/>
      <w:b/>
      <w:bCs/>
      <w:lang w:val="en-GB"/>
    </w:rPr>
  </w:style>
  <w:style w:type="character" w:customStyle="1" w:styleId="berschrift7Zchn">
    <w:name w:val="Überschrift 7 Zchn"/>
    <w:basedOn w:val="Absatz-Standardschriftart"/>
    <w:link w:val="berschrift7"/>
    <w:rsid w:val="00801174"/>
    <w:rPr>
      <w:rFonts w:ascii="Arial" w:eastAsia="MS Mincho" w:hAnsi="Arial" w:cs="Times New Roman"/>
      <w:sz w:val="20"/>
      <w:szCs w:val="24"/>
      <w:lang w:val="en-GB"/>
    </w:rPr>
  </w:style>
  <w:style w:type="character" w:customStyle="1" w:styleId="berschrift8Zchn">
    <w:name w:val="Überschrift 8 Zchn"/>
    <w:basedOn w:val="Absatz-Standardschriftart"/>
    <w:link w:val="berschrift8"/>
    <w:rsid w:val="00801174"/>
    <w:rPr>
      <w:rFonts w:ascii="Arial" w:eastAsia="MS Mincho" w:hAnsi="Arial" w:cs="Times New Roman"/>
      <w:i/>
      <w:iCs/>
      <w:sz w:val="20"/>
      <w:szCs w:val="24"/>
      <w:lang w:val="en-GB"/>
    </w:rPr>
  </w:style>
  <w:style w:type="character" w:customStyle="1" w:styleId="berschrift9Zchn">
    <w:name w:val="Überschrift 9 Zchn"/>
    <w:basedOn w:val="Absatz-Standardschriftart"/>
    <w:link w:val="berschrift9"/>
    <w:rsid w:val="00801174"/>
    <w:rPr>
      <w:rFonts w:ascii="Arial" w:eastAsia="MS Mincho" w:hAnsi="Arial" w:cs="Times New Roman"/>
      <w:lang w:val="en-GB"/>
    </w:rPr>
  </w:style>
  <w:style w:type="paragraph" w:customStyle="1" w:styleId="Headline">
    <w:name w:val="Headline"/>
    <w:basedOn w:val="berschrift1"/>
    <w:link w:val="HeadlineChar"/>
    <w:qFormat/>
    <w:rsid w:val="006A5B5D"/>
  </w:style>
  <w:style w:type="paragraph" w:customStyle="1" w:styleId="Introduction">
    <w:name w:val="Introduction"/>
    <w:basedOn w:val="berschrift2"/>
    <w:link w:val="IntroductionChar"/>
    <w:qFormat/>
    <w:rsid w:val="008A772E"/>
    <w:pPr>
      <w:spacing w:after="240"/>
    </w:pPr>
  </w:style>
  <w:style w:type="paragraph" w:customStyle="1" w:styleId="Subheading">
    <w:name w:val="Subheading"/>
    <w:basedOn w:val="berschrift4"/>
    <w:link w:val="SubheadingChar"/>
    <w:qFormat/>
    <w:rsid w:val="006A5B5D"/>
    <w:pPr>
      <w:spacing w:after="240" w:line="276" w:lineRule="auto"/>
    </w:pPr>
    <w:rPr>
      <w:sz w:val="24"/>
      <w:szCs w:val="24"/>
    </w:rPr>
  </w:style>
  <w:style w:type="character" w:customStyle="1" w:styleId="IntroductionChar">
    <w:name w:val="Introduction Char"/>
    <w:basedOn w:val="berschrift2Zchn"/>
    <w:link w:val="Introduction"/>
    <w:rsid w:val="008A772E"/>
    <w:rPr>
      <w:rFonts w:eastAsia="MS Mincho" w:cs="Times New Roman"/>
      <w:bCs/>
      <w:iCs/>
      <w:color w:val="5F5F5F" w:themeColor="background2"/>
      <w:sz w:val="28"/>
      <w:szCs w:val="28"/>
      <w:lang w:val="en-GB" w:eastAsia="ja-JP"/>
    </w:rPr>
  </w:style>
  <w:style w:type="paragraph" w:customStyle="1" w:styleId="BodyCopy">
    <w:name w:val="Body Copy"/>
    <w:basedOn w:val="Standard"/>
    <w:link w:val="BodyCopyChar"/>
    <w:qFormat/>
    <w:rsid w:val="006A5B5D"/>
    <w:pPr>
      <w:spacing w:before="120" w:after="120"/>
    </w:pPr>
  </w:style>
  <w:style w:type="character" w:customStyle="1" w:styleId="SubheadingChar">
    <w:name w:val="Subheading Char"/>
    <w:basedOn w:val="berschrift4Zchn"/>
    <w:link w:val="Subheading"/>
    <w:rsid w:val="006A5B5D"/>
    <w:rPr>
      <w:rFonts w:eastAsia="MS Mincho" w:cs="Times New Roman"/>
      <w:bCs/>
      <w:color w:val="0083C1" w:themeColor="background1"/>
      <w:sz w:val="24"/>
      <w:szCs w:val="24"/>
      <w:lang w:val="en-GB" w:eastAsia="ja-JP"/>
    </w:rPr>
  </w:style>
  <w:style w:type="character" w:customStyle="1" w:styleId="BodyCopyChar">
    <w:name w:val="Body Copy Char"/>
    <w:basedOn w:val="Absatz-Standardschriftart"/>
    <w:link w:val="BodyCopy"/>
    <w:rsid w:val="006A5B5D"/>
    <w:rPr>
      <w:lang w:eastAsia="ja-JP"/>
    </w:rPr>
  </w:style>
  <w:style w:type="character" w:customStyle="1" w:styleId="HeadlineChar">
    <w:name w:val="Headline Char"/>
    <w:basedOn w:val="berschrift1Zchn"/>
    <w:link w:val="Headline"/>
    <w:rsid w:val="006A5B5D"/>
    <w:rPr>
      <w:rFonts w:eastAsia="MS Mincho" w:cs="Times New Roman"/>
      <w:iCs/>
      <w:color w:val="0083C1" w:themeColor="background1"/>
      <w:kern w:val="32"/>
      <w:sz w:val="36"/>
      <w:szCs w:val="28"/>
      <w:lang w:val="en-GB" w:eastAsia="ja-JP"/>
    </w:rPr>
  </w:style>
  <w:style w:type="paragraph" w:styleId="Textkrper">
    <w:name w:val="Body Text"/>
    <w:basedOn w:val="Standard"/>
    <w:link w:val="TextkrperZchn"/>
    <w:rsid w:val="0025287C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extkrperZchn">
    <w:name w:val="Textkörper Zchn"/>
    <w:basedOn w:val="Absatz-Standardschriftart"/>
    <w:link w:val="Textkrper"/>
    <w:rsid w:val="0025287C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Textbody">
    <w:name w:val="Text body"/>
    <w:basedOn w:val="Standard"/>
    <w:rsid w:val="0068434C"/>
    <w:pPr>
      <w:suppressAutoHyphens/>
      <w:autoSpaceDN w:val="0"/>
      <w:spacing w:after="140"/>
      <w:textAlignment w:val="baseline"/>
    </w:pPr>
    <w:rPr>
      <w:rFonts w:ascii="Courier" w:eastAsia="Arial Unicode MS" w:hAnsi="Courier" w:cs="Arial Unicode MS"/>
      <w:kern w:val="3"/>
      <w:sz w:val="24"/>
      <w:szCs w:val="24"/>
      <w:lang w:val="de-DE" w:eastAsia="zh-CN" w:bidi="hi-I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1201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1201B"/>
    <w:rPr>
      <w:sz w:val="20"/>
      <w:szCs w:val="20"/>
      <w:lang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1120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aikin.eu" TargetMode="External"/><Relationship Id="rId18" Type="http://schemas.openxmlformats.org/officeDocument/2006/relationships/hyperlink" Target="http://www.daikin.d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tewis.es/en/" TargetMode="External"/><Relationship Id="rId17" Type="http://schemas.openxmlformats.org/officeDocument/2006/relationships/hyperlink" Target="http://news.cision.com/de/daikin-airconditioning-germany-gmb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odemconclusa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schaefer@modemconclusa.de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ehl@modemconclusa.d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k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6">
      <a:dk1>
        <a:srgbClr val="FFFFFF"/>
      </a:dk1>
      <a:lt1>
        <a:srgbClr val="0083C1"/>
      </a:lt1>
      <a:dk2>
        <a:srgbClr val="2D2D2F"/>
      </a:dk2>
      <a:lt2>
        <a:srgbClr val="5F5F5F"/>
      </a:lt2>
      <a:accent1>
        <a:srgbClr val="00CCFF"/>
      </a:accent1>
      <a:accent2>
        <a:srgbClr val="FFC000"/>
      </a:accent2>
      <a:accent3>
        <a:srgbClr val="E96E1F"/>
      </a:accent3>
      <a:accent4>
        <a:srgbClr val="C00000"/>
      </a:accent4>
      <a:accent5>
        <a:srgbClr val="7030A0"/>
      </a:accent5>
      <a:accent6>
        <a:srgbClr val="00B050"/>
      </a:accent6>
      <a:hlink>
        <a:srgbClr val="0083C1"/>
      </a:hlink>
      <a:folHlink>
        <a:srgbClr val="40C1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10D225150094ABFB1A1212EB36B2E" ma:contentTypeVersion="15" ma:contentTypeDescription="Create a new document." ma:contentTypeScope="" ma:versionID="7c223dffeb05c30f9dd77d92bb40958a">
  <xsd:schema xmlns:xsd="http://www.w3.org/2001/XMLSchema" xmlns:xs="http://www.w3.org/2001/XMLSchema" xmlns:p="http://schemas.microsoft.com/office/2006/metadata/properties" xmlns:ns1="http://schemas.microsoft.com/sharepoint/v3" xmlns:ns3="5c26b5fa-7648-41d7-a71e-64a5d5d273d5" xmlns:ns4="23da2f85-1d34-44a8-a84b-cec70d568bfc" targetNamespace="http://schemas.microsoft.com/office/2006/metadata/properties" ma:root="true" ma:fieldsID="d000aa961c1ca3687d1c808a76cce6f4" ns1:_="" ns3:_="" ns4:_="">
    <xsd:import namespace="http://schemas.microsoft.com/sharepoint/v3"/>
    <xsd:import namespace="5c26b5fa-7648-41d7-a71e-64a5d5d273d5"/>
    <xsd:import namespace="23da2f85-1d34-44a8-a84b-cec70d568b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6b5fa-7648-41d7-a71e-64a5d5d27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a2f85-1d34-44a8-a84b-cec70d568b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79EB-B286-4E03-B058-0CD862CB8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26b5fa-7648-41d7-a71e-64a5d5d273d5"/>
    <ds:schemaRef ds:uri="23da2f85-1d34-44a8-a84b-cec70d568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349C2E-E41D-4ADB-A7F2-0B9E53281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A09A7-B5C1-4E5F-BB48-0B669A5D2042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23da2f85-1d34-44a8-a84b-cec70d568bfc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5c26b5fa-7648-41d7-a71e-64a5d5d273d5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15B9E8A-3382-42D6-9CB7-76B7FB81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4720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DENV release template</vt:lpstr>
      <vt:lpstr>DENV release template</vt:lpstr>
    </vt:vector>
  </TitlesOfParts>
  <Company>Daikin Europe NV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DENV release template</dc:title>
  <dc:creator>Gill De Bruyne</dc:creator>
  <cp:lastModifiedBy>Maike Schäfer</cp:lastModifiedBy>
  <cp:revision>5</cp:revision>
  <cp:lastPrinted>2019-04-25T14:33:00Z</cp:lastPrinted>
  <dcterms:created xsi:type="dcterms:W3CDTF">2020-02-11T11:11:00Z</dcterms:created>
  <dcterms:modified xsi:type="dcterms:W3CDTF">2020-02-13T08:50:00Z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0x01010092E10D225150094ABFB1A1212EB36B2E</vt:lpwstr>
  </property>
</Properties>
</file>