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19" w:rsidRDefault="00262921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#17-506</w:t>
      </w:r>
      <w:bookmarkStart w:id="0" w:name="_GoBack"/>
      <w:bookmarkEnd w:id="0"/>
    </w:p>
    <w:p w:rsidR="00180219" w:rsidRDefault="00180219">
      <w:pPr>
        <w:spacing w:after="0"/>
      </w:pPr>
    </w:p>
    <w:p w:rsidR="00180219" w:rsidRDefault="00262921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2017-11-01</w:t>
      </w:r>
    </w:p>
    <w:p w:rsidR="00180219" w:rsidRDefault="00180219">
      <w:pPr>
        <w:spacing w:after="0"/>
      </w:pPr>
    </w:p>
    <w:p w:rsidR="00180219" w:rsidRDefault="00262921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Knock out warrants issued by Citigroup Global Markets Deutschland AG</w:t>
      </w:r>
    </w:p>
    <w:p w:rsidR="00180219" w:rsidRDefault="00180219">
      <w:pPr>
        <w:spacing w:after="0"/>
      </w:pPr>
    </w:p>
    <w:p w:rsidR="00180219" w:rsidRDefault="00262921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November 02, 2017, 15 Knock out warrants issued by Citigroup Global Markets Deutschland AG will be listed on NDX Finland and will be included on the list for Knock-Outs. The instruments will be registered at Euroclear Finland Oy.</w:t>
      </w:r>
    </w:p>
    <w:p w:rsidR="00180219" w:rsidRDefault="00180219">
      <w:pPr>
        <w:spacing w:after="0"/>
      </w:pPr>
    </w:p>
    <w:p w:rsidR="00180219" w:rsidRDefault="00262921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Citigroup</w:t>
      </w:r>
      <w:r>
        <w:rPr>
          <w:rFonts w:ascii="Baskerville MT" w:hAnsi="Baskerville MT" w:cs="Baskerville MT"/>
          <w:sz w:val="24"/>
          <w:szCs w:val="24"/>
        </w:rPr>
        <w:t xml:space="preserve"> Global Markets Deutschland AG</w:t>
      </w:r>
    </w:p>
    <w:p w:rsidR="00180219" w:rsidRDefault="00262921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Knock out warrants, open ended</w:t>
      </w:r>
    </w:p>
    <w:p w:rsidR="00180219" w:rsidRDefault="00262921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180219" w:rsidRDefault="00262921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November 02, 2017 and forward or until time for knock out event</w:t>
      </w:r>
    </w:p>
    <w:p w:rsidR="00180219" w:rsidRDefault="00262921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Citigroup Global Markets Deutschland AG</w:t>
      </w:r>
    </w:p>
    <w:p w:rsidR="00180219" w:rsidRDefault="00180219">
      <w:pPr>
        <w:spacing w:after="0"/>
      </w:pPr>
    </w:p>
    <w:p w:rsidR="00180219" w:rsidRDefault="00262921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</w:t>
      </w:r>
      <w:r>
        <w:rPr>
          <w:rFonts w:ascii="Baskerville MT" w:hAnsi="Baskerville MT" w:cs="Baskerville MT"/>
          <w:b/>
          <w:sz w:val="24"/>
          <w:szCs w:val="24"/>
        </w:rPr>
        <w:t>ying:</w:t>
      </w:r>
    </w:p>
    <w:p w:rsidR="00180219" w:rsidRDefault="00262921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180219" w:rsidRDefault="00262921">
      <w:pPr>
        <w:spacing w:after="0"/>
      </w:pPr>
      <w:r>
        <w:rPr>
          <w:rFonts w:ascii="Baskerville MT" w:hAnsi="Baskerville MT" w:cs="Baskerville MT"/>
          <w:sz w:val="24"/>
          <w:szCs w:val="24"/>
        </w:rPr>
        <w:t>Neste Corporation</w:t>
      </w:r>
    </w:p>
    <w:p w:rsidR="00180219" w:rsidRDefault="00262921">
      <w:pPr>
        <w:spacing w:after="0"/>
      </w:pPr>
      <w:r>
        <w:rPr>
          <w:rFonts w:ascii="Baskerville MT" w:hAnsi="Baskerville MT" w:cs="Baskerville MT"/>
          <w:sz w:val="24"/>
          <w:szCs w:val="24"/>
        </w:rPr>
        <w:t>Outokumpu Oyj</w:t>
      </w:r>
    </w:p>
    <w:p w:rsidR="00180219" w:rsidRDefault="00180219">
      <w:pPr>
        <w:spacing w:after="0"/>
      </w:pPr>
    </w:p>
    <w:p w:rsidR="00180219" w:rsidRDefault="00262921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180219" w:rsidRDefault="00262921">
      <w:pPr>
        <w:spacing w:after="0"/>
      </w:pPr>
      <w:hyperlink r:id="rId7" w:history="1">
        <w:r>
          <w:rPr>
            <w:color w:val="0000FF"/>
            <w:u w:val="single"/>
          </w:rPr>
          <w:t>[ NGM Market Data Web - KnockOu</w:t>
        </w:r>
        <w:r>
          <w:rPr>
            <w:color w:val="0000FF"/>
            <w:u w:val="single"/>
          </w:rPr>
          <w:t>tWarrants ]</w:t>
        </w:r>
      </w:hyperlink>
    </w:p>
    <w:p w:rsidR="00180219" w:rsidRDefault="00180219">
      <w:pPr>
        <w:spacing w:after="0"/>
      </w:pPr>
    </w:p>
    <w:p w:rsidR="00180219" w:rsidRDefault="00180219">
      <w:pPr>
        <w:spacing w:after="0"/>
      </w:pPr>
    </w:p>
    <w:p w:rsidR="00180219" w:rsidRDefault="00262921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180219" w:rsidRDefault="00180219">
      <w:pPr>
        <w:spacing w:after="0"/>
      </w:pPr>
    </w:p>
    <w:p w:rsidR="00180219" w:rsidRDefault="00262921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180219" w:rsidRDefault="00262921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180219" w:rsidRDefault="00180219">
      <w:pPr>
        <w:spacing w:after="0"/>
      </w:pPr>
    </w:p>
    <w:p w:rsidR="00180219" w:rsidRDefault="00262921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180219" w:rsidRDefault="00180219">
      <w:pPr>
        <w:spacing w:after="0"/>
      </w:pPr>
    </w:p>
    <w:p w:rsidR="00180219" w:rsidRDefault="00180219">
      <w:pPr>
        <w:spacing w:after="0"/>
      </w:pPr>
    </w:p>
    <w:p w:rsidR="00180219" w:rsidRDefault="00180219">
      <w:pPr>
        <w:spacing w:after="0"/>
      </w:pPr>
    </w:p>
    <w:p w:rsidR="00180219" w:rsidRDefault="00262921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180219" w:rsidRDefault="00262921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180219" w:rsidRDefault="00180219">
      <w:pPr>
        <w:spacing w:after="0"/>
      </w:pPr>
    </w:p>
    <w:p w:rsidR="00180219" w:rsidRDefault="00262921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180219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62921">
      <w:pPr>
        <w:spacing w:after="0" w:line="240" w:lineRule="auto"/>
      </w:pPr>
      <w:r>
        <w:separator/>
      </w:r>
    </w:p>
  </w:endnote>
  <w:endnote w:type="continuationSeparator" w:id="0">
    <w:p w:rsidR="00000000" w:rsidRDefault="0026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62921">
      <w:pPr>
        <w:spacing w:after="0" w:line="240" w:lineRule="auto"/>
      </w:pPr>
      <w:r>
        <w:separator/>
      </w:r>
    </w:p>
  </w:footnote>
  <w:footnote w:type="continuationSeparator" w:id="0">
    <w:p w:rsidR="00000000" w:rsidRDefault="0026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219" w:rsidRDefault="00262921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219"/>
    <w:rsid w:val="00180219"/>
    <w:rsid w:val="0026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30FB91"/>
  <w15:docId w15:val="{27D9CD9D-26A5-46B6-BC8D-E4FECE54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2017-11-01T09:34:00Z</dcterms:created>
  <dcterms:modified xsi:type="dcterms:W3CDTF">2017-11-01T12:51:00Z</dcterms:modified>
  <cp:category/>
</cp:coreProperties>
</file>