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17-466</w:t>
      </w:r>
      <w:bookmarkStart w:id="0" w:name="_GoBack"/>
      <w:bookmarkEnd w:id="0"/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Stockholm 2017-10-05</w:t>
      </w: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As from October 06, 2017, 27 Knock out warrants issued by Vontobel Financial Products GmbH will be listed on NDX Finland and will be included on the list for Knock-Outs. The instruments will be registered at Euroclear Finland Oy.</w:t>
      </w: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Issuer: Vontobel Financia</w:t>
      </w:r>
      <w:r w:rsidRPr="0060689C">
        <w:rPr>
          <w:rFonts w:ascii="Baskerville MT" w:hAnsi="Baskerville MT" w:cs="Baskerville MT"/>
          <w:sz w:val="24"/>
          <w:szCs w:val="24"/>
          <w:lang w:val="en-US"/>
        </w:rPr>
        <w:t>l Products GmbH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Term: As from October 06, 2017 and forward or until time for knock out event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EUR/USD Excha</w:t>
      </w:r>
      <w:r w:rsidRPr="0060689C">
        <w:rPr>
          <w:rFonts w:ascii="Baskerville MT" w:hAnsi="Baskerville MT" w:cs="Baskerville MT"/>
          <w:sz w:val="24"/>
          <w:szCs w:val="24"/>
          <w:lang w:val="en-US"/>
        </w:rPr>
        <w:t>nge Rate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Bayerische Motoren Werke AG</w:t>
      </w:r>
    </w:p>
    <w:p w:rsidR="00573F17" w:rsidRDefault="0060689C">
      <w:pPr>
        <w:spacing w:after="0"/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 xml:space="preserve">Volvo AB ser. </w:t>
      </w:r>
      <w:r>
        <w:rPr>
          <w:rFonts w:ascii="Baskerville MT" w:hAnsi="Baskerville MT" w:cs="Baskerville MT"/>
          <w:sz w:val="24"/>
          <w:szCs w:val="24"/>
        </w:rPr>
        <w:t>B</w:t>
      </w:r>
    </w:p>
    <w:p w:rsidR="00573F17" w:rsidRDefault="0060689C">
      <w:pPr>
        <w:spacing w:after="0"/>
      </w:pPr>
      <w:r>
        <w:rPr>
          <w:rFonts w:ascii="Baskerville MT" w:hAnsi="Baskerville MT" w:cs="Baskerville MT"/>
          <w:sz w:val="24"/>
          <w:szCs w:val="24"/>
        </w:rPr>
        <w:t>Wärtsilä Oyj</w:t>
      </w:r>
    </w:p>
    <w:p w:rsidR="00573F17" w:rsidRDefault="0060689C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573F17" w:rsidRDefault="0060689C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EURO STOXX 50 Index</w:t>
      </w:r>
    </w:p>
    <w:p w:rsidR="00573F17" w:rsidRDefault="0060689C">
      <w:pPr>
        <w:spacing w:after="0"/>
      </w:pPr>
      <w:r>
        <w:rPr>
          <w:rFonts w:ascii="Baskerville MT" w:hAnsi="Baskerville MT" w:cs="Baskerville MT"/>
          <w:sz w:val="24"/>
          <w:szCs w:val="24"/>
        </w:rPr>
        <w:t>UPM-Kymmene Oyj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Telia Company AB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Stora Ens</w:t>
      </w:r>
      <w:r w:rsidRPr="0060689C">
        <w:rPr>
          <w:rFonts w:ascii="Baskerville MT" w:hAnsi="Baskerville MT" w:cs="Baskerville MT"/>
          <w:sz w:val="24"/>
          <w:szCs w:val="24"/>
          <w:lang w:val="en-US"/>
        </w:rPr>
        <w:t>o Oyj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Sampo Oyj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Neste Corporation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>Kone Oyj</w:t>
      </w:r>
    </w:p>
    <w:p w:rsidR="00573F17" w:rsidRDefault="0060689C">
      <w:pPr>
        <w:spacing w:after="0"/>
      </w:pPr>
      <w:r>
        <w:rPr>
          <w:rFonts w:ascii="Baskerville MT" w:hAnsi="Baskerville MT" w:cs="Baskerville MT"/>
          <w:sz w:val="24"/>
          <w:szCs w:val="24"/>
        </w:rPr>
        <w:t>Fortum Oyj</w:t>
      </w:r>
    </w:p>
    <w:p w:rsidR="00573F17" w:rsidRPr="0060689C" w:rsidRDefault="0060689C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Hennes &amp; Mauritz AB, H &amp; M ser. </w:t>
      </w:r>
      <w:r w:rsidRPr="0060689C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573F17" w:rsidRPr="0060689C" w:rsidRDefault="0060689C">
      <w:pPr>
        <w:spacing w:after="0"/>
        <w:rPr>
          <w:lang w:val="en-US"/>
        </w:rPr>
      </w:pPr>
      <w:hyperlink r:id="rId7" w:history="1">
        <w:r w:rsidRPr="0060689C">
          <w:rPr>
            <w:color w:val="0000FF"/>
            <w:u w:val="single"/>
            <w:lang w:val="en-US"/>
          </w:rPr>
          <w:t>[ NGM Market Data Web - KnockOutWarrants ]</w:t>
        </w:r>
      </w:hyperlink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notice please </w:t>
      </w:r>
      <w:r w:rsidRPr="0060689C">
        <w:rPr>
          <w:rFonts w:ascii="Baskerville MT" w:hAnsi="Baskerville MT" w:cs="Baskerville MT"/>
          <w:sz w:val="22"/>
          <w:szCs w:val="22"/>
          <w:lang w:val="en-US"/>
        </w:rPr>
        <w:t>contact: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0689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0689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0689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573F17" w:rsidRPr="0060689C" w:rsidRDefault="00573F17">
      <w:pPr>
        <w:spacing w:after="0"/>
        <w:rPr>
          <w:lang w:val="en-US"/>
        </w:rPr>
      </w:pPr>
    </w:p>
    <w:p w:rsidR="00573F17" w:rsidRPr="0060689C" w:rsidRDefault="0060689C">
      <w:pPr>
        <w:spacing w:after="0"/>
        <w:rPr>
          <w:lang w:val="en-US"/>
        </w:rPr>
      </w:pPr>
      <w:r w:rsidRPr="0060689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0689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573F17" w:rsidRPr="0060689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689C">
      <w:pPr>
        <w:spacing w:after="0" w:line="240" w:lineRule="auto"/>
      </w:pPr>
      <w:r>
        <w:separator/>
      </w:r>
    </w:p>
  </w:endnote>
  <w:endnote w:type="continuationSeparator" w:id="0">
    <w:p w:rsidR="00000000" w:rsidRDefault="0060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689C">
      <w:pPr>
        <w:spacing w:after="0" w:line="240" w:lineRule="auto"/>
      </w:pPr>
      <w:r>
        <w:separator/>
      </w:r>
    </w:p>
  </w:footnote>
  <w:footnote w:type="continuationSeparator" w:id="0">
    <w:p w:rsidR="00000000" w:rsidRDefault="0060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17" w:rsidRDefault="0060689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F17"/>
    <w:rsid w:val="00573F17"/>
    <w:rsid w:val="006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E2BA2"/>
  <w15:docId w15:val="{08CA6441-2897-4A28-94B6-B5093AC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2017-10-05T06:58:00Z</dcterms:created>
  <dcterms:modified xsi:type="dcterms:W3CDTF">2017-10-05T13:06:00Z</dcterms:modified>
  <cp:category/>
</cp:coreProperties>
</file>