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66" w:rsidRDefault="00D911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#17-1056</w:t>
      </w:r>
      <w:bookmarkStart w:id="0" w:name="_GoBack"/>
      <w:bookmarkEnd w:id="0"/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2017-11-08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futures issued by Commerzbank AG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09, 2017, 35 Mini futures issued by Commerzbank AG will be listed on NDX Sweden and will be included on the list for Knock-Outs. The instruments will be registered at Euroclear Sweden AB.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</w:t>
      </w:r>
      <w:r>
        <w:rPr>
          <w:rFonts w:ascii="Baskerville MT" w:hAnsi="Baskerville MT" w:cs="Baskerville MT"/>
          <w:sz w:val="24"/>
          <w:szCs w:val="24"/>
        </w:rPr>
        <w:t>res, open ended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09, 2017 and forward or until time for knock out event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Alfa Laval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AstraZeneca PLC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Atlas Copco AB Ser. A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Electrolux AB ser. 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Elekta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Lundin Petroleum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 (SEK)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Nordea Bank AB (SEK)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SSAB AB ser. A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Cellulosa AB ser. B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F34466" w:rsidRDefault="00D91158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F34466" w:rsidRDefault="00F34466">
      <w:pPr>
        <w:spacing w:after="0"/>
      </w:pP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22"/>
          <w:szCs w:val="22"/>
        </w:rPr>
        <w:t>N</w:t>
      </w:r>
      <w:r>
        <w:rPr>
          <w:rFonts w:ascii="Baskerville MT" w:hAnsi="Baskerville MT" w:cs="Baskerville MT"/>
          <w:sz w:val="22"/>
          <w:szCs w:val="22"/>
        </w:rPr>
        <w:t>DX Listing on +46 8 566 390 20 or at ndxlist@ngm.se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F34466" w:rsidRDefault="00F34466">
      <w:pPr>
        <w:spacing w:after="0"/>
      </w:pPr>
    </w:p>
    <w:p w:rsidR="00F34466" w:rsidRDefault="00F34466">
      <w:pPr>
        <w:spacing w:after="0"/>
      </w:pP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F34466" w:rsidRDefault="00D91158">
      <w:pPr>
        <w:spacing w:after="0"/>
      </w:pPr>
      <w:r>
        <w:rPr>
          <w:rFonts w:ascii="Baskerville MT" w:hAnsi="Baskerville MT" w:cs="Baskerville MT"/>
          <w:sz w:val="18"/>
          <w:szCs w:val="18"/>
        </w:rPr>
        <w:t xml:space="preserve">Nordic derivatives Exchange (NDX) is a market for listing and trading of derivatives and other structured products. The market is operated by Nordic Growth Market (www.ngm.se), a regulated exchange under the supervision of the Swedish </w:t>
      </w:r>
      <w:r>
        <w:rPr>
          <w:rFonts w:ascii="Baskerville MT" w:hAnsi="Baskerville MT" w:cs="Baskerville MT"/>
          <w:sz w:val="18"/>
          <w:szCs w:val="18"/>
        </w:rPr>
        <w:lastRenderedPageBreak/>
        <w:t>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F34466" w:rsidRDefault="00F34466">
      <w:pPr>
        <w:spacing w:after="0"/>
      </w:pPr>
    </w:p>
    <w:p w:rsidR="00F34466" w:rsidRDefault="00D9115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F3446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158">
      <w:pPr>
        <w:spacing w:after="0" w:line="240" w:lineRule="auto"/>
      </w:pPr>
      <w:r>
        <w:separator/>
      </w:r>
    </w:p>
  </w:endnote>
  <w:endnote w:type="continuationSeparator" w:id="0">
    <w:p w:rsidR="00000000" w:rsidRDefault="00D9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158">
      <w:pPr>
        <w:spacing w:after="0" w:line="240" w:lineRule="auto"/>
      </w:pPr>
      <w:r>
        <w:separator/>
      </w:r>
    </w:p>
  </w:footnote>
  <w:footnote w:type="continuationSeparator" w:id="0">
    <w:p w:rsidR="00000000" w:rsidRDefault="00D9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66" w:rsidRDefault="00D9115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466"/>
    <w:rsid w:val="00D91158"/>
    <w:rsid w:val="00F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9467"/>
  <w15:docId w15:val="{055EC50E-2613-4DCD-A0E2-625B335C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2017-11-08T11:27:00Z</dcterms:created>
  <dcterms:modified xsi:type="dcterms:W3CDTF">2017-11-08T11:28:00Z</dcterms:modified>
  <cp:category/>
</cp:coreProperties>
</file>