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AD" w:rsidRDefault="00EE153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#17-943</w:t>
      </w:r>
      <w:bookmarkStart w:id="0" w:name="_GoBack"/>
      <w:bookmarkEnd w:id="0"/>
    </w:p>
    <w:p w:rsidR="008401AD" w:rsidRDefault="008401AD">
      <w:pPr>
        <w:spacing w:after="0"/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Stockholm 2017-10-09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As from October 10, 2017, 4 Mini futures issued by BNP Paribas Issuance B.V. will be listed on NDX Sweden and will be included on the list for Knock-Outs. The instruments will be registered at Euroclear Sweden AB.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Type of</w:t>
      </w:r>
      <w:r w:rsidRPr="00EE153B">
        <w:rPr>
          <w:rFonts w:ascii="Baskerville MT" w:hAnsi="Baskerville MT" w:cs="Baskerville MT"/>
          <w:sz w:val="24"/>
          <w:szCs w:val="24"/>
          <w:lang w:val="en-US"/>
        </w:rPr>
        <w:t xml:space="preserve"> security: Mini futures, open ended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Term: As from October 10, 2017 and forward or until time for knock out event</w:t>
      </w:r>
    </w:p>
    <w:p w:rsidR="008401AD" w:rsidRDefault="00EE153B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8401AD" w:rsidRDefault="008401AD">
      <w:pPr>
        <w:spacing w:after="0"/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USD/JPY Exchange Rate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>USD/SEK E</w:t>
      </w:r>
      <w:r w:rsidRPr="00EE153B">
        <w:rPr>
          <w:rFonts w:ascii="Baskerville MT" w:hAnsi="Baskerville MT" w:cs="Baskerville MT"/>
          <w:sz w:val="24"/>
          <w:szCs w:val="24"/>
          <w:lang w:val="en-US"/>
        </w:rPr>
        <w:t>xchange Rate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401AD" w:rsidRPr="00EE153B" w:rsidRDefault="00EE153B">
      <w:pPr>
        <w:spacing w:after="0"/>
        <w:rPr>
          <w:lang w:val="en-US"/>
        </w:rPr>
      </w:pPr>
      <w:hyperlink r:id="rId7" w:history="1">
        <w:r w:rsidRPr="00EE153B">
          <w:rPr>
            <w:color w:val="0000FF"/>
            <w:u w:val="single"/>
            <w:lang w:val="en-US"/>
          </w:rPr>
          <w:t>[ NGM Market Data Web - MiniFutures ]</w:t>
        </w:r>
      </w:hyperlink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</w:t>
      </w:r>
      <w:r w:rsidRPr="00EE153B">
        <w:rPr>
          <w:rFonts w:ascii="Baskerville MT" w:hAnsi="Baskerville MT" w:cs="Baskerville MT"/>
          <w:b/>
          <w:sz w:val="24"/>
          <w:szCs w:val="24"/>
          <w:lang w:val="en-US"/>
        </w:rPr>
        <w:t>.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E153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E153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E153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401AD" w:rsidRPr="00EE153B" w:rsidRDefault="008401AD">
      <w:pPr>
        <w:spacing w:after="0"/>
        <w:rPr>
          <w:lang w:val="en-US"/>
        </w:rPr>
      </w:pPr>
    </w:p>
    <w:p w:rsidR="008401AD" w:rsidRPr="00EE153B" w:rsidRDefault="00EE153B">
      <w:pPr>
        <w:spacing w:after="0"/>
        <w:rPr>
          <w:lang w:val="en-US"/>
        </w:rPr>
      </w:pPr>
      <w:r w:rsidRPr="00EE153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E153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401AD" w:rsidRPr="00EE153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153B">
      <w:pPr>
        <w:spacing w:after="0" w:line="240" w:lineRule="auto"/>
      </w:pPr>
      <w:r>
        <w:separator/>
      </w:r>
    </w:p>
  </w:endnote>
  <w:endnote w:type="continuationSeparator" w:id="0">
    <w:p w:rsidR="00000000" w:rsidRDefault="00EE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153B">
      <w:pPr>
        <w:spacing w:after="0" w:line="240" w:lineRule="auto"/>
      </w:pPr>
      <w:r>
        <w:separator/>
      </w:r>
    </w:p>
  </w:footnote>
  <w:footnote w:type="continuationSeparator" w:id="0">
    <w:p w:rsidR="00000000" w:rsidRDefault="00EE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AD" w:rsidRDefault="00EE153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1AD"/>
    <w:rsid w:val="008401AD"/>
    <w:rsid w:val="00E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C433D"/>
  <w15:docId w15:val="{18AF576E-050C-40DF-B846-0C9E6D94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2017-10-09T08:28:00Z</dcterms:created>
  <dcterms:modified xsi:type="dcterms:W3CDTF">2017-10-09T11:58:00Z</dcterms:modified>
  <cp:category/>
</cp:coreProperties>
</file>