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3969"/>
        <w:gridCol w:w="28"/>
      </w:tblGrid>
      <w:tr w:rsidR="00C76523" w:rsidRPr="00A70BCD" w14:paraId="745A6E9C" w14:textId="77777777" w:rsidTr="00477F84">
        <w:trPr>
          <w:trHeight w:hRule="exact" w:val="1089"/>
        </w:trPr>
        <w:tc>
          <w:tcPr>
            <w:tcW w:w="4536" w:type="dxa"/>
            <w:vAlign w:val="bottom"/>
          </w:tcPr>
          <w:p w14:paraId="37CCC5B9" w14:textId="77777777" w:rsidR="00C76523" w:rsidRPr="00A70BCD" w:rsidRDefault="00C76523" w:rsidP="00477F84">
            <w:pPr>
              <w:pStyle w:val="BrandingFormat"/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lang w:val="da-DK"/>
              </w:rPr>
            </w:pPr>
          </w:p>
        </w:tc>
        <w:tc>
          <w:tcPr>
            <w:tcW w:w="3997" w:type="dxa"/>
            <w:gridSpan w:val="2"/>
            <w:vAlign w:val="bottom"/>
          </w:tcPr>
          <w:p w14:paraId="45CA137D" w14:textId="77777777" w:rsidR="00C76523" w:rsidRPr="00A70BCD" w:rsidRDefault="00C76523" w:rsidP="00477F84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spacing w:after="173"/>
              <w:jc w:val="right"/>
              <w:rPr>
                <w:lang w:val="da-DK"/>
              </w:rPr>
            </w:pPr>
            <w:bookmarkStart w:id="0" w:name="Logo_Sweco"/>
            <w:r w:rsidRPr="00A70BCD">
              <w:rPr>
                <w:noProof/>
                <w:lang w:val="da-DK" w:eastAsia="da-DK"/>
              </w:rPr>
              <w:drawing>
                <wp:inline distT="0" distB="0" distL="0" distR="0" wp14:anchorId="6D6FE17B" wp14:editId="782A2836">
                  <wp:extent cx="1051200" cy="363600"/>
                  <wp:effectExtent l="0" t="0" r="0" b="0"/>
                  <wp:docPr id="121739303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200" cy="3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C76523" w:rsidRPr="00A70BCD" w14:paraId="0C4C1307" w14:textId="77777777" w:rsidTr="00477F84">
        <w:trPr>
          <w:gridAfter w:val="1"/>
          <w:wAfter w:w="28" w:type="dxa"/>
          <w:trHeight w:hRule="exact" w:val="510"/>
        </w:trPr>
        <w:tc>
          <w:tcPr>
            <w:tcW w:w="850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524C75" w14:textId="77777777" w:rsidR="00C76523" w:rsidRPr="00A70BCD" w:rsidRDefault="00C76523" w:rsidP="00477F84">
            <w:pPr>
              <w:pStyle w:val="zDokumenttyp"/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lang w:val="da-DK"/>
              </w:rPr>
            </w:pPr>
            <w:r w:rsidRPr="00A70BCD">
              <w:rPr>
                <w:lang w:val="da-DK"/>
              </w:rPr>
              <w:t>pressemeddelelse</w:t>
            </w:r>
          </w:p>
        </w:tc>
      </w:tr>
      <w:tr w:rsidR="00C76523" w:rsidRPr="00A70BCD" w14:paraId="77D861CA" w14:textId="77777777" w:rsidTr="00477F84">
        <w:trPr>
          <w:gridAfter w:val="1"/>
          <w:wAfter w:w="28" w:type="dxa"/>
          <w:trHeight w:val="311"/>
        </w:trPr>
        <w:tc>
          <w:tcPr>
            <w:tcW w:w="8505" w:type="dxa"/>
            <w:gridSpan w:val="2"/>
          </w:tcPr>
          <w:p w14:paraId="5D82A3F2" w14:textId="77777777" w:rsidR="00C76523" w:rsidRPr="00A70BCD" w:rsidRDefault="00C76523" w:rsidP="00477F84">
            <w:pPr>
              <w:rPr>
                <w:lang w:val="da-DK"/>
              </w:rPr>
            </w:pPr>
          </w:p>
        </w:tc>
      </w:tr>
    </w:tbl>
    <w:p w14:paraId="432C6B48" w14:textId="46CE7636" w:rsidR="00C76523" w:rsidRDefault="00A16E69" w:rsidP="00A16E69">
      <w:pPr>
        <w:jc w:val="right"/>
        <w:rPr>
          <w:lang w:val="da-DK"/>
        </w:rPr>
      </w:pPr>
      <w:r>
        <w:rPr>
          <w:lang w:val="da-DK"/>
        </w:rPr>
        <w:t>6. maj 2020</w:t>
      </w:r>
    </w:p>
    <w:p w14:paraId="7999C470" w14:textId="77777777" w:rsidR="00A16E69" w:rsidRPr="00A70BCD" w:rsidRDefault="00A16E69" w:rsidP="00A16E69">
      <w:pPr>
        <w:jc w:val="right"/>
        <w:rPr>
          <w:lang w:val="da-DK"/>
        </w:rPr>
      </w:pPr>
    </w:p>
    <w:p w14:paraId="1A1C8E63" w14:textId="77777777" w:rsidR="00C76523" w:rsidRPr="00A70BCD" w:rsidRDefault="00C76523" w:rsidP="00C76523">
      <w:pPr>
        <w:rPr>
          <w:b/>
          <w:bCs/>
          <w:sz w:val="28"/>
          <w:szCs w:val="28"/>
          <w:lang w:val="da-DK"/>
        </w:rPr>
      </w:pPr>
      <w:r w:rsidRPr="00A70BCD">
        <w:rPr>
          <w:b/>
          <w:bCs/>
          <w:sz w:val="28"/>
          <w:szCs w:val="28"/>
          <w:lang w:val="da-DK"/>
        </w:rPr>
        <w:t>Sweco Danmark med bedste regnskab nogensinde</w:t>
      </w:r>
    </w:p>
    <w:p w14:paraId="548F2EA6" w14:textId="77777777" w:rsidR="00C76523" w:rsidRPr="00A70BCD" w:rsidRDefault="00C76523" w:rsidP="00C76523">
      <w:pPr>
        <w:rPr>
          <w:lang w:val="da-DK"/>
        </w:rPr>
      </w:pPr>
    </w:p>
    <w:p w14:paraId="13FD8979" w14:textId="77777777" w:rsidR="00C76523" w:rsidRPr="00A70BCD" w:rsidRDefault="00C76523" w:rsidP="00C76523">
      <w:pPr>
        <w:rPr>
          <w:b/>
          <w:lang w:val="da-DK"/>
        </w:rPr>
      </w:pPr>
      <w:r w:rsidRPr="00A70BCD">
        <w:rPr>
          <w:b/>
          <w:lang w:val="da-DK"/>
        </w:rPr>
        <w:t xml:space="preserve">I skyggen af </w:t>
      </w:r>
      <w:proofErr w:type="spellStart"/>
      <w:r w:rsidRPr="00A70BCD">
        <w:rPr>
          <w:b/>
          <w:lang w:val="da-DK"/>
        </w:rPr>
        <w:t>corona</w:t>
      </w:r>
      <w:proofErr w:type="spellEnd"/>
      <w:r w:rsidRPr="00A70BCD">
        <w:rPr>
          <w:b/>
          <w:lang w:val="da-DK"/>
        </w:rPr>
        <w:t xml:space="preserve">-krisen kan Sweco Danmark i dag præsentere </w:t>
      </w:r>
      <w:r w:rsidR="00674D20">
        <w:rPr>
          <w:b/>
          <w:lang w:val="da-DK"/>
        </w:rPr>
        <w:t xml:space="preserve">virksomhedens </w:t>
      </w:r>
      <w:r w:rsidRPr="00A70BCD">
        <w:rPr>
          <w:b/>
          <w:lang w:val="da-DK"/>
        </w:rPr>
        <w:t xml:space="preserve">bedste regnskab til dato. Hverken i Carl Bro- eller </w:t>
      </w:r>
      <w:proofErr w:type="spellStart"/>
      <w:r w:rsidRPr="00A70BCD">
        <w:rPr>
          <w:b/>
          <w:lang w:val="da-DK"/>
        </w:rPr>
        <w:t>Grontmij</w:t>
      </w:r>
      <w:proofErr w:type="spellEnd"/>
      <w:r w:rsidRPr="00A70BCD">
        <w:rPr>
          <w:b/>
          <w:lang w:val="da-DK"/>
        </w:rPr>
        <w:t xml:space="preserve">-tiden har den rådgivende ingeniør- og arkitektvirksomhed præsteret så stærkt et regnskab. Med resultatet er Sweco gået ind i krisen med momentum og optimisme. Men Sweco vil blive mærket af følgerne af </w:t>
      </w:r>
      <w:proofErr w:type="spellStart"/>
      <w:r w:rsidRPr="00A70BCD">
        <w:rPr>
          <w:b/>
          <w:lang w:val="da-DK"/>
        </w:rPr>
        <w:t>corona</w:t>
      </w:r>
      <w:proofErr w:type="spellEnd"/>
      <w:r w:rsidRPr="00A70BCD">
        <w:rPr>
          <w:b/>
          <w:lang w:val="da-DK"/>
        </w:rPr>
        <w:t>-krisen, lyder det fra CEO Dariush Rezai.</w:t>
      </w:r>
    </w:p>
    <w:p w14:paraId="008FA168" w14:textId="77777777" w:rsidR="00C76523" w:rsidRPr="00A70BCD" w:rsidRDefault="00C76523" w:rsidP="00C76523">
      <w:pPr>
        <w:rPr>
          <w:b/>
          <w:lang w:val="da-DK"/>
        </w:rPr>
      </w:pPr>
    </w:p>
    <w:p w14:paraId="212FB9F9" w14:textId="77777777" w:rsidR="00C76523" w:rsidRPr="00A70BCD" w:rsidRDefault="00C76523" w:rsidP="00C76523">
      <w:pPr>
        <w:rPr>
          <w:rFonts w:eastAsia="Arial" w:cs="Arial"/>
          <w:lang w:val="da-DK"/>
        </w:rPr>
      </w:pPr>
      <w:r w:rsidRPr="00A70BCD">
        <w:rPr>
          <w:rFonts w:eastAsia="Arial" w:cs="Arial"/>
          <w:lang w:val="da-DK"/>
        </w:rPr>
        <w:t xml:space="preserve">Sweco Danmark, der er bygget på fundamentet af Carl Bro og </w:t>
      </w:r>
      <w:proofErr w:type="spellStart"/>
      <w:r w:rsidRPr="00A70BCD">
        <w:rPr>
          <w:rFonts w:eastAsia="Arial" w:cs="Arial"/>
          <w:lang w:val="da-DK"/>
        </w:rPr>
        <w:t>Grontm</w:t>
      </w:r>
      <w:bookmarkStart w:id="1" w:name="_GoBack"/>
      <w:bookmarkEnd w:id="1"/>
      <w:r w:rsidRPr="00A70BCD">
        <w:rPr>
          <w:rFonts w:eastAsia="Arial" w:cs="Arial"/>
          <w:lang w:val="da-DK"/>
        </w:rPr>
        <w:t>ij</w:t>
      </w:r>
      <w:proofErr w:type="spellEnd"/>
      <w:r w:rsidRPr="00A70BCD">
        <w:rPr>
          <w:rFonts w:eastAsia="Arial" w:cs="Arial"/>
          <w:lang w:val="da-DK"/>
        </w:rPr>
        <w:t xml:space="preserve">, og som i løbet af de seneste år har opkøbt Årstiderne Arkitekter og KANT </w:t>
      </w:r>
      <w:r>
        <w:rPr>
          <w:rFonts w:eastAsia="Arial" w:cs="Arial"/>
          <w:lang w:val="da-DK"/>
        </w:rPr>
        <w:t>a</w:t>
      </w:r>
      <w:r w:rsidRPr="00A70BCD">
        <w:rPr>
          <w:rFonts w:eastAsia="Arial" w:cs="Arial"/>
          <w:lang w:val="da-DK"/>
        </w:rPr>
        <w:t>rkitekter, kan i dag præsentere sit bedste regnskab i selskabets historie. Driftsresultatet i 2019 landede på 99 mio. kr. ud af en omsætning på 1,244 mia. kr. mod forrige års 69 mio. kr. og 1,228 mia. kr. EBITA-marginen er vokset fra 6,1% i 2018 til 8,6% i 2019.</w:t>
      </w:r>
    </w:p>
    <w:p w14:paraId="3EFE38DC" w14:textId="77777777" w:rsidR="00C76523" w:rsidRPr="00A70BCD" w:rsidRDefault="00C76523" w:rsidP="00C76523">
      <w:pPr>
        <w:rPr>
          <w:rFonts w:eastAsia="Arial" w:cs="Arial"/>
          <w:lang w:val="da-DK"/>
        </w:rPr>
      </w:pPr>
    </w:p>
    <w:p w14:paraId="39D82621" w14:textId="422CB575" w:rsidR="00C76523" w:rsidRPr="00A70BCD" w:rsidRDefault="00C76523" w:rsidP="00C76523">
      <w:pPr>
        <w:rPr>
          <w:rFonts w:eastAsia="Arial" w:cs="Arial"/>
          <w:lang w:val="da-DK"/>
        </w:rPr>
      </w:pPr>
      <w:r w:rsidRPr="00A70BCD">
        <w:rPr>
          <w:rFonts w:eastAsia="Arial" w:cs="Arial"/>
          <w:lang w:val="da-DK"/>
        </w:rPr>
        <w:t xml:space="preserve">- Regnskabet er et udtryk for, at vi </w:t>
      </w:r>
      <w:r w:rsidR="00753994">
        <w:rPr>
          <w:rFonts w:eastAsia="Arial" w:cs="Arial"/>
          <w:lang w:val="da-DK"/>
        </w:rPr>
        <w:t xml:space="preserve">er blevet bedre til at forstå vores kunder og bringe vores </w:t>
      </w:r>
      <w:r w:rsidR="009E3ADB">
        <w:rPr>
          <w:rFonts w:eastAsia="Arial" w:cs="Arial"/>
          <w:lang w:val="da-DK"/>
        </w:rPr>
        <w:t xml:space="preserve">brede og dybe </w:t>
      </w:r>
      <w:r w:rsidR="00753994">
        <w:rPr>
          <w:rFonts w:eastAsia="Arial" w:cs="Arial"/>
          <w:lang w:val="da-DK"/>
        </w:rPr>
        <w:t xml:space="preserve">faglighed i spil på vores projekter. </w:t>
      </w:r>
      <w:r w:rsidR="00C00CAC">
        <w:rPr>
          <w:rFonts w:eastAsia="Arial" w:cs="Arial"/>
          <w:lang w:val="da-DK"/>
        </w:rPr>
        <w:t xml:space="preserve">Samtidig har vi oplevet </w:t>
      </w:r>
      <w:r w:rsidR="00753994">
        <w:rPr>
          <w:rFonts w:eastAsia="Arial" w:cs="Arial"/>
          <w:lang w:val="da-DK"/>
        </w:rPr>
        <w:t>en</w:t>
      </w:r>
      <w:r w:rsidRPr="00A70BCD">
        <w:rPr>
          <w:rFonts w:eastAsia="Arial" w:cs="Arial"/>
          <w:lang w:val="da-DK"/>
        </w:rPr>
        <w:t xml:space="preserve"> bedre projektstyring og færre nedskrivninger kombineret med højere effektivitet. </w:t>
      </w:r>
      <w:r w:rsidR="009E3ADB">
        <w:rPr>
          <w:rFonts w:eastAsia="Arial" w:cs="Arial"/>
          <w:lang w:val="da-DK"/>
        </w:rPr>
        <w:t>V</w:t>
      </w:r>
      <w:r w:rsidRPr="00A70BCD">
        <w:rPr>
          <w:rFonts w:eastAsia="Arial" w:cs="Arial"/>
          <w:lang w:val="da-DK"/>
        </w:rPr>
        <w:t>ores</w:t>
      </w:r>
      <w:r w:rsidR="009E3ADB">
        <w:rPr>
          <w:rFonts w:eastAsia="Arial" w:cs="Arial"/>
          <w:lang w:val="da-DK"/>
        </w:rPr>
        <w:t xml:space="preserve"> kunder har taget godt imod vores</w:t>
      </w:r>
      <w:r w:rsidRPr="00A70BCD">
        <w:rPr>
          <w:rFonts w:eastAsia="Arial" w:cs="Arial"/>
          <w:lang w:val="da-DK"/>
        </w:rPr>
        <w:t xml:space="preserve"> multidisciplinære </w:t>
      </w:r>
      <w:r w:rsidR="009E3ADB">
        <w:rPr>
          <w:rFonts w:eastAsia="Arial" w:cs="Arial"/>
          <w:lang w:val="da-DK"/>
        </w:rPr>
        <w:t xml:space="preserve">tilgang til </w:t>
      </w:r>
      <w:r w:rsidRPr="00A70BCD">
        <w:rPr>
          <w:rFonts w:eastAsia="Arial" w:cs="Arial"/>
          <w:lang w:val="da-DK"/>
        </w:rPr>
        <w:t>rådgivnin</w:t>
      </w:r>
      <w:r w:rsidR="009E3ADB">
        <w:rPr>
          <w:rFonts w:eastAsia="Arial" w:cs="Arial"/>
          <w:lang w:val="da-DK"/>
        </w:rPr>
        <w:t>g, hvilket</w:t>
      </w:r>
      <w:r w:rsidRPr="00A70BCD">
        <w:rPr>
          <w:rFonts w:eastAsia="Arial" w:cs="Arial"/>
          <w:lang w:val="da-DK"/>
        </w:rPr>
        <w:t xml:space="preserve"> manifesterer sig i større </w:t>
      </w:r>
      <w:r w:rsidR="009E3ADB">
        <w:rPr>
          <w:rFonts w:eastAsia="Arial" w:cs="Arial"/>
          <w:lang w:val="da-DK"/>
        </w:rPr>
        <w:t xml:space="preserve">og bedre gennemførte </w:t>
      </w:r>
      <w:r w:rsidRPr="00A70BCD">
        <w:rPr>
          <w:rFonts w:eastAsia="Arial" w:cs="Arial"/>
          <w:lang w:val="da-DK"/>
        </w:rPr>
        <w:t>projekter. Mange af vores opgaver er desuden relateret til den grønne agenda og FN’s verdensmål, som virker som en driver i markedet, forklarer Dariush Rezai, CEO i Sweco Danmark.</w:t>
      </w:r>
    </w:p>
    <w:p w14:paraId="343B85D3" w14:textId="77777777" w:rsidR="00C76523" w:rsidRPr="00A70BCD" w:rsidRDefault="00C76523" w:rsidP="00C76523">
      <w:pPr>
        <w:rPr>
          <w:rFonts w:eastAsia="Arial" w:cs="Arial"/>
          <w:lang w:val="da-DK"/>
        </w:rPr>
      </w:pPr>
    </w:p>
    <w:p w14:paraId="6A89AE37" w14:textId="77777777" w:rsidR="00C76523" w:rsidRPr="00A70BCD" w:rsidRDefault="00C76523" w:rsidP="00C76523">
      <w:pPr>
        <w:rPr>
          <w:b/>
          <w:bCs/>
          <w:lang w:val="da-DK"/>
        </w:rPr>
      </w:pPr>
      <w:r w:rsidRPr="00A70BCD">
        <w:rPr>
          <w:b/>
          <w:bCs/>
          <w:lang w:val="da-DK"/>
        </w:rPr>
        <w:t>Med momentum ind i krisen</w:t>
      </w:r>
    </w:p>
    <w:p w14:paraId="3EED6785" w14:textId="77777777" w:rsidR="00C76523" w:rsidRPr="00A70BCD" w:rsidRDefault="00674D20" w:rsidP="00C76523">
      <w:pPr>
        <w:rPr>
          <w:lang w:val="da-DK"/>
        </w:rPr>
      </w:pPr>
      <w:r>
        <w:rPr>
          <w:lang w:val="da-DK"/>
        </w:rPr>
        <w:t xml:space="preserve">Forbedringen af indtjeningen fra 2018 til 2019 er i særdeleshed drevet af </w:t>
      </w:r>
      <w:r w:rsidR="00B64CAD">
        <w:rPr>
          <w:lang w:val="da-DK"/>
        </w:rPr>
        <w:t xml:space="preserve">forbedringerne i </w:t>
      </w:r>
      <w:r>
        <w:rPr>
          <w:lang w:val="da-DK"/>
        </w:rPr>
        <w:t xml:space="preserve">divisionerne </w:t>
      </w:r>
      <w:r w:rsidR="00C76523" w:rsidRPr="00A70BCD">
        <w:rPr>
          <w:lang w:val="da-DK"/>
        </w:rPr>
        <w:t>Vand, Energi og Miljø</w:t>
      </w:r>
      <w:r>
        <w:rPr>
          <w:lang w:val="da-DK"/>
        </w:rPr>
        <w:t xml:space="preserve">, International og Byggeri. </w:t>
      </w:r>
      <w:r w:rsidR="00C76523" w:rsidRPr="00A70BCD">
        <w:rPr>
          <w:lang w:val="da-DK"/>
        </w:rPr>
        <w:t xml:space="preserve">Alle seks divisioner har dog haft vind i sejlene, og det har givet en fornuftig ordrebeholdning, der betyder, at Sweco er gået ind i krisen med momentum og en vis optimisme. </w:t>
      </w:r>
    </w:p>
    <w:p w14:paraId="34A9369A" w14:textId="77777777" w:rsidR="00C76523" w:rsidRPr="00A70BCD" w:rsidRDefault="00C76523" w:rsidP="00C76523">
      <w:pPr>
        <w:rPr>
          <w:rFonts w:eastAsia="Arial" w:cs="Arial"/>
          <w:lang w:val="da-DK"/>
        </w:rPr>
      </w:pPr>
    </w:p>
    <w:p w14:paraId="51489BE3" w14:textId="659D11C6" w:rsidR="00C00CAC" w:rsidRDefault="00C76523" w:rsidP="00674D20">
      <w:pPr>
        <w:rPr>
          <w:lang w:val="da-DK"/>
        </w:rPr>
      </w:pPr>
      <w:r w:rsidRPr="00A70BCD">
        <w:rPr>
          <w:lang w:val="da-DK"/>
        </w:rPr>
        <w:t xml:space="preserve">- </w:t>
      </w:r>
      <w:r w:rsidR="00674D20">
        <w:rPr>
          <w:lang w:val="da-DK"/>
        </w:rPr>
        <w:t xml:space="preserve">Vi </w:t>
      </w:r>
      <w:r w:rsidRPr="00A70BCD">
        <w:rPr>
          <w:lang w:val="da-DK"/>
        </w:rPr>
        <w:t>mærker krisen</w:t>
      </w:r>
      <w:r w:rsidR="00674D20">
        <w:rPr>
          <w:lang w:val="da-DK"/>
        </w:rPr>
        <w:t xml:space="preserve"> inden for vores internationale aktiviteter og det private ejendomsmarked</w:t>
      </w:r>
      <w:r w:rsidRPr="00A70BCD">
        <w:rPr>
          <w:lang w:val="da-DK"/>
        </w:rPr>
        <w:t xml:space="preserve">, og </w:t>
      </w:r>
      <w:r w:rsidR="00674D20">
        <w:rPr>
          <w:lang w:val="da-DK"/>
        </w:rPr>
        <w:t>jeg forventer</w:t>
      </w:r>
      <w:r w:rsidR="00C00CAC">
        <w:rPr>
          <w:lang w:val="da-DK"/>
        </w:rPr>
        <w:t>,</w:t>
      </w:r>
      <w:r w:rsidR="00674D20">
        <w:rPr>
          <w:lang w:val="da-DK"/>
        </w:rPr>
        <w:t xml:space="preserve"> </w:t>
      </w:r>
      <w:r w:rsidRPr="00A70BCD">
        <w:rPr>
          <w:lang w:val="da-DK"/>
        </w:rPr>
        <w:t>at vi komme</w:t>
      </w:r>
      <w:r w:rsidR="00C00CAC">
        <w:rPr>
          <w:lang w:val="da-DK"/>
        </w:rPr>
        <w:t>r</w:t>
      </w:r>
      <w:r w:rsidRPr="00A70BCD">
        <w:rPr>
          <w:lang w:val="da-DK"/>
        </w:rPr>
        <w:t xml:space="preserve"> til at mærke endnu mere til den.</w:t>
      </w:r>
      <w:r w:rsidR="00674D20">
        <w:rPr>
          <w:lang w:val="da-DK"/>
        </w:rPr>
        <w:t xml:space="preserve"> </w:t>
      </w:r>
      <w:r w:rsidR="00674D20" w:rsidRPr="00A70BCD">
        <w:rPr>
          <w:lang w:val="da-DK"/>
        </w:rPr>
        <w:t xml:space="preserve">Derimod har regeringens fokus på at accelerere og igangsætte aktiviteter i det offentlige, bl.a. med fjernelsen af kommunernes anlægsloft, givet øget aktivitet til divisionerne Byggeri og Infrastruktur samt de af </w:t>
      </w:r>
      <w:proofErr w:type="spellStart"/>
      <w:r w:rsidR="00674D20" w:rsidRPr="00A70BCD">
        <w:rPr>
          <w:lang w:val="da-DK"/>
        </w:rPr>
        <w:t>Swecos</w:t>
      </w:r>
      <w:proofErr w:type="spellEnd"/>
      <w:r w:rsidR="00674D20" w:rsidRPr="00A70BCD">
        <w:rPr>
          <w:lang w:val="da-DK"/>
        </w:rPr>
        <w:t xml:space="preserve"> arkitekter, der arbejder med det offentlige. Her oprustede </w:t>
      </w:r>
      <w:r w:rsidR="00C00CAC">
        <w:rPr>
          <w:lang w:val="da-DK"/>
        </w:rPr>
        <w:t xml:space="preserve">vi </w:t>
      </w:r>
      <w:r w:rsidR="00674D20" w:rsidRPr="00A70BCD">
        <w:rPr>
          <w:lang w:val="da-DK"/>
        </w:rPr>
        <w:t xml:space="preserve">fornyeligt med købet af KANT </w:t>
      </w:r>
      <w:r w:rsidR="00674D20">
        <w:rPr>
          <w:lang w:val="da-DK"/>
        </w:rPr>
        <w:t>a</w:t>
      </w:r>
      <w:r w:rsidR="00674D20" w:rsidRPr="00A70BCD">
        <w:rPr>
          <w:lang w:val="da-DK"/>
        </w:rPr>
        <w:t>rkitekter</w:t>
      </w:r>
      <w:r w:rsidR="00C00CAC">
        <w:rPr>
          <w:lang w:val="da-DK"/>
        </w:rPr>
        <w:t xml:space="preserve">, siger Dariush Rezai, og fortsætter: </w:t>
      </w:r>
    </w:p>
    <w:p w14:paraId="01E5969D" w14:textId="77777777" w:rsidR="00C00CAC" w:rsidRDefault="00C00CAC" w:rsidP="00674D20">
      <w:pPr>
        <w:rPr>
          <w:lang w:val="da-DK"/>
        </w:rPr>
      </w:pPr>
    </w:p>
    <w:p w14:paraId="5CF14640" w14:textId="76AA479F" w:rsidR="00674D20" w:rsidRPr="00A70BCD" w:rsidRDefault="00C00CAC" w:rsidP="00674D20">
      <w:pPr>
        <w:rPr>
          <w:lang w:val="da-DK"/>
        </w:rPr>
      </w:pPr>
      <w:r>
        <w:rPr>
          <w:lang w:val="da-DK"/>
        </w:rPr>
        <w:t xml:space="preserve">- </w:t>
      </w:r>
      <w:r w:rsidR="00674D20">
        <w:rPr>
          <w:lang w:val="da-DK"/>
        </w:rPr>
        <w:t>Vi har en</w:t>
      </w:r>
      <w:r w:rsidR="00674D20" w:rsidRPr="00A70BCD">
        <w:rPr>
          <w:lang w:val="da-DK"/>
        </w:rPr>
        <w:t xml:space="preserve"> diversificeret forretning med et godt miks </w:t>
      </w:r>
      <w:r>
        <w:rPr>
          <w:lang w:val="da-DK"/>
        </w:rPr>
        <w:t xml:space="preserve">i </w:t>
      </w:r>
      <w:r w:rsidR="00674D20" w:rsidRPr="00A70BCD">
        <w:rPr>
          <w:lang w:val="da-DK"/>
        </w:rPr>
        <w:t>kundeporteføljen, og krisen ændrer ikke ved, at Sweco har en vækst-agenda og et potentiale, som vi forfølge</w:t>
      </w:r>
      <w:r w:rsidR="00674D20">
        <w:rPr>
          <w:lang w:val="da-DK"/>
        </w:rPr>
        <w:t>r. Derfor har vi heller ikke ansættelsesstop</w:t>
      </w:r>
      <w:r>
        <w:rPr>
          <w:lang w:val="da-DK"/>
        </w:rPr>
        <w:t xml:space="preserve">. </w:t>
      </w:r>
    </w:p>
    <w:p w14:paraId="2F20E4B6" w14:textId="77777777" w:rsidR="00C76523" w:rsidRPr="00A70BCD" w:rsidRDefault="00C76523" w:rsidP="00C76523">
      <w:pPr>
        <w:rPr>
          <w:rFonts w:eastAsia="Arial" w:cs="Arial"/>
          <w:lang w:val="da-DK"/>
        </w:rPr>
      </w:pPr>
    </w:p>
    <w:p w14:paraId="1BF2DD55" w14:textId="77777777" w:rsidR="00C76523" w:rsidRPr="00A70BCD" w:rsidRDefault="00C76523" w:rsidP="00C76523">
      <w:pPr>
        <w:rPr>
          <w:b/>
          <w:bCs/>
          <w:lang w:val="da-DK"/>
        </w:rPr>
      </w:pPr>
      <w:r w:rsidRPr="00A70BCD">
        <w:rPr>
          <w:b/>
          <w:bCs/>
          <w:lang w:val="da-DK"/>
        </w:rPr>
        <w:t>Decentral model gør Sweco agil</w:t>
      </w:r>
    </w:p>
    <w:p w14:paraId="1C9B8132" w14:textId="6B25EEAE" w:rsidR="00C00CAC" w:rsidRDefault="00C00CAC" w:rsidP="00C76523">
      <w:pPr>
        <w:rPr>
          <w:lang w:val="da-DK"/>
        </w:rPr>
      </w:pPr>
      <w:r>
        <w:rPr>
          <w:lang w:val="da-DK"/>
        </w:rPr>
        <w:t xml:space="preserve">Trods krisen holder Dariush Rezai fast i strategien: </w:t>
      </w:r>
    </w:p>
    <w:p w14:paraId="49D05DC0" w14:textId="05620662" w:rsidR="00C00CAC" w:rsidRDefault="00C00CAC" w:rsidP="00C76523">
      <w:pPr>
        <w:rPr>
          <w:lang w:val="da-DK"/>
        </w:rPr>
      </w:pPr>
      <w:r>
        <w:rPr>
          <w:lang w:val="da-DK"/>
        </w:rPr>
        <w:t xml:space="preserve"> </w:t>
      </w:r>
    </w:p>
    <w:p w14:paraId="4F21B6BB" w14:textId="220271CD" w:rsidR="00C76523" w:rsidRPr="00A70BCD" w:rsidRDefault="00C00CAC" w:rsidP="00C76523">
      <w:pPr>
        <w:rPr>
          <w:lang w:val="da-DK"/>
        </w:rPr>
      </w:pPr>
      <w:r>
        <w:rPr>
          <w:lang w:val="da-DK"/>
        </w:rPr>
        <w:t xml:space="preserve">- </w:t>
      </w:r>
      <w:r w:rsidR="00B64CAD">
        <w:rPr>
          <w:lang w:val="da-DK"/>
        </w:rPr>
        <w:t>V</w:t>
      </w:r>
      <w:r w:rsidR="00C76523" w:rsidRPr="00A70BCD">
        <w:rPr>
          <w:lang w:val="da-DK"/>
        </w:rPr>
        <w:t>i har en robust ejer, som siden 1958 har holdt snuden i sporet og stået flere kriser igennem og er kommet styrket ud på den anden side. Sweco</w:t>
      </w:r>
      <w:r>
        <w:rPr>
          <w:lang w:val="da-DK"/>
        </w:rPr>
        <w:t>s</w:t>
      </w:r>
      <w:r w:rsidR="00C76523" w:rsidRPr="00A70BCD">
        <w:rPr>
          <w:lang w:val="da-DK"/>
        </w:rPr>
        <w:t xml:space="preserve"> decentrale model giver netop den agilitet, vi har behov for, når dynamikkerne i markedet skifter som følge af </w:t>
      </w:r>
      <w:proofErr w:type="spellStart"/>
      <w:r w:rsidR="00C76523" w:rsidRPr="00A70BCD">
        <w:rPr>
          <w:lang w:val="da-DK"/>
        </w:rPr>
        <w:t>corona</w:t>
      </w:r>
      <w:proofErr w:type="spellEnd"/>
      <w:r w:rsidR="00C76523" w:rsidRPr="00A70BCD">
        <w:rPr>
          <w:lang w:val="da-DK"/>
        </w:rPr>
        <w:t xml:space="preserve">-krisens effekt i markedet. Vi holder derfor fast i strategien med fokus på vækst i en situation, hvor vi bliver udfordret i dele af forretningen, men omvendt har potentiale og markedsmuligheder i andre dele af den, slutter Dariush Rezai. </w:t>
      </w:r>
    </w:p>
    <w:p w14:paraId="5B6C0E41" w14:textId="77777777" w:rsidR="00C76523" w:rsidRDefault="00C76523" w:rsidP="00C76523">
      <w:pPr>
        <w:rPr>
          <w:lang w:val="da-DK"/>
        </w:rPr>
      </w:pPr>
    </w:p>
    <w:p w14:paraId="5B6BCA26" w14:textId="77777777" w:rsidR="00C76523" w:rsidRDefault="00C76523" w:rsidP="00C76523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b/>
          <w:bCs/>
          <w:lang w:val="da-DK"/>
        </w:rPr>
      </w:pPr>
      <w:r>
        <w:rPr>
          <w:b/>
          <w:bCs/>
          <w:lang w:val="da-DK"/>
        </w:rPr>
        <w:t>Fakta om Sweco Danmarks regnskab 2019</w:t>
      </w:r>
      <w:r w:rsidR="00F85D1F">
        <w:rPr>
          <w:b/>
          <w:bCs/>
          <w:lang w:val="da-DK"/>
        </w:rPr>
        <w:t xml:space="preserve"> (</w:t>
      </w:r>
      <w:proofErr w:type="spellStart"/>
      <w:r>
        <w:rPr>
          <w:b/>
          <w:bCs/>
          <w:lang w:val="da-DK"/>
        </w:rPr>
        <w:t>DKKm</w:t>
      </w:r>
      <w:proofErr w:type="spellEnd"/>
      <w:r>
        <w:rPr>
          <w:b/>
          <w:bCs/>
          <w:lang w:val="da-DK"/>
        </w:rPr>
        <w:t xml:space="preserve">) </w:t>
      </w:r>
    </w:p>
    <w:p w14:paraId="5136FB48" w14:textId="77777777" w:rsidR="00C76523" w:rsidRPr="00A70BCD" w:rsidRDefault="00C76523" w:rsidP="00C76523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lang w:val="da-DK"/>
        </w:rPr>
      </w:pPr>
      <w:r w:rsidRPr="00A70BCD">
        <w:rPr>
          <w:lang w:val="da-DK"/>
        </w:rPr>
        <w:t>Omsætning: 1.244 (1.228)</w:t>
      </w:r>
    </w:p>
    <w:p w14:paraId="4552CD13" w14:textId="77777777" w:rsidR="00C76523" w:rsidRPr="00A70BCD" w:rsidRDefault="00C76523" w:rsidP="00C76523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lang w:val="da-DK"/>
        </w:rPr>
      </w:pPr>
      <w:r w:rsidRPr="00A70BCD">
        <w:rPr>
          <w:lang w:val="da-DK"/>
        </w:rPr>
        <w:lastRenderedPageBreak/>
        <w:t>EBITA: 107 (75)</w:t>
      </w:r>
    </w:p>
    <w:p w14:paraId="14923C87" w14:textId="77777777" w:rsidR="00C76523" w:rsidRDefault="00C76523" w:rsidP="00C76523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lang w:val="da-DK"/>
        </w:rPr>
      </w:pPr>
      <w:r w:rsidRPr="00A70BCD">
        <w:rPr>
          <w:lang w:val="da-DK"/>
        </w:rPr>
        <w:t>Driftsresultat: 99 (69)</w:t>
      </w:r>
    </w:p>
    <w:p w14:paraId="4928CCBA" w14:textId="77777777" w:rsidR="00C76523" w:rsidRDefault="00C76523" w:rsidP="00C76523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lang w:val="da-DK"/>
        </w:rPr>
      </w:pPr>
    </w:p>
    <w:p w14:paraId="3D42D290" w14:textId="77777777" w:rsidR="00C76523" w:rsidRDefault="00C76523" w:rsidP="00C76523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lang w:val="da-DK"/>
        </w:rPr>
      </w:pPr>
      <w:r>
        <w:rPr>
          <w:lang w:val="da-DK"/>
        </w:rPr>
        <w:t>Antal fuldtidsansatte: 1.135 (1.140)</w:t>
      </w:r>
    </w:p>
    <w:p w14:paraId="4794B3BB" w14:textId="77777777" w:rsidR="00C76523" w:rsidRDefault="00C76523" w:rsidP="00C76523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lang w:val="da-DK"/>
        </w:rPr>
      </w:pPr>
    </w:p>
    <w:p w14:paraId="2EBFE979" w14:textId="77777777" w:rsidR="00C76523" w:rsidRPr="0085760A" w:rsidRDefault="00C76523" w:rsidP="00C76523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rPr>
          <w:b/>
          <w:bCs/>
          <w:lang w:val="da-DK"/>
        </w:rPr>
      </w:pPr>
      <w:r w:rsidRPr="0085760A">
        <w:rPr>
          <w:b/>
          <w:bCs/>
          <w:lang w:val="da-DK"/>
        </w:rPr>
        <w:t>Om Sweco</w:t>
      </w:r>
    </w:p>
    <w:p w14:paraId="136C86F3" w14:textId="77777777" w:rsidR="00C76523" w:rsidRPr="0085760A" w:rsidRDefault="00C76523" w:rsidP="00C76523">
      <w:pPr>
        <w:rPr>
          <w:rFonts w:cs="Arial"/>
          <w:lang w:val="da-DK"/>
        </w:rPr>
      </w:pPr>
      <w:r w:rsidRPr="0085760A">
        <w:rPr>
          <w:rFonts w:cs="Arial"/>
          <w:lang w:val="da-DK"/>
        </w:rPr>
        <w:t>Sweco er Europas største virksomhed indenfor arkitektur- og ingeniørrådgivning og omsatte i 2019 for 20 milliarder svenske kroner. Sweco er noteret på Nasdaq Stockholm.</w:t>
      </w:r>
    </w:p>
    <w:p w14:paraId="4581D066" w14:textId="77777777" w:rsidR="00C76523" w:rsidRPr="0085760A" w:rsidRDefault="00C76523" w:rsidP="00C76523">
      <w:pPr>
        <w:rPr>
          <w:rFonts w:cs="Arial"/>
          <w:lang w:val="da-DK"/>
        </w:rPr>
      </w:pPr>
    </w:p>
    <w:p w14:paraId="2024B4C5" w14:textId="77777777" w:rsidR="00C76523" w:rsidRPr="0085760A" w:rsidRDefault="00C76523" w:rsidP="00C76523">
      <w:pPr>
        <w:rPr>
          <w:rFonts w:cs="Arial"/>
          <w:lang w:val="da-DK"/>
        </w:rPr>
      </w:pPr>
      <w:r w:rsidRPr="0085760A">
        <w:rPr>
          <w:rFonts w:cs="Arial"/>
          <w:lang w:val="da-DK"/>
        </w:rPr>
        <w:t>Sweco har kontorer i 14 lande og arbejder med projekter i mere end 70 lande på verdensplan. Sweco beskæftiger 17.000 medarbejdere – heraf ca. 1.300 arkitekter.</w:t>
      </w:r>
    </w:p>
    <w:p w14:paraId="3B37A9A1" w14:textId="77777777" w:rsidR="00C76523" w:rsidRPr="0085760A" w:rsidRDefault="00C76523" w:rsidP="00C76523">
      <w:pPr>
        <w:rPr>
          <w:rFonts w:cs="Arial"/>
          <w:lang w:val="da-DK"/>
        </w:rPr>
      </w:pPr>
    </w:p>
    <w:p w14:paraId="61736AF1" w14:textId="77777777" w:rsidR="00C76523" w:rsidRPr="0085760A" w:rsidRDefault="00C76523" w:rsidP="00C76523">
      <w:pPr>
        <w:rPr>
          <w:rFonts w:cs="Arial"/>
          <w:lang w:val="da-DK"/>
        </w:rPr>
      </w:pPr>
      <w:r w:rsidRPr="0085760A">
        <w:rPr>
          <w:rFonts w:cs="Arial"/>
          <w:lang w:val="da-DK"/>
        </w:rPr>
        <w:t>CEO, Sweco Group: Åsa Bergman</w:t>
      </w:r>
    </w:p>
    <w:p w14:paraId="23DA7725" w14:textId="77777777" w:rsidR="00C76523" w:rsidRPr="00C76523" w:rsidRDefault="00C76523" w:rsidP="00C76523">
      <w:pPr>
        <w:rPr>
          <w:rFonts w:cs="Arial"/>
          <w:lang w:val="en-US"/>
        </w:rPr>
      </w:pPr>
      <w:r w:rsidRPr="00C76523">
        <w:rPr>
          <w:rFonts w:cs="Arial"/>
          <w:lang w:val="en-US"/>
        </w:rPr>
        <w:t xml:space="preserve">CEO, Sweco </w:t>
      </w:r>
      <w:proofErr w:type="spellStart"/>
      <w:r w:rsidRPr="00C76523">
        <w:rPr>
          <w:rFonts w:cs="Arial"/>
          <w:lang w:val="en-US"/>
        </w:rPr>
        <w:t>Danmark</w:t>
      </w:r>
      <w:proofErr w:type="spellEnd"/>
      <w:r w:rsidRPr="00C76523">
        <w:rPr>
          <w:rFonts w:cs="Arial"/>
          <w:lang w:val="en-US"/>
        </w:rPr>
        <w:t>: Dariush Rezai</w:t>
      </w:r>
    </w:p>
    <w:p w14:paraId="0F1986E2" w14:textId="77777777" w:rsidR="00C76523" w:rsidRPr="00C76523" w:rsidRDefault="00C76523" w:rsidP="00C76523">
      <w:pPr>
        <w:rPr>
          <w:rFonts w:cs="Arial"/>
          <w:lang w:val="en-US"/>
        </w:rPr>
      </w:pPr>
      <w:r w:rsidRPr="00C76523">
        <w:rPr>
          <w:rFonts w:cs="Arial"/>
          <w:lang w:val="en-US"/>
        </w:rPr>
        <w:t xml:space="preserve">CFO, Sweco </w:t>
      </w:r>
      <w:proofErr w:type="spellStart"/>
      <w:r w:rsidRPr="00C76523">
        <w:rPr>
          <w:rFonts w:cs="Arial"/>
          <w:lang w:val="en-US"/>
        </w:rPr>
        <w:t>Danmark</w:t>
      </w:r>
      <w:proofErr w:type="spellEnd"/>
      <w:r w:rsidRPr="00C76523">
        <w:rPr>
          <w:rFonts w:cs="Arial"/>
          <w:lang w:val="en-US"/>
        </w:rPr>
        <w:t>: Steen Steensen</w:t>
      </w:r>
    </w:p>
    <w:p w14:paraId="615847AB" w14:textId="77777777" w:rsidR="00C76523" w:rsidRPr="00C76523" w:rsidRDefault="00C76523" w:rsidP="00C76523">
      <w:pPr>
        <w:rPr>
          <w:rFonts w:cs="Arial"/>
          <w:lang w:val="en-US"/>
        </w:rPr>
      </w:pPr>
    </w:p>
    <w:p w14:paraId="12C25479" w14:textId="77777777" w:rsidR="00C76523" w:rsidRPr="0085760A" w:rsidRDefault="00C76523" w:rsidP="00C76523">
      <w:pPr>
        <w:rPr>
          <w:rFonts w:cs="Arial"/>
          <w:lang w:val="da-DK"/>
        </w:rPr>
      </w:pPr>
      <w:r w:rsidRPr="0085760A">
        <w:rPr>
          <w:rFonts w:cs="Arial"/>
          <w:lang w:val="da-DK"/>
        </w:rPr>
        <w:t xml:space="preserve">I Danmark har Sweco ca. 1.250 medarbejdere fordelt på kontorer i hele landet. </w:t>
      </w:r>
      <w:proofErr w:type="spellStart"/>
      <w:r w:rsidRPr="0085760A">
        <w:rPr>
          <w:rFonts w:cs="Arial"/>
          <w:lang w:val="da-DK"/>
        </w:rPr>
        <w:t>Swecos</w:t>
      </w:r>
      <w:proofErr w:type="spellEnd"/>
      <w:r w:rsidRPr="0085760A">
        <w:rPr>
          <w:rFonts w:cs="Arial"/>
          <w:lang w:val="da-DK"/>
        </w:rPr>
        <w:t xml:space="preserve"> hovedkontor ligger i Ørestad, København.</w:t>
      </w:r>
    </w:p>
    <w:p w14:paraId="442F6845" w14:textId="77777777" w:rsidR="00F85D1F" w:rsidRDefault="00F85D1F" w:rsidP="00C76523">
      <w:pPr>
        <w:spacing w:after="240" w:line="276" w:lineRule="auto"/>
        <w:rPr>
          <w:b/>
          <w:bCs/>
          <w:lang w:val="da-DK"/>
        </w:rPr>
      </w:pPr>
    </w:p>
    <w:p w14:paraId="69BFEF63" w14:textId="77777777" w:rsidR="00C76523" w:rsidRDefault="00C76523" w:rsidP="00C76523">
      <w:pPr>
        <w:spacing w:after="240" w:line="276" w:lineRule="auto"/>
        <w:rPr>
          <w:lang w:val="da-DK"/>
        </w:rPr>
      </w:pPr>
      <w:r w:rsidRPr="00A70BCD">
        <w:rPr>
          <w:b/>
          <w:bCs/>
          <w:lang w:val="da-DK"/>
        </w:rPr>
        <w:t>For yderligere information:</w:t>
      </w:r>
      <w:r w:rsidRPr="00A70BCD">
        <w:rPr>
          <w:lang w:val="da-DK"/>
        </w:rPr>
        <w:br/>
        <w:t>Morten Laasholdt</w:t>
      </w:r>
      <w:r w:rsidRPr="00A70BCD">
        <w:rPr>
          <w:lang w:val="da-DK"/>
        </w:rPr>
        <w:br/>
        <w:t>Presseansvarlig, Sweco Danmark</w:t>
      </w:r>
      <w:r w:rsidRPr="00A70BCD">
        <w:rPr>
          <w:lang w:val="da-DK"/>
        </w:rPr>
        <w:br/>
        <w:t xml:space="preserve">T: +45 3117 </w:t>
      </w:r>
      <w:r>
        <w:rPr>
          <w:lang w:val="da-DK"/>
        </w:rPr>
        <w:t>7117</w:t>
      </w:r>
      <w:r w:rsidRPr="00A70BCD">
        <w:rPr>
          <w:lang w:val="da-DK"/>
        </w:rPr>
        <w:br/>
        <w:t xml:space="preserve">E: </w:t>
      </w:r>
      <w:hyperlink r:id="rId5" w:history="1">
        <w:r w:rsidR="00F85D1F" w:rsidRPr="00431CB5">
          <w:rPr>
            <w:rStyle w:val="Hyperlink"/>
            <w:lang w:val="da-DK"/>
          </w:rPr>
          <w:t>morten.laasholdt@sweco.dk</w:t>
        </w:r>
      </w:hyperlink>
    </w:p>
    <w:p w14:paraId="034F9E62" w14:textId="77777777" w:rsidR="00F85D1F" w:rsidRPr="00A70BCD" w:rsidRDefault="00F85D1F" w:rsidP="00C76523">
      <w:pPr>
        <w:spacing w:after="240" w:line="276" w:lineRule="auto"/>
        <w:rPr>
          <w:lang w:val="da-DK"/>
        </w:rPr>
      </w:pPr>
    </w:p>
    <w:p w14:paraId="207BBAEB" w14:textId="77777777" w:rsidR="00903B0D" w:rsidRDefault="00A16E69"/>
    <w:sectPr w:rsidR="00903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23"/>
    <w:rsid w:val="00674D20"/>
    <w:rsid w:val="00753994"/>
    <w:rsid w:val="00811B11"/>
    <w:rsid w:val="00882A84"/>
    <w:rsid w:val="008C64A7"/>
    <w:rsid w:val="00913DA6"/>
    <w:rsid w:val="00964D74"/>
    <w:rsid w:val="009841D5"/>
    <w:rsid w:val="009E3ADB"/>
    <w:rsid w:val="00A16E69"/>
    <w:rsid w:val="00B64CAD"/>
    <w:rsid w:val="00B664FF"/>
    <w:rsid w:val="00C00CAC"/>
    <w:rsid w:val="00C76523"/>
    <w:rsid w:val="00D17699"/>
    <w:rsid w:val="00F8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FE33"/>
  <w15:chartTrackingRefBased/>
  <w15:docId w15:val="{0DEA4D7A-5D13-46C6-B1BA-3AA3FA97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6523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sv-SE" w:eastAsia="sv-S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C76523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30" w:line="260" w:lineRule="atLeast"/>
    </w:pPr>
  </w:style>
  <w:style w:type="character" w:customStyle="1" w:styleId="BrdtekstTegn">
    <w:name w:val="Brødtekst Tegn"/>
    <w:basedOn w:val="Standardskrifttypeiafsnit"/>
    <w:link w:val="Brdtekst"/>
    <w:rsid w:val="00C76523"/>
    <w:rPr>
      <w:rFonts w:ascii="Arial" w:eastAsia="Times New Roman" w:hAnsi="Arial" w:cs="Times New Roman"/>
      <w:sz w:val="20"/>
      <w:szCs w:val="20"/>
      <w:lang w:val="sv-SE" w:eastAsia="sv-SE"/>
    </w:rPr>
  </w:style>
  <w:style w:type="paragraph" w:customStyle="1" w:styleId="zDokumenttyp">
    <w:name w:val="zDokumenttyp"/>
    <w:basedOn w:val="Normal"/>
    <w:next w:val="Brdtekst"/>
    <w:semiHidden/>
    <w:rsid w:val="00C76523"/>
    <w:pPr>
      <w:spacing w:line="360" w:lineRule="exact"/>
    </w:pPr>
    <w:rPr>
      <w:caps/>
      <w:spacing w:val="20"/>
      <w:kern w:val="30"/>
      <w:sz w:val="30"/>
    </w:rPr>
  </w:style>
  <w:style w:type="paragraph" w:customStyle="1" w:styleId="swecotxt">
    <w:name w:val="swecotxt"/>
    <w:basedOn w:val="Normal"/>
    <w:rsid w:val="00C76523"/>
    <w:rPr>
      <w:i/>
      <w:iCs/>
      <w:sz w:val="18"/>
    </w:rPr>
  </w:style>
  <w:style w:type="paragraph" w:customStyle="1" w:styleId="BrandingFormat">
    <w:name w:val="BrandingFormat"/>
    <w:basedOn w:val="Normal"/>
    <w:qFormat/>
    <w:rsid w:val="00C76523"/>
    <w:pPr>
      <w:spacing w:after="173"/>
    </w:pPr>
  </w:style>
  <w:style w:type="character" w:styleId="Fremhv">
    <w:name w:val="Emphasis"/>
    <w:basedOn w:val="Standardskrifttypeiafsnit"/>
    <w:uiPriority w:val="20"/>
    <w:qFormat/>
    <w:rsid w:val="00C76523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F85D1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85D1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00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rten.laasholdt@sweco.d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565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Laasholdt, Morten</dc:creator>
  <cp:keywords/>
  <dc:description/>
  <cp:lastModifiedBy>Laasholdt, Morten</cp:lastModifiedBy>
  <cp:revision>3</cp:revision>
  <dcterms:created xsi:type="dcterms:W3CDTF">2020-05-03T18:24:00Z</dcterms:created>
  <dcterms:modified xsi:type="dcterms:W3CDTF">2020-05-05T10:14:00Z</dcterms:modified>
</cp:coreProperties>
</file>