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B1" w:rsidRDefault="006439B1" w:rsidP="00675FC5">
      <w:pPr>
        <w:spacing w:after="120"/>
        <w:jc w:val="center"/>
        <w:rPr>
          <w:b/>
          <w:sz w:val="28"/>
          <w:szCs w:val="28"/>
        </w:rPr>
      </w:pPr>
      <w:r>
        <w:rPr>
          <w:b/>
          <w:sz w:val="28"/>
          <w:szCs w:val="28"/>
        </w:rPr>
        <w:t>Roadshow „</w:t>
      </w:r>
      <w:r w:rsidR="00604327">
        <w:rPr>
          <w:b/>
          <w:sz w:val="28"/>
          <w:szCs w:val="28"/>
        </w:rPr>
        <w:t xml:space="preserve">Ihr </w:t>
      </w:r>
      <w:r>
        <w:rPr>
          <w:b/>
          <w:sz w:val="28"/>
          <w:szCs w:val="28"/>
        </w:rPr>
        <w:t xml:space="preserve">Geschäftsmodell 4.0“ macht </w:t>
      </w:r>
    </w:p>
    <w:p w:rsidR="006439B1" w:rsidRPr="009713DB" w:rsidRDefault="006439B1" w:rsidP="00675FC5">
      <w:pPr>
        <w:spacing w:after="120"/>
        <w:jc w:val="center"/>
        <w:rPr>
          <w:b/>
          <w:sz w:val="28"/>
          <w:szCs w:val="28"/>
        </w:rPr>
      </w:pPr>
      <w:r>
        <w:rPr>
          <w:b/>
          <w:sz w:val="28"/>
          <w:szCs w:val="28"/>
        </w:rPr>
        <w:t>Mittelständler fit für die Zukunft</w:t>
      </w:r>
    </w:p>
    <w:p w:rsidR="006439B1" w:rsidRDefault="006439B1" w:rsidP="006439B1">
      <w:pPr>
        <w:spacing w:after="120"/>
        <w:rPr>
          <w:i/>
        </w:rPr>
      </w:pPr>
    </w:p>
    <w:p w:rsidR="006439B1" w:rsidRPr="006439B1" w:rsidRDefault="006439B1" w:rsidP="006439B1">
      <w:pPr>
        <w:spacing w:after="120"/>
        <w:rPr>
          <w:i/>
        </w:rPr>
      </w:pPr>
      <w:bookmarkStart w:id="0" w:name="_GoBack"/>
      <w:r w:rsidRPr="006439B1">
        <w:rPr>
          <w:i/>
        </w:rPr>
        <w:t xml:space="preserve">Zwischen dem 16. April und 18. Mai </w:t>
      </w:r>
      <w:r w:rsidR="006C65F2">
        <w:rPr>
          <w:i/>
        </w:rPr>
        <w:t xml:space="preserve">2018 </w:t>
      </w:r>
      <w:r w:rsidRPr="006439B1">
        <w:rPr>
          <w:i/>
        </w:rPr>
        <w:t xml:space="preserve">wird das RKW Kompetenzzentrum in Zusammenarbeit mit seinen Landesverbänden insgesamt 14 Workshops für </w:t>
      </w:r>
      <w:r w:rsidR="00092961">
        <w:rPr>
          <w:i/>
        </w:rPr>
        <w:t xml:space="preserve">kleine und </w:t>
      </w:r>
      <w:r w:rsidRPr="006439B1">
        <w:rPr>
          <w:i/>
        </w:rPr>
        <w:t>mittelständische Unternehmen in ganz Deutschland anbieten</w:t>
      </w:r>
      <w:r>
        <w:rPr>
          <w:i/>
        </w:rPr>
        <w:t xml:space="preserve">. Die Teilnehmer/innen haben </w:t>
      </w:r>
      <w:r w:rsidR="00604327">
        <w:rPr>
          <w:i/>
        </w:rPr>
        <w:t xml:space="preserve">dabei </w:t>
      </w:r>
      <w:r>
        <w:rPr>
          <w:i/>
        </w:rPr>
        <w:t>die Möglichkeit, ihre</w:t>
      </w:r>
      <w:r w:rsidRPr="006439B1">
        <w:rPr>
          <w:i/>
        </w:rPr>
        <w:t xml:space="preserve"> Geschäftsmodelle </w:t>
      </w:r>
      <w:r>
        <w:rPr>
          <w:i/>
        </w:rPr>
        <w:t xml:space="preserve">auf ihre Zukunftstauglichkeit zu überprüfen und </w:t>
      </w:r>
      <w:r w:rsidRPr="006439B1">
        <w:rPr>
          <w:i/>
        </w:rPr>
        <w:t xml:space="preserve">weiter zu entwickeln. </w:t>
      </w:r>
    </w:p>
    <w:p w:rsidR="006439B1" w:rsidRDefault="006439B1" w:rsidP="006439B1">
      <w:pPr>
        <w:spacing w:after="120"/>
      </w:pPr>
      <w:r>
        <w:t>Mittelständische Unternehmen haben heute viele Anlässe, über i</w:t>
      </w:r>
      <w:r w:rsidRPr="00ED07A4">
        <w:t>hr Geschäftsmodell nachzudenken</w:t>
      </w:r>
      <w:r>
        <w:t xml:space="preserve"> und es weiter zu entwickeln. Denn in ihrem wirtschaftlichen Umfeld ist Vieles in Bewegung: </w:t>
      </w:r>
      <w:r w:rsidRPr="00ED07A4">
        <w:t xml:space="preserve">Märkte, </w:t>
      </w:r>
      <w:r>
        <w:t>Wettbewerber, Technologien</w:t>
      </w:r>
      <w:r w:rsidRPr="00ED07A4">
        <w:t xml:space="preserve">, </w:t>
      </w:r>
      <w:r>
        <w:t>Digitalisierung</w:t>
      </w:r>
      <w:r w:rsidRPr="00ED07A4">
        <w:t xml:space="preserve">, </w:t>
      </w:r>
      <w:r>
        <w:t>Personalfragen</w:t>
      </w:r>
      <w:r w:rsidRPr="00ED07A4">
        <w:t xml:space="preserve">... </w:t>
      </w:r>
      <w:r>
        <w:t xml:space="preserve">Hinzu kommt der innere unternehmerische Antrieb, etwas </w:t>
      </w:r>
      <w:r w:rsidRPr="00ED07A4">
        <w:t>gestalten</w:t>
      </w:r>
      <w:r>
        <w:t xml:space="preserve"> und </w:t>
      </w:r>
      <w:r w:rsidRPr="00ED07A4">
        <w:t>verändern</w:t>
      </w:r>
      <w:r>
        <w:t xml:space="preserve"> zu wollen. </w:t>
      </w:r>
    </w:p>
    <w:p w:rsidR="006C65F2" w:rsidRDefault="006439B1" w:rsidP="006C65F2">
      <w:pPr>
        <w:spacing w:after="120"/>
      </w:pPr>
      <w:r>
        <w:t xml:space="preserve">Gemeinsam mit kleinen und mittleren Unternehmen </w:t>
      </w:r>
      <w:r w:rsidR="006C65F2">
        <w:t>ha</w:t>
      </w:r>
      <w:r>
        <w:t xml:space="preserve">t das RKW Kompetenzzentrum Wege und Instrumente entwickelt, mit denen </w:t>
      </w:r>
      <w:r w:rsidR="00092961">
        <w:t>die</w:t>
      </w:r>
      <w:r>
        <w:t xml:space="preserve"> Unternehmen relativ schnell herausfinden, ob i</w:t>
      </w:r>
      <w:r w:rsidRPr="00ED07A4">
        <w:t>hr Geschäftsmodell a</w:t>
      </w:r>
      <w:r>
        <w:t>uch künftig noch trägt und wie s</w:t>
      </w:r>
      <w:r w:rsidRPr="00ED07A4">
        <w:t xml:space="preserve">ie </w:t>
      </w:r>
      <w:r>
        <w:t xml:space="preserve">es gegebenenfalls anpassen können. </w:t>
      </w:r>
    </w:p>
    <w:p w:rsidR="00675FC5" w:rsidRDefault="00675FC5" w:rsidP="00675FC5">
      <w:pPr>
        <w:pStyle w:val="Default"/>
      </w:pPr>
    </w:p>
    <w:p w:rsidR="00675FC5" w:rsidRDefault="00675FC5" w:rsidP="00675FC5">
      <w:pPr>
        <w:spacing w:after="0"/>
        <w:jc w:val="right"/>
      </w:pPr>
      <w:r>
        <w:t>„</w:t>
      </w:r>
      <w:r w:rsidRPr="00675FC5">
        <w:t xml:space="preserve">Unser Geschäftsmodell von morgen: </w:t>
      </w:r>
    </w:p>
    <w:p w:rsidR="00675FC5" w:rsidRDefault="00675FC5" w:rsidP="00675FC5">
      <w:pPr>
        <w:spacing w:after="0"/>
        <w:jc w:val="right"/>
      </w:pPr>
      <w:r w:rsidRPr="00675FC5">
        <w:t>Hier sind Sie nach wie vor in guten Händen,</w:t>
      </w:r>
      <w:r>
        <w:t xml:space="preserve"> </w:t>
      </w:r>
      <w:r w:rsidRPr="00675FC5">
        <w:t xml:space="preserve">aber dank </w:t>
      </w:r>
    </w:p>
    <w:p w:rsidR="00675FC5" w:rsidRPr="00675FC5" w:rsidRDefault="00675FC5" w:rsidP="00675FC5">
      <w:pPr>
        <w:spacing w:after="0"/>
        <w:jc w:val="right"/>
      </w:pPr>
      <w:r w:rsidRPr="00675FC5">
        <w:t>digitaler Unterstützung künftig noch vernetzter.</w:t>
      </w:r>
      <w:r>
        <w:t>“</w:t>
      </w:r>
    </w:p>
    <w:p w:rsidR="00675FC5" w:rsidRPr="00675FC5" w:rsidRDefault="00675FC5" w:rsidP="00675FC5">
      <w:pPr>
        <w:spacing w:after="120"/>
        <w:jc w:val="right"/>
        <w:rPr>
          <w:i/>
        </w:rPr>
      </w:pPr>
      <w:r w:rsidRPr="00675FC5">
        <w:rPr>
          <w:i/>
        </w:rPr>
        <w:t>Myra Mani, Geschäftsführerin der Mani Häuslichen Pflege</w:t>
      </w:r>
    </w:p>
    <w:p w:rsidR="00675FC5" w:rsidRDefault="00675FC5" w:rsidP="006C65F2">
      <w:pPr>
        <w:spacing w:after="120"/>
      </w:pPr>
    </w:p>
    <w:p w:rsidR="006C65F2" w:rsidRDefault="006439B1" w:rsidP="006C65F2">
      <w:pPr>
        <w:spacing w:after="120"/>
      </w:pPr>
      <w:r>
        <w:t xml:space="preserve">Im Rahmen der Roadshow „Ihr Geschäftsmodell 4.0“ </w:t>
      </w:r>
      <w:r w:rsidR="006C65F2">
        <w:t xml:space="preserve">werden die Unternehmen einen Eindruck davon erhalten, wie eine pragmatische Geschäftsmodellentwicklung aussehen kann, anhand eines realen Unternehmensbeispiels gemeinsam üben und außerdem ausreichend Raum fürs Netzwerken haben. Die </w:t>
      </w:r>
      <w:r w:rsidR="00604327">
        <w:t>etwa</w:t>
      </w:r>
      <w:r w:rsidR="006C65F2">
        <w:t xml:space="preserve"> dreistündigen Workshops werden in Zusammenarbeit mit den Landesverbänden RKW Sachsen, RKW Sachsen-Anhalt, RKW Saarland/ saar.is, RKW Baden-Württemberg, RKW Nord und RKW Bayern durchgeführt. </w:t>
      </w:r>
    </w:p>
    <w:p w:rsidR="006C65F2" w:rsidRDefault="006C65F2" w:rsidP="006439B1">
      <w:pPr>
        <w:spacing w:after="120"/>
      </w:pPr>
      <w:r w:rsidRPr="00ED07A4">
        <w:t xml:space="preserve">Wer sind unsere Kunden von Morgen und welche Wünsche werden sie haben? </w:t>
      </w:r>
      <w:r>
        <w:t xml:space="preserve">Welche Produkte können und wollen wir ihnen bieten? </w:t>
      </w:r>
      <w:r w:rsidRPr="00ED07A4">
        <w:t>Wie können wir unser</w:t>
      </w:r>
      <w:r>
        <w:t xml:space="preserve">e Produkte </w:t>
      </w:r>
      <w:r w:rsidRPr="00ED07A4">
        <w:t xml:space="preserve">verbessern und damit auch noch Geld verdienen? </w:t>
      </w:r>
      <w:r>
        <w:t xml:space="preserve">Welche Prozesse müssen wir dafür optimieren? Diese und ähnliche Fragen werden im Laufe der Workshops sortiert und systematisch bearbeitet. Basis hierfür ist unter anderem das vom RKW Kompetenzzentrum in 2017 entwickelte </w:t>
      </w:r>
      <w:hyperlink r:id="rId6" w:history="1">
        <w:r w:rsidRPr="00456038">
          <w:rPr>
            <w:rStyle w:val="Hyperlink"/>
          </w:rPr>
          <w:t>Digitalisierung-Cockpit</w:t>
        </w:r>
      </w:hyperlink>
      <w:r w:rsidR="00456038">
        <w:t>.</w:t>
      </w:r>
    </w:p>
    <w:p w:rsidR="006C65F2" w:rsidRDefault="006C65F2" w:rsidP="006439B1">
      <w:r>
        <w:t>Details zu den einzelnen Veranstaltungen, dem</w:t>
      </w:r>
      <w:r w:rsidR="006439B1" w:rsidRPr="001969D0">
        <w:t xml:space="preserve"> Programmablauf</w:t>
      </w:r>
      <w:r w:rsidR="006439B1">
        <w:t xml:space="preserve"> und </w:t>
      </w:r>
      <w:r w:rsidR="006439B1" w:rsidRPr="001969D0">
        <w:t xml:space="preserve">zur Anmeldung finden Sie unter: </w:t>
      </w:r>
      <w:proofErr w:type="spellStart"/>
      <w:r w:rsidR="006439B1">
        <w:t>rkw.link</w:t>
      </w:r>
      <w:proofErr w:type="spellEnd"/>
      <w:r w:rsidR="006439B1">
        <w:t>/roadshow2018</w:t>
      </w:r>
    </w:p>
    <w:p w:rsidR="00DE0A6A" w:rsidRDefault="00DE0A6A" w:rsidP="00DE0A6A">
      <w:pPr>
        <w:spacing w:after="120"/>
      </w:pPr>
    </w:p>
    <w:p w:rsidR="00DE0A6A" w:rsidRDefault="00DE0A6A" w:rsidP="00DE0A6A">
      <w:pPr>
        <w:spacing w:after="120"/>
      </w:pPr>
      <w:r>
        <w:t xml:space="preserve">Termine der Roadshow „Ihr Geschäftsmodell 4.“: </w:t>
      </w:r>
    </w:p>
    <w:p w:rsidR="00DE0A6A" w:rsidRDefault="00DE0A6A" w:rsidP="00DE0A6A">
      <w:pPr>
        <w:spacing w:after="120"/>
      </w:pPr>
      <w:r>
        <w:t>17.04.2018: Magdeburg (in Kooperation mit RKW Sachsen-Anhalt)</w:t>
      </w:r>
    </w:p>
    <w:p w:rsidR="00DE0A6A" w:rsidRDefault="00DE0A6A" w:rsidP="00DE0A6A">
      <w:pPr>
        <w:spacing w:after="120"/>
      </w:pPr>
      <w:r>
        <w:t>17.04.2018: Dresden (in Kooperation mit RKW Sachsen)</w:t>
      </w:r>
    </w:p>
    <w:p w:rsidR="00DE0A6A" w:rsidRPr="00DE0A6A" w:rsidRDefault="00DE0A6A" w:rsidP="00DE0A6A">
      <w:pPr>
        <w:spacing w:after="120"/>
      </w:pPr>
      <w:r>
        <w:t>23.04.2018: Karlsruhe (in Kooperation mit RKW Baden-Württemberg)</w:t>
      </w:r>
    </w:p>
    <w:p w:rsidR="00DE0A6A" w:rsidRDefault="00DE0A6A" w:rsidP="00DE0A6A">
      <w:pPr>
        <w:spacing w:after="120"/>
      </w:pPr>
      <w:r w:rsidRPr="00DE0A6A">
        <w:t>24.</w:t>
      </w:r>
      <w:r>
        <w:t>0</w:t>
      </w:r>
      <w:r w:rsidRPr="00DE0A6A">
        <w:t>4.2018: Saarb</w:t>
      </w:r>
      <w:r>
        <w:t xml:space="preserve">rücken (in Kooperation mit </w:t>
      </w:r>
      <w:proofErr w:type="spellStart"/>
      <w:r>
        <w:t>saar</w:t>
      </w:r>
      <w:r w:rsidRPr="00DE0A6A">
        <w:t>is</w:t>
      </w:r>
      <w:proofErr w:type="spellEnd"/>
      <w:r w:rsidRPr="00DE0A6A">
        <w:t>)</w:t>
      </w:r>
    </w:p>
    <w:p w:rsidR="00DE0A6A" w:rsidRDefault="00DE0A6A" w:rsidP="00DE0A6A">
      <w:pPr>
        <w:spacing w:after="120"/>
      </w:pPr>
      <w:r>
        <w:lastRenderedPageBreak/>
        <w:t>26.04.2018: Heidenheim (in Kooperation mit RKW Baden-Württemberg)</w:t>
      </w:r>
    </w:p>
    <w:p w:rsidR="00DE0A6A" w:rsidRDefault="00DE0A6A" w:rsidP="00DE0A6A">
      <w:pPr>
        <w:spacing w:after="120"/>
      </w:pPr>
      <w:r>
        <w:t>04.05.2018: Villingen-Schwenningen (in Kooperation mit RKW Baden-Württemberg)</w:t>
      </w:r>
    </w:p>
    <w:p w:rsidR="00DE0A6A" w:rsidRDefault="00DE0A6A" w:rsidP="00DE0A6A">
      <w:pPr>
        <w:spacing w:after="120"/>
      </w:pPr>
      <w:r>
        <w:t>07.05.2018: Erfurt (in Kooperation mit RKW Thüringen)</w:t>
      </w:r>
    </w:p>
    <w:p w:rsidR="00DE0A6A" w:rsidRDefault="00DE0A6A" w:rsidP="00DE0A6A">
      <w:pPr>
        <w:spacing w:after="120"/>
      </w:pPr>
      <w:r>
        <w:t>08.05.2018: Darmstadt (in Kooperation mit RKW Hessen)</w:t>
      </w:r>
    </w:p>
    <w:p w:rsidR="00DE0A6A" w:rsidRDefault="00DE0A6A" w:rsidP="00DE0A6A">
      <w:pPr>
        <w:spacing w:after="120"/>
      </w:pPr>
      <w:r>
        <w:t>08.05.2018: Hamburg (in Kooperation mit RKW Nord)</w:t>
      </w:r>
    </w:p>
    <w:p w:rsidR="00DE0A6A" w:rsidRDefault="00DE0A6A" w:rsidP="00DE0A6A">
      <w:pPr>
        <w:spacing w:after="120"/>
      </w:pPr>
      <w:r>
        <w:t>09.05.2018: Kassel (in Kooperation mit RKW Hessen)</w:t>
      </w:r>
    </w:p>
    <w:p w:rsidR="00DE0A6A" w:rsidRDefault="00DE0A6A" w:rsidP="00DE0A6A">
      <w:pPr>
        <w:spacing w:after="120"/>
      </w:pPr>
      <w:r>
        <w:t>15.05.2018: Esslingen (in Kooperation mit RKW Baden-Württemberg)</w:t>
      </w:r>
    </w:p>
    <w:p w:rsidR="00DE0A6A" w:rsidRDefault="00DE0A6A" w:rsidP="00DE0A6A">
      <w:pPr>
        <w:spacing w:after="120"/>
      </w:pPr>
      <w:r>
        <w:t>16.05.2018: Halberstadt (in Kooperation mit RKW Sachsen-Anhalt)</w:t>
      </w:r>
    </w:p>
    <w:p w:rsidR="00DE0A6A" w:rsidRDefault="00DE0A6A" w:rsidP="00DE0A6A">
      <w:pPr>
        <w:spacing w:after="120"/>
      </w:pPr>
      <w:r>
        <w:t>17.05.2018: Hannover (in Kooperation mit RKW Nord)</w:t>
      </w:r>
    </w:p>
    <w:p w:rsidR="00DE0A6A" w:rsidRDefault="00DE0A6A" w:rsidP="006439B1">
      <w:r>
        <w:t>(Weitere Termine sind in Planung.)</w:t>
      </w:r>
    </w:p>
    <w:p w:rsidR="006C65F2" w:rsidRDefault="006C65F2" w:rsidP="006C65F2">
      <w:pPr>
        <w:pBdr>
          <w:bottom w:val="single" w:sz="4" w:space="1" w:color="auto"/>
        </w:pBdr>
      </w:pPr>
    </w:p>
    <w:p w:rsidR="00DE0A6A" w:rsidRDefault="00DE0A6A" w:rsidP="006C65F2">
      <w:pPr>
        <w:pBdr>
          <w:bottom w:val="single" w:sz="4" w:space="1" w:color="auto"/>
        </w:pBdr>
      </w:pPr>
    </w:p>
    <w:p w:rsidR="006C65F2" w:rsidRPr="006C65F2" w:rsidRDefault="006C65F2" w:rsidP="006439B1">
      <w:pPr>
        <w:rPr>
          <w:i/>
        </w:rPr>
      </w:pPr>
      <w:r w:rsidRPr="006C65F2">
        <w:rPr>
          <w:i/>
        </w:rPr>
        <w:t xml:space="preserve">Pressekontakt: </w:t>
      </w:r>
    </w:p>
    <w:p w:rsidR="006C65F2" w:rsidRDefault="00456038" w:rsidP="006439B1">
      <w:r>
        <w:t xml:space="preserve">Sonja Alt, RKW Kompetenzzentrum, </w:t>
      </w:r>
      <w:hyperlink r:id="rId7" w:history="1">
        <w:r w:rsidRPr="00DB5D8E">
          <w:rPr>
            <w:rStyle w:val="Hyperlink"/>
          </w:rPr>
          <w:t>alt@rkw.de</w:t>
        </w:r>
      </w:hyperlink>
      <w:r>
        <w:t>, 06196-405 3255</w:t>
      </w:r>
    </w:p>
    <w:bookmarkEnd w:id="0"/>
    <w:p w:rsidR="00B01099" w:rsidRDefault="00B01099"/>
    <w:sectPr w:rsidR="00B010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B W7 Bold">
    <w:altName w:val="TheMixB W7 Bold"/>
    <w:panose1 w:val="00000000000000000000"/>
    <w:charset w:val="00"/>
    <w:family w:val="swiss"/>
    <w:notTrueType/>
    <w:pitch w:val="default"/>
    <w:sig w:usb0="00000003" w:usb1="00000000" w:usb2="00000000" w:usb3="00000000" w:csb0="00000001" w:csb1="00000000"/>
  </w:font>
  <w:font w:name="TheMixB W5 Plain">
    <w:altName w:val="TheMixB W5 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B1"/>
    <w:rsid w:val="000240A2"/>
    <w:rsid w:val="00092961"/>
    <w:rsid w:val="00411547"/>
    <w:rsid w:val="00456038"/>
    <w:rsid w:val="00604327"/>
    <w:rsid w:val="006439B1"/>
    <w:rsid w:val="00675FC5"/>
    <w:rsid w:val="006C65F2"/>
    <w:rsid w:val="00B01099"/>
    <w:rsid w:val="00DE0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39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9B1"/>
    <w:rPr>
      <w:rFonts w:ascii="Tahoma" w:hAnsi="Tahoma" w:cs="Tahoma"/>
      <w:sz w:val="16"/>
      <w:szCs w:val="16"/>
    </w:rPr>
  </w:style>
  <w:style w:type="character" w:styleId="Kommentarzeichen">
    <w:name w:val="annotation reference"/>
    <w:basedOn w:val="Absatz-Standardschriftart"/>
    <w:uiPriority w:val="99"/>
    <w:semiHidden/>
    <w:unhideWhenUsed/>
    <w:rsid w:val="006C65F2"/>
    <w:rPr>
      <w:sz w:val="16"/>
      <w:szCs w:val="16"/>
    </w:rPr>
  </w:style>
  <w:style w:type="paragraph" w:styleId="Kommentartext">
    <w:name w:val="annotation text"/>
    <w:basedOn w:val="Standard"/>
    <w:link w:val="KommentartextZchn"/>
    <w:uiPriority w:val="99"/>
    <w:semiHidden/>
    <w:unhideWhenUsed/>
    <w:rsid w:val="006C6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5F2"/>
    <w:rPr>
      <w:sz w:val="20"/>
      <w:szCs w:val="20"/>
    </w:rPr>
  </w:style>
  <w:style w:type="paragraph" w:styleId="Kommentarthema">
    <w:name w:val="annotation subject"/>
    <w:basedOn w:val="Kommentartext"/>
    <w:next w:val="Kommentartext"/>
    <w:link w:val="KommentarthemaZchn"/>
    <w:uiPriority w:val="99"/>
    <w:semiHidden/>
    <w:unhideWhenUsed/>
    <w:rsid w:val="006C65F2"/>
    <w:rPr>
      <w:b/>
      <w:bCs/>
    </w:rPr>
  </w:style>
  <w:style w:type="character" w:customStyle="1" w:styleId="KommentarthemaZchn">
    <w:name w:val="Kommentarthema Zchn"/>
    <w:basedOn w:val="KommentartextZchn"/>
    <w:link w:val="Kommentarthema"/>
    <w:uiPriority w:val="99"/>
    <w:semiHidden/>
    <w:rsid w:val="006C65F2"/>
    <w:rPr>
      <w:b/>
      <w:bCs/>
      <w:sz w:val="20"/>
      <w:szCs w:val="20"/>
    </w:rPr>
  </w:style>
  <w:style w:type="character" w:styleId="Hyperlink">
    <w:name w:val="Hyperlink"/>
    <w:basedOn w:val="Absatz-Standardschriftart"/>
    <w:uiPriority w:val="99"/>
    <w:unhideWhenUsed/>
    <w:rsid w:val="00604327"/>
    <w:rPr>
      <w:color w:val="0000FF" w:themeColor="hyperlink"/>
      <w:u w:val="single"/>
    </w:rPr>
  </w:style>
  <w:style w:type="paragraph" w:customStyle="1" w:styleId="Default">
    <w:name w:val="Default"/>
    <w:rsid w:val="00675FC5"/>
    <w:pPr>
      <w:autoSpaceDE w:val="0"/>
      <w:autoSpaceDN w:val="0"/>
      <w:adjustRightInd w:val="0"/>
      <w:spacing w:after="0" w:line="240" w:lineRule="auto"/>
    </w:pPr>
    <w:rPr>
      <w:rFonts w:ascii="TheMixB W7 Bold" w:hAnsi="TheMixB W7 Bold" w:cs="TheMixB W7 Bold"/>
      <w:color w:val="000000"/>
      <w:sz w:val="24"/>
      <w:szCs w:val="24"/>
    </w:rPr>
  </w:style>
  <w:style w:type="paragraph" w:customStyle="1" w:styleId="Pa1">
    <w:name w:val="Pa1"/>
    <w:basedOn w:val="Default"/>
    <w:next w:val="Default"/>
    <w:uiPriority w:val="99"/>
    <w:rsid w:val="00675FC5"/>
    <w:pPr>
      <w:spacing w:line="441" w:lineRule="atLeast"/>
    </w:pPr>
    <w:rPr>
      <w:rFonts w:cstheme="minorBidi"/>
      <w:color w:val="auto"/>
    </w:rPr>
  </w:style>
  <w:style w:type="paragraph" w:customStyle="1" w:styleId="Pa2">
    <w:name w:val="Pa2"/>
    <w:basedOn w:val="Default"/>
    <w:next w:val="Default"/>
    <w:uiPriority w:val="99"/>
    <w:rsid w:val="00675FC5"/>
    <w:pPr>
      <w:spacing w:line="161" w:lineRule="atLeast"/>
    </w:pPr>
    <w:rPr>
      <w:rFonts w:cstheme="minorBidi"/>
      <w:color w:val="auto"/>
    </w:rPr>
  </w:style>
  <w:style w:type="character" w:customStyle="1" w:styleId="A1">
    <w:name w:val="A1"/>
    <w:uiPriority w:val="99"/>
    <w:rsid w:val="00675FC5"/>
    <w:rPr>
      <w:rFonts w:ascii="TheMixB W5 Plain" w:hAnsi="TheMixB W5 Plain" w:cs="TheMixB W5 Plain"/>
      <w:color w:val="000000"/>
    </w:rPr>
  </w:style>
  <w:style w:type="paragraph" w:customStyle="1" w:styleId="external-link">
    <w:name w:val="external-link"/>
    <w:basedOn w:val="Standard"/>
    <w:uiPriority w:val="99"/>
    <w:rsid w:val="00DE0A6A"/>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39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9B1"/>
    <w:rPr>
      <w:rFonts w:ascii="Tahoma" w:hAnsi="Tahoma" w:cs="Tahoma"/>
      <w:sz w:val="16"/>
      <w:szCs w:val="16"/>
    </w:rPr>
  </w:style>
  <w:style w:type="character" w:styleId="Kommentarzeichen">
    <w:name w:val="annotation reference"/>
    <w:basedOn w:val="Absatz-Standardschriftart"/>
    <w:uiPriority w:val="99"/>
    <w:semiHidden/>
    <w:unhideWhenUsed/>
    <w:rsid w:val="006C65F2"/>
    <w:rPr>
      <w:sz w:val="16"/>
      <w:szCs w:val="16"/>
    </w:rPr>
  </w:style>
  <w:style w:type="paragraph" w:styleId="Kommentartext">
    <w:name w:val="annotation text"/>
    <w:basedOn w:val="Standard"/>
    <w:link w:val="KommentartextZchn"/>
    <w:uiPriority w:val="99"/>
    <w:semiHidden/>
    <w:unhideWhenUsed/>
    <w:rsid w:val="006C6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5F2"/>
    <w:rPr>
      <w:sz w:val="20"/>
      <w:szCs w:val="20"/>
    </w:rPr>
  </w:style>
  <w:style w:type="paragraph" w:styleId="Kommentarthema">
    <w:name w:val="annotation subject"/>
    <w:basedOn w:val="Kommentartext"/>
    <w:next w:val="Kommentartext"/>
    <w:link w:val="KommentarthemaZchn"/>
    <w:uiPriority w:val="99"/>
    <w:semiHidden/>
    <w:unhideWhenUsed/>
    <w:rsid w:val="006C65F2"/>
    <w:rPr>
      <w:b/>
      <w:bCs/>
    </w:rPr>
  </w:style>
  <w:style w:type="character" w:customStyle="1" w:styleId="KommentarthemaZchn">
    <w:name w:val="Kommentarthema Zchn"/>
    <w:basedOn w:val="KommentartextZchn"/>
    <w:link w:val="Kommentarthema"/>
    <w:uiPriority w:val="99"/>
    <w:semiHidden/>
    <w:rsid w:val="006C65F2"/>
    <w:rPr>
      <w:b/>
      <w:bCs/>
      <w:sz w:val="20"/>
      <w:szCs w:val="20"/>
    </w:rPr>
  </w:style>
  <w:style w:type="character" w:styleId="Hyperlink">
    <w:name w:val="Hyperlink"/>
    <w:basedOn w:val="Absatz-Standardschriftart"/>
    <w:uiPriority w:val="99"/>
    <w:unhideWhenUsed/>
    <w:rsid w:val="00604327"/>
    <w:rPr>
      <w:color w:val="0000FF" w:themeColor="hyperlink"/>
      <w:u w:val="single"/>
    </w:rPr>
  </w:style>
  <w:style w:type="paragraph" w:customStyle="1" w:styleId="Default">
    <w:name w:val="Default"/>
    <w:rsid w:val="00675FC5"/>
    <w:pPr>
      <w:autoSpaceDE w:val="0"/>
      <w:autoSpaceDN w:val="0"/>
      <w:adjustRightInd w:val="0"/>
      <w:spacing w:after="0" w:line="240" w:lineRule="auto"/>
    </w:pPr>
    <w:rPr>
      <w:rFonts w:ascii="TheMixB W7 Bold" w:hAnsi="TheMixB W7 Bold" w:cs="TheMixB W7 Bold"/>
      <w:color w:val="000000"/>
      <w:sz w:val="24"/>
      <w:szCs w:val="24"/>
    </w:rPr>
  </w:style>
  <w:style w:type="paragraph" w:customStyle="1" w:styleId="Pa1">
    <w:name w:val="Pa1"/>
    <w:basedOn w:val="Default"/>
    <w:next w:val="Default"/>
    <w:uiPriority w:val="99"/>
    <w:rsid w:val="00675FC5"/>
    <w:pPr>
      <w:spacing w:line="441" w:lineRule="atLeast"/>
    </w:pPr>
    <w:rPr>
      <w:rFonts w:cstheme="minorBidi"/>
      <w:color w:val="auto"/>
    </w:rPr>
  </w:style>
  <w:style w:type="paragraph" w:customStyle="1" w:styleId="Pa2">
    <w:name w:val="Pa2"/>
    <w:basedOn w:val="Default"/>
    <w:next w:val="Default"/>
    <w:uiPriority w:val="99"/>
    <w:rsid w:val="00675FC5"/>
    <w:pPr>
      <w:spacing w:line="161" w:lineRule="atLeast"/>
    </w:pPr>
    <w:rPr>
      <w:rFonts w:cstheme="minorBidi"/>
      <w:color w:val="auto"/>
    </w:rPr>
  </w:style>
  <w:style w:type="character" w:customStyle="1" w:styleId="A1">
    <w:name w:val="A1"/>
    <w:uiPriority w:val="99"/>
    <w:rsid w:val="00675FC5"/>
    <w:rPr>
      <w:rFonts w:ascii="TheMixB W5 Plain" w:hAnsi="TheMixB W5 Plain" w:cs="TheMixB W5 Plain"/>
      <w:color w:val="000000"/>
    </w:rPr>
  </w:style>
  <w:style w:type="paragraph" w:customStyle="1" w:styleId="external-link">
    <w:name w:val="external-link"/>
    <w:basedOn w:val="Standard"/>
    <w:uiPriority w:val="99"/>
    <w:rsid w:val="00DE0A6A"/>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t@rkw.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rfolgreich-digitalisier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2D90-54B8-41FD-B77F-F4B1C1E1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 Sonja</dc:creator>
  <cp:lastModifiedBy>Bruno Pusch</cp:lastModifiedBy>
  <cp:revision>2</cp:revision>
  <dcterms:created xsi:type="dcterms:W3CDTF">2018-03-26T07:14:00Z</dcterms:created>
  <dcterms:modified xsi:type="dcterms:W3CDTF">2018-03-26T07:14:00Z</dcterms:modified>
</cp:coreProperties>
</file>