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BB" w:rsidRPr="00386CBB" w:rsidRDefault="00386CBB" w:rsidP="00386CBB">
      <w:pPr>
        <w:pStyle w:val="BasicParagraph"/>
        <w:ind w:left="-720" w:right="-720"/>
        <w:jc w:val="right"/>
        <w:rPr>
          <w:rFonts w:ascii="Arial" w:hAnsi="Arial" w:cs="Arial"/>
          <w:sz w:val="22"/>
          <w:szCs w:val="22"/>
        </w:rPr>
      </w:pPr>
      <w:r w:rsidRPr="00386CBB">
        <w:rPr>
          <w:rFonts w:ascii="Arial" w:hAnsi="Arial" w:cs="Arial"/>
          <w:sz w:val="22"/>
          <w:szCs w:val="22"/>
        </w:rPr>
        <w:t>For Immediate Release</w:t>
      </w:r>
    </w:p>
    <w:p w:rsidR="00386CBB" w:rsidRPr="00386CBB" w:rsidRDefault="0051075D" w:rsidP="00386CBB">
      <w:pPr>
        <w:pStyle w:val="BasicParagraph"/>
        <w:ind w:left="-720" w:right="-720"/>
        <w:rPr>
          <w:rFonts w:ascii="Arial" w:hAnsi="Arial" w:cs="Arial"/>
          <w:sz w:val="22"/>
          <w:szCs w:val="22"/>
        </w:rPr>
      </w:pPr>
      <w:r>
        <w:rPr>
          <w:rFonts w:ascii="Arial" w:hAnsi="Arial" w:cs="Arial"/>
          <w:sz w:val="22"/>
          <w:szCs w:val="22"/>
        </w:rPr>
        <w:t>February 4</w:t>
      </w:r>
      <w:r w:rsidR="00386CBB" w:rsidRPr="00386CBB">
        <w:rPr>
          <w:rFonts w:ascii="Arial" w:hAnsi="Arial" w:cs="Arial"/>
          <w:sz w:val="22"/>
          <w:szCs w:val="22"/>
        </w:rPr>
        <w:t>, 2013</w:t>
      </w:r>
    </w:p>
    <w:p w:rsidR="00386CBB" w:rsidRPr="00386CBB" w:rsidRDefault="00386CBB" w:rsidP="00386CBB">
      <w:pPr>
        <w:pStyle w:val="BasicParagraph"/>
        <w:ind w:left="-720" w:right="-720"/>
        <w:jc w:val="center"/>
        <w:rPr>
          <w:rFonts w:ascii="Arial" w:hAnsi="Arial" w:cs="Arial"/>
          <w:sz w:val="22"/>
          <w:szCs w:val="22"/>
        </w:rPr>
      </w:pPr>
      <w:r w:rsidRPr="00386CBB">
        <w:rPr>
          <w:rFonts w:ascii="Arial" w:hAnsi="Arial" w:cs="Arial"/>
          <w:b/>
          <w:bCs/>
          <w:sz w:val="22"/>
          <w:szCs w:val="22"/>
        </w:rPr>
        <w:t>Laser Society to host 33rd Annual Conference</w:t>
      </w:r>
    </w:p>
    <w:p w:rsidR="00386CBB" w:rsidRPr="00386CBB" w:rsidRDefault="00386CBB" w:rsidP="00386CBB">
      <w:pPr>
        <w:pStyle w:val="BasicParagraph"/>
        <w:ind w:left="-720" w:right="-720"/>
        <w:rPr>
          <w:rFonts w:ascii="Arial" w:hAnsi="Arial" w:cs="Arial"/>
          <w:sz w:val="22"/>
          <w:szCs w:val="22"/>
        </w:rPr>
      </w:pPr>
    </w:p>
    <w:p w:rsidR="00386CBB" w:rsidRPr="00386CBB" w:rsidRDefault="00386CBB" w:rsidP="00386CBB">
      <w:pPr>
        <w:pStyle w:val="BasicParagraph"/>
        <w:ind w:left="-720" w:right="-720"/>
        <w:rPr>
          <w:rFonts w:ascii="Arial" w:hAnsi="Arial" w:cs="Arial"/>
          <w:sz w:val="22"/>
          <w:szCs w:val="22"/>
        </w:rPr>
      </w:pPr>
      <w:r w:rsidRPr="00386CBB">
        <w:rPr>
          <w:rFonts w:ascii="Arial" w:hAnsi="Arial" w:cs="Arial"/>
          <w:sz w:val="22"/>
          <w:szCs w:val="22"/>
        </w:rPr>
        <w:t>Wausau, WI - Laser 2013, the 33rd Annual Conference of the American Society for Laser Medicine &amp; Surgery, Inc. (ASLMS) is slated to take place April 3-7, 2013 in Boston, MA</w:t>
      </w:r>
      <w:bookmarkStart w:id="0" w:name="_GoBack"/>
      <w:bookmarkEnd w:id="0"/>
      <w:r w:rsidRPr="00386CBB">
        <w:rPr>
          <w:rFonts w:ascii="Arial" w:hAnsi="Arial" w:cs="Arial"/>
          <w:sz w:val="22"/>
          <w:szCs w:val="22"/>
        </w:rPr>
        <w:t>.</w:t>
      </w:r>
    </w:p>
    <w:p w:rsidR="00386CBB" w:rsidRPr="00386CBB" w:rsidRDefault="00386CBB" w:rsidP="00386CBB">
      <w:pPr>
        <w:pStyle w:val="BasicParagraph"/>
        <w:ind w:left="-720" w:right="-720"/>
        <w:rPr>
          <w:rFonts w:ascii="Arial" w:hAnsi="Arial" w:cs="Arial"/>
          <w:sz w:val="22"/>
          <w:szCs w:val="22"/>
        </w:rPr>
      </w:pPr>
    </w:p>
    <w:p w:rsidR="00386CBB" w:rsidRPr="00386CBB" w:rsidRDefault="00386CBB" w:rsidP="00386CBB">
      <w:pPr>
        <w:pStyle w:val="BasicParagraph"/>
        <w:ind w:left="-720" w:right="-720"/>
        <w:rPr>
          <w:rFonts w:ascii="Arial" w:hAnsi="Arial" w:cs="Arial"/>
          <w:sz w:val="22"/>
          <w:szCs w:val="22"/>
        </w:rPr>
      </w:pPr>
      <w:r w:rsidRPr="00386CBB">
        <w:rPr>
          <w:rFonts w:ascii="Arial" w:hAnsi="Arial" w:cs="Arial"/>
          <w:sz w:val="22"/>
          <w:szCs w:val="22"/>
        </w:rPr>
        <w:t>The fundamental purpose of the conference is to provide a forum at which a multidisciplinary array of scientists, clinicians, residents, students, health care professionals, and industry representatives can learn, share, investigate, and create ideas; the outcomes of which are clinical applications that can and have changed the world of patient care.</w:t>
      </w:r>
    </w:p>
    <w:p w:rsidR="00386CBB" w:rsidRPr="00386CBB" w:rsidRDefault="00386CBB" w:rsidP="00386CBB">
      <w:pPr>
        <w:pStyle w:val="BasicParagraph"/>
        <w:ind w:left="-720" w:right="-720"/>
        <w:rPr>
          <w:rFonts w:ascii="Arial" w:hAnsi="Arial" w:cs="Arial"/>
          <w:sz w:val="22"/>
          <w:szCs w:val="22"/>
        </w:rPr>
      </w:pPr>
    </w:p>
    <w:p w:rsidR="00386CBB" w:rsidRPr="00386CBB" w:rsidRDefault="00386CBB" w:rsidP="00386CBB">
      <w:pPr>
        <w:pStyle w:val="BasicParagraph"/>
        <w:ind w:left="-720" w:right="-720"/>
        <w:rPr>
          <w:rFonts w:ascii="Arial" w:hAnsi="Arial" w:cs="Arial"/>
          <w:sz w:val="22"/>
          <w:szCs w:val="22"/>
        </w:rPr>
      </w:pPr>
      <w:r w:rsidRPr="00386CBB">
        <w:rPr>
          <w:rFonts w:ascii="Arial" w:hAnsi="Arial" w:cs="Arial"/>
          <w:sz w:val="22"/>
          <w:szCs w:val="22"/>
        </w:rPr>
        <w:t>“The dramatic surge in</w:t>
      </w:r>
      <w:r>
        <w:rPr>
          <w:rFonts w:ascii="Arial" w:hAnsi="Arial" w:cs="Arial"/>
          <w:sz w:val="22"/>
          <w:szCs w:val="22"/>
        </w:rPr>
        <w:t xml:space="preserve"> research and development in the</w:t>
      </w:r>
      <w:r w:rsidRPr="00386CBB">
        <w:rPr>
          <w:rFonts w:ascii="Arial" w:hAnsi="Arial" w:cs="Arial"/>
          <w:sz w:val="22"/>
          <w:szCs w:val="22"/>
        </w:rPr>
        <w:t xml:space="preserve"> field will be presented in the form of </w:t>
      </w:r>
    </w:p>
    <w:p w:rsidR="00386CBB" w:rsidRPr="00386CBB" w:rsidRDefault="00386CBB" w:rsidP="00386CBB">
      <w:pPr>
        <w:pStyle w:val="BasicParagraph"/>
        <w:ind w:left="-720" w:right="-720"/>
        <w:rPr>
          <w:rFonts w:ascii="Arial" w:hAnsi="Arial" w:cs="Arial"/>
          <w:sz w:val="22"/>
          <w:szCs w:val="22"/>
        </w:rPr>
      </w:pPr>
      <w:r w:rsidRPr="00386CBB">
        <w:rPr>
          <w:rFonts w:ascii="Arial" w:hAnsi="Arial" w:cs="Arial"/>
          <w:sz w:val="22"/>
          <w:szCs w:val="22"/>
        </w:rPr>
        <w:t>abstracts, clinical application courses, expert panels, controversy sessions, conversational experts in the exhibit hall, review courses, and cutting edge sessions to name a few,” said Dr. Thomas E. Rohrer, 2013 Program Chair.</w:t>
      </w:r>
    </w:p>
    <w:p w:rsidR="00386CBB" w:rsidRPr="00386CBB" w:rsidRDefault="00386CBB" w:rsidP="00386CBB">
      <w:pPr>
        <w:pStyle w:val="BasicParagraph"/>
        <w:ind w:left="-720" w:right="-720"/>
        <w:rPr>
          <w:rFonts w:ascii="Arial" w:hAnsi="Arial" w:cs="Arial"/>
          <w:sz w:val="22"/>
          <w:szCs w:val="22"/>
        </w:rPr>
      </w:pPr>
    </w:p>
    <w:p w:rsidR="00386CBB" w:rsidRPr="00386CBB" w:rsidRDefault="00386CBB" w:rsidP="00386CBB">
      <w:pPr>
        <w:pStyle w:val="BasicParagraph"/>
        <w:ind w:left="-720" w:right="-720"/>
        <w:rPr>
          <w:rFonts w:ascii="Arial" w:hAnsi="Arial" w:cs="Arial"/>
          <w:sz w:val="22"/>
          <w:szCs w:val="22"/>
        </w:rPr>
      </w:pPr>
      <w:r w:rsidRPr="00386CBB">
        <w:rPr>
          <w:rFonts w:ascii="Arial" w:hAnsi="Arial" w:cs="Arial"/>
          <w:sz w:val="22"/>
          <w:szCs w:val="22"/>
        </w:rPr>
        <w:t xml:space="preserve">“Hot Topics” at Laser 2013 include cutaneous laser surgery, </w:t>
      </w:r>
      <w:proofErr w:type="spellStart"/>
      <w:r w:rsidRPr="00386CBB">
        <w:rPr>
          <w:rFonts w:ascii="Arial" w:hAnsi="Arial" w:cs="Arial"/>
          <w:sz w:val="22"/>
          <w:szCs w:val="22"/>
        </w:rPr>
        <w:t>photobiomodulation</w:t>
      </w:r>
      <w:proofErr w:type="spellEnd"/>
      <w:r w:rsidRPr="00386CBB">
        <w:rPr>
          <w:rFonts w:ascii="Arial" w:hAnsi="Arial" w:cs="Arial"/>
          <w:sz w:val="22"/>
          <w:szCs w:val="22"/>
        </w:rPr>
        <w:t>, photodynamic therapy, interstitial laser devices, and experimental and translational research.</w:t>
      </w:r>
    </w:p>
    <w:p w:rsidR="00386CBB" w:rsidRPr="00386CBB" w:rsidRDefault="00386CBB" w:rsidP="00386CBB">
      <w:pPr>
        <w:pStyle w:val="BasicParagraph"/>
        <w:ind w:left="-720" w:right="-720"/>
        <w:rPr>
          <w:rFonts w:ascii="Arial" w:hAnsi="Arial" w:cs="Arial"/>
          <w:sz w:val="22"/>
          <w:szCs w:val="22"/>
        </w:rPr>
      </w:pPr>
    </w:p>
    <w:p w:rsidR="00386CBB" w:rsidRPr="00386CBB" w:rsidRDefault="00386CBB" w:rsidP="00386CBB">
      <w:pPr>
        <w:pStyle w:val="BasicParagraph"/>
        <w:ind w:left="-720" w:right="-720"/>
        <w:rPr>
          <w:rFonts w:ascii="Arial" w:hAnsi="Arial" w:cs="Arial"/>
          <w:sz w:val="22"/>
          <w:szCs w:val="22"/>
        </w:rPr>
      </w:pPr>
      <w:r w:rsidRPr="00386CBB">
        <w:rPr>
          <w:rFonts w:ascii="Arial" w:hAnsi="Arial" w:cs="Arial"/>
          <w:sz w:val="22"/>
          <w:szCs w:val="22"/>
        </w:rPr>
        <w:t>“We have an exceptional keynote speaker this year, Dr. Robert S. Langer, David H. Koch Institute Professor at MIT. Dr. Langer has written more than 1,175 articles and is the most cited engineer in history. We are very excited about his lecture,” said Dr. Rohrer.</w:t>
      </w:r>
    </w:p>
    <w:p w:rsidR="00386CBB" w:rsidRPr="00386CBB" w:rsidRDefault="00386CBB" w:rsidP="00386CBB">
      <w:pPr>
        <w:pStyle w:val="BasicParagraph"/>
        <w:ind w:left="-720" w:right="-720"/>
        <w:rPr>
          <w:rFonts w:ascii="Arial" w:hAnsi="Arial" w:cs="Arial"/>
          <w:sz w:val="22"/>
          <w:szCs w:val="22"/>
        </w:rPr>
      </w:pPr>
    </w:p>
    <w:p w:rsidR="00386CBB" w:rsidRPr="00386CBB" w:rsidRDefault="00386CBB" w:rsidP="00386CBB">
      <w:pPr>
        <w:pStyle w:val="BasicParagraph"/>
        <w:ind w:left="-720" w:right="-720"/>
        <w:rPr>
          <w:rFonts w:ascii="Arial" w:hAnsi="Arial" w:cs="Arial"/>
          <w:sz w:val="22"/>
          <w:szCs w:val="22"/>
        </w:rPr>
      </w:pPr>
      <w:r w:rsidRPr="00386CBB">
        <w:rPr>
          <w:rFonts w:ascii="Arial" w:hAnsi="Arial" w:cs="Arial"/>
          <w:sz w:val="22"/>
          <w:szCs w:val="22"/>
        </w:rPr>
        <w:t xml:space="preserve">Registration is $435 for ASLMS members or applicants, $490 for active members of the U.S. military and $695 for non-members prior to March 1. Registration after March 1 is $490 for members or </w:t>
      </w:r>
    </w:p>
    <w:p w:rsidR="00386CBB" w:rsidRPr="00386CBB" w:rsidRDefault="00386CBB" w:rsidP="00386CBB">
      <w:pPr>
        <w:pStyle w:val="BasicParagraph"/>
        <w:ind w:left="-720" w:right="-720"/>
        <w:rPr>
          <w:rFonts w:ascii="Arial" w:hAnsi="Arial" w:cs="Arial"/>
          <w:sz w:val="22"/>
          <w:szCs w:val="22"/>
        </w:rPr>
      </w:pPr>
      <w:proofErr w:type="gramStart"/>
      <w:r w:rsidRPr="00386CBB">
        <w:rPr>
          <w:rFonts w:ascii="Arial" w:hAnsi="Arial" w:cs="Arial"/>
          <w:sz w:val="22"/>
          <w:szCs w:val="22"/>
        </w:rPr>
        <w:t>applicants</w:t>
      </w:r>
      <w:proofErr w:type="gramEnd"/>
      <w:r w:rsidRPr="00386CBB">
        <w:rPr>
          <w:rFonts w:ascii="Arial" w:hAnsi="Arial" w:cs="Arial"/>
          <w:sz w:val="22"/>
          <w:szCs w:val="22"/>
        </w:rPr>
        <w:t>, $525 for active members of the U.S. military and $750 for non-members. Students and residents are admitted free of charge.</w:t>
      </w:r>
    </w:p>
    <w:p w:rsidR="00386CBB" w:rsidRPr="00386CBB" w:rsidRDefault="00386CBB" w:rsidP="00386CBB">
      <w:pPr>
        <w:pStyle w:val="BasicParagraph"/>
        <w:ind w:left="-720" w:right="-720"/>
        <w:rPr>
          <w:rFonts w:ascii="Arial" w:hAnsi="Arial" w:cs="Arial"/>
          <w:sz w:val="22"/>
          <w:szCs w:val="22"/>
        </w:rPr>
      </w:pPr>
    </w:p>
    <w:p w:rsidR="00386CBB" w:rsidRPr="00386CBB" w:rsidRDefault="00386CBB" w:rsidP="00386CBB">
      <w:pPr>
        <w:pStyle w:val="BasicParagraph"/>
        <w:ind w:left="-720" w:right="-720"/>
        <w:rPr>
          <w:rFonts w:ascii="Arial" w:hAnsi="Arial" w:cs="Arial"/>
          <w:sz w:val="22"/>
          <w:szCs w:val="22"/>
        </w:rPr>
      </w:pPr>
      <w:r w:rsidRPr="00386CBB">
        <w:rPr>
          <w:rFonts w:ascii="Arial" w:hAnsi="Arial" w:cs="Arial"/>
          <w:sz w:val="22"/>
          <w:szCs w:val="22"/>
        </w:rPr>
        <w:t xml:space="preserve">To register or for more information visit www.aslms.org/annualconference/annualconference, call </w:t>
      </w:r>
    </w:p>
    <w:p w:rsidR="00386CBB" w:rsidRPr="00386CBB" w:rsidRDefault="00386CBB" w:rsidP="00386CBB">
      <w:pPr>
        <w:pStyle w:val="BasicParagraph"/>
        <w:ind w:left="-720" w:right="-720"/>
        <w:rPr>
          <w:rFonts w:ascii="Arial" w:hAnsi="Arial" w:cs="Arial"/>
          <w:sz w:val="22"/>
          <w:szCs w:val="22"/>
        </w:rPr>
      </w:pPr>
      <w:r w:rsidRPr="00386CBB">
        <w:rPr>
          <w:rFonts w:ascii="Arial" w:hAnsi="Arial" w:cs="Arial"/>
          <w:sz w:val="22"/>
          <w:szCs w:val="22"/>
        </w:rPr>
        <w:t>877-258-6028 or email information@aslms.org.</w:t>
      </w:r>
    </w:p>
    <w:p w:rsidR="00386CBB" w:rsidRPr="00386CBB" w:rsidRDefault="00386CBB" w:rsidP="00386CBB">
      <w:pPr>
        <w:pStyle w:val="BasicParagraph"/>
        <w:ind w:left="-720" w:right="-720"/>
        <w:rPr>
          <w:rFonts w:ascii="Arial" w:hAnsi="Arial" w:cs="Arial"/>
          <w:sz w:val="22"/>
          <w:szCs w:val="22"/>
        </w:rPr>
      </w:pPr>
    </w:p>
    <w:p w:rsidR="00386CBB" w:rsidRPr="00386CBB" w:rsidRDefault="00386CBB" w:rsidP="00F22BC3">
      <w:pPr>
        <w:pStyle w:val="BasicParagraph"/>
        <w:ind w:left="-720" w:right="-720"/>
        <w:rPr>
          <w:rFonts w:ascii="Arial" w:hAnsi="Arial" w:cs="Arial"/>
          <w:sz w:val="22"/>
          <w:szCs w:val="22"/>
        </w:rPr>
      </w:pPr>
      <w:r w:rsidRPr="00386CBB">
        <w:rPr>
          <w:rFonts w:ascii="Arial" w:hAnsi="Arial" w:cs="Arial"/>
          <w:sz w:val="22"/>
          <w:szCs w:val="22"/>
        </w:rPr>
        <w:t>In March of 1979, Dr. Ellet H. Drake began working with Dr. Leon Goldman to establish an American society to encourage physicians and scientists to exchange k</w:t>
      </w:r>
      <w:r w:rsidR="00F22BC3">
        <w:rPr>
          <w:rFonts w:ascii="Arial" w:hAnsi="Arial" w:cs="Arial"/>
          <w:sz w:val="22"/>
          <w:szCs w:val="22"/>
        </w:rPr>
        <w:t xml:space="preserve">nowledge, explore new uses for </w:t>
      </w:r>
      <w:r w:rsidRPr="00386CBB">
        <w:rPr>
          <w:rFonts w:ascii="Arial" w:hAnsi="Arial" w:cs="Arial"/>
          <w:sz w:val="22"/>
          <w:szCs w:val="22"/>
        </w:rPr>
        <w:t>present equipment and generate new medical lasers and accessories. ASLMS has continued to grow with conference attendance at over 2,800 including approximately 160 commercial exhibits.</w:t>
      </w:r>
    </w:p>
    <w:p w:rsidR="00386CBB" w:rsidRPr="00386CBB" w:rsidRDefault="00386CBB" w:rsidP="00386CBB">
      <w:pPr>
        <w:pStyle w:val="BasicParagraph"/>
        <w:ind w:left="-720" w:right="-720"/>
        <w:rPr>
          <w:rFonts w:ascii="Arial" w:hAnsi="Arial" w:cs="Arial"/>
          <w:sz w:val="22"/>
          <w:szCs w:val="22"/>
        </w:rPr>
      </w:pPr>
    </w:p>
    <w:p w:rsidR="00386CBB" w:rsidRPr="00386CBB" w:rsidRDefault="00386CBB" w:rsidP="00386CBB">
      <w:pPr>
        <w:pStyle w:val="BasicParagraph"/>
        <w:ind w:left="-720" w:right="-720"/>
        <w:jc w:val="center"/>
        <w:rPr>
          <w:rFonts w:ascii="Arial" w:hAnsi="Arial" w:cs="Arial"/>
          <w:sz w:val="22"/>
          <w:szCs w:val="22"/>
        </w:rPr>
      </w:pPr>
      <w:r w:rsidRPr="00386CBB">
        <w:rPr>
          <w:rFonts w:ascii="Arial" w:hAnsi="Arial" w:cs="Arial"/>
          <w:sz w:val="22"/>
          <w:szCs w:val="22"/>
        </w:rPr>
        <w:t>-30-</w:t>
      </w:r>
    </w:p>
    <w:p w:rsidR="00110761" w:rsidRPr="00386CBB" w:rsidRDefault="00386CBB" w:rsidP="00386CBB">
      <w:pPr>
        <w:pStyle w:val="BasicParagraph"/>
        <w:ind w:left="-720" w:right="-720"/>
        <w:rPr>
          <w:rFonts w:ascii="Arial" w:hAnsi="Arial" w:cs="Arial"/>
          <w:sz w:val="22"/>
          <w:szCs w:val="22"/>
        </w:rPr>
      </w:pPr>
      <w:proofErr w:type="gramStart"/>
      <w:r w:rsidRPr="00386CBB">
        <w:rPr>
          <w:rFonts w:ascii="Arial" w:hAnsi="Arial" w:cs="Arial"/>
          <w:sz w:val="22"/>
          <w:szCs w:val="22"/>
        </w:rPr>
        <w:t>mv/ASLMS_Conference_2013</w:t>
      </w:r>
      <w:proofErr w:type="gramEnd"/>
    </w:p>
    <w:sectPr w:rsidR="00110761" w:rsidRPr="00386CB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CBB" w:rsidRDefault="00386CBB" w:rsidP="00386CBB">
      <w:pPr>
        <w:spacing w:after="0" w:line="240" w:lineRule="auto"/>
      </w:pPr>
      <w:r>
        <w:separator/>
      </w:r>
    </w:p>
  </w:endnote>
  <w:endnote w:type="continuationSeparator" w:id="0">
    <w:p w:rsidR="00386CBB" w:rsidRDefault="00386CBB" w:rsidP="0038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2040503050201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BB" w:rsidRDefault="00F80F83" w:rsidP="00F80F83">
    <w:pPr>
      <w:pStyle w:val="Footer"/>
      <w:tabs>
        <w:tab w:val="clear" w:pos="9360"/>
        <w:tab w:val="right" w:pos="10080"/>
      </w:tabs>
      <w:ind w:left="-720" w:right="-720"/>
    </w:pPr>
    <w:r>
      <w:rPr>
        <w:noProof/>
      </w:rPr>
      <w:drawing>
        <wp:inline distT="0" distB="0" distL="0" distR="0">
          <wp:extent cx="6903720" cy="511141"/>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 Release Foote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03720" cy="51114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CBB" w:rsidRDefault="00386CBB" w:rsidP="00386CBB">
      <w:pPr>
        <w:spacing w:after="0" w:line="240" w:lineRule="auto"/>
      </w:pPr>
      <w:r>
        <w:separator/>
      </w:r>
    </w:p>
  </w:footnote>
  <w:footnote w:type="continuationSeparator" w:id="0">
    <w:p w:rsidR="00386CBB" w:rsidRDefault="00386CBB" w:rsidP="00386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BB" w:rsidRDefault="00F80F83" w:rsidP="00F80F83">
    <w:pPr>
      <w:pStyle w:val="Header"/>
      <w:tabs>
        <w:tab w:val="clear" w:pos="9360"/>
        <w:tab w:val="right" w:pos="10080"/>
      </w:tabs>
      <w:ind w:left="-720" w:right="-720"/>
      <w:jc w:val="center"/>
    </w:pPr>
    <w:r>
      <w:rPr>
        <w:noProof/>
      </w:rPr>
      <w:drawing>
        <wp:inline distT="0" distB="0" distL="0" distR="0">
          <wp:extent cx="6927273" cy="10559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 Release Header.tif"/>
                  <pic:cNvPicPr/>
                </pic:nvPicPr>
                <pic:blipFill rotWithShape="1">
                  <a:blip r:embed="rId1" cstate="print">
                    <a:extLst>
                      <a:ext uri="{28A0092B-C50C-407E-A947-70E740481C1C}">
                        <a14:useLocalDpi xmlns:a14="http://schemas.microsoft.com/office/drawing/2010/main" val="0"/>
                      </a:ext>
                    </a:extLst>
                  </a:blip>
                  <a:srcRect l="602" r="577"/>
                  <a:stretch/>
                </pic:blipFill>
                <pic:spPr bwMode="auto">
                  <a:xfrm>
                    <a:off x="0" y="0"/>
                    <a:ext cx="6988352" cy="1065298"/>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BB"/>
    <w:rsid w:val="00110761"/>
    <w:rsid w:val="00145DA0"/>
    <w:rsid w:val="00386CBB"/>
    <w:rsid w:val="0051075D"/>
    <w:rsid w:val="00F22BC3"/>
    <w:rsid w:val="00F8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CBB"/>
  </w:style>
  <w:style w:type="paragraph" w:styleId="Footer">
    <w:name w:val="footer"/>
    <w:basedOn w:val="Normal"/>
    <w:link w:val="FooterChar"/>
    <w:uiPriority w:val="99"/>
    <w:unhideWhenUsed/>
    <w:rsid w:val="0038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CBB"/>
  </w:style>
  <w:style w:type="paragraph" w:styleId="BalloonText">
    <w:name w:val="Balloon Text"/>
    <w:basedOn w:val="Normal"/>
    <w:link w:val="BalloonTextChar"/>
    <w:uiPriority w:val="99"/>
    <w:semiHidden/>
    <w:unhideWhenUsed/>
    <w:rsid w:val="00386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CBB"/>
    <w:rPr>
      <w:rFonts w:ascii="Tahoma" w:hAnsi="Tahoma" w:cs="Tahoma"/>
      <w:sz w:val="16"/>
      <w:szCs w:val="16"/>
    </w:rPr>
  </w:style>
  <w:style w:type="paragraph" w:customStyle="1" w:styleId="BasicParagraph">
    <w:name w:val="[Basic Paragraph]"/>
    <w:basedOn w:val="Normal"/>
    <w:uiPriority w:val="99"/>
    <w:rsid w:val="00386CBB"/>
    <w:pPr>
      <w:autoSpaceDE w:val="0"/>
      <w:autoSpaceDN w:val="0"/>
      <w:adjustRightInd w:val="0"/>
      <w:spacing w:after="0" w:line="288" w:lineRule="auto"/>
      <w:textAlignment w:val="center"/>
    </w:pPr>
    <w:rPr>
      <w:rFonts w:ascii="Minion Pro" w:hAnsi="Minion Pro" w:cs="Minion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CBB"/>
  </w:style>
  <w:style w:type="paragraph" w:styleId="Footer">
    <w:name w:val="footer"/>
    <w:basedOn w:val="Normal"/>
    <w:link w:val="FooterChar"/>
    <w:uiPriority w:val="99"/>
    <w:unhideWhenUsed/>
    <w:rsid w:val="0038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CBB"/>
  </w:style>
  <w:style w:type="paragraph" w:styleId="BalloonText">
    <w:name w:val="Balloon Text"/>
    <w:basedOn w:val="Normal"/>
    <w:link w:val="BalloonTextChar"/>
    <w:uiPriority w:val="99"/>
    <w:semiHidden/>
    <w:unhideWhenUsed/>
    <w:rsid w:val="00386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CBB"/>
    <w:rPr>
      <w:rFonts w:ascii="Tahoma" w:hAnsi="Tahoma" w:cs="Tahoma"/>
      <w:sz w:val="16"/>
      <w:szCs w:val="16"/>
    </w:rPr>
  </w:style>
  <w:style w:type="paragraph" w:customStyle="1" w:styleId="BasicParagraph">
    <w:name w:val="[Basic Paragraph]"/>
    <w:basedOn w:val="Normal"/>
    <w:uiPriority w:val="99"/>
    <w:rsid w:val="00386CBB"/>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3BCE1-4BDA-421A-AC50-8211F8EB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 Vollmer</dc:creator>
  <cp:lastModifiedBy>Matthieu Vollmer</cp:lastModifiedBy>
  <cp:revision>2</cp:revision>
  <cp:lastPrinted>2013-01-31T15:53:00Z</cp:lastPrinted>
  <dcterms:created xsi:type="dcterms:W3CDTF">2013-02-04T14:58:00Z</dcterms:created>
  <dcterms:modified xsi:type="dcterms:W3CDTF">2013-02-04T14:58:00Z</dcterms:modified>
</cp:coreProperties>
</file>