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49" w:rsidRPr="00237FEC" w:rsidRDefault="00945449" w:rsidP="00945449">
      <w:pPr>
        <w:rPr>
          <w:rFonts w:ascii="Arial" w:hAnsi="Arial" w:cs="Arial"/>
          <w:b/>
        </w:rPr>
      </w:pPr>
      <w:bookmarkStart w:id="0" w:name="_GoBack"/>
      <w:bookmarkEnd w:id="0"/>
      <w:r w:rsidRPr="004B4422">
        <w:rPr>
          <w:rFonts w:ascii="Arial" w:hAnsi="Arial" w:cs="Arial"/>
          <w:b/>
        </w:rPr>
        <w:t>Vad tror du är de främsta förklaringar till prisökningen på bostäder de senaste decennierna?</w:t>
      </w:r>
    </w:p>
    <w:p w:rsidR="00A614CB" w:rsidRPr="00A614CB" w:rsidRDefault="00945449" w:rsidP="00A614CB">
      <w:pPr>
        <w:rPr>
          <w:lang w:val="en-US"/>
        </w:rPr>
      </w:pPr>
      <w:r w:rsidRPr="00F7566D">
        <w:rPr>
          <w:rFonts w:ascii="Arial" w:hAnsi="Arial"/>
          <w:b/>
          <w:noProof/>
          <w:sz w:val="20"/>
          <w:szCs w:val="20"/>
          <w:lang w:eastAsia="sv-SE"/>
        </w:rPr>
        <w:drawing>
          <wp:inline distT="0" distB="0" distL="0" distR="0">
            <wp:extent cx="5238750" cy="4810125"/>
            <wp:effectExtent l="0" t="0" r="0" b="0"/>
            <wp:docPr id="56" name="Diagram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14CB" w:rsidRDefault="00A614CB" w:rsidP="00A614CB"/>
    <w:p w:rsidR="00945449" w:rsidRPr="00945449" w:rsidRDefault="00945449" w:rsidP="00A614CB">
      <w:pPr>
        <w:rPr>
          <w:rFonts w:ascii="Arial" w:hAnsi="Arial" w:cs="Arial"/>
          <w:b/>
          <w:sz w:val="22"/>
        </w:rPr>
      </w:pPr>
      <w:r w:rsidRPr="004E382B">
        <w:rPr>
          <w:rFonts w:ascii="Arial" w:hAnsi="Arial" w:cs="Arial"/>
          <w:b/>
          <w:sz w:val="16"/>
        </w:rPr>
        <w:t>Andel som rädda för att boendet</w:t>
      </w:r>
      <w:r w:rsidRPr="001E41A1">
        <w:rPr>
          <w:rFonts w:ascii="Arial" w:hAnsi="Arial" w:cs="Arial"/>
          <w:b/>
          <w:sz w:val="22"/>
        </w:rPr>
        <w:t xml:space="preserve"> </w:t>
      </w:r>
      <w:r w:rsidRPr="004E382B">
        <w:rPr>
          <w:rFonts w:ascii="Arial" w:hAnsi="Arial" w:cs="Arial"/>
          <w:b/>
          <w:sz w:val="16"/>
        </w:rPr>
        <w:t>kommer att bli för dyrt för dem framöver</w:t>
      </w:r>
    </w:p>
    <w:p w:rsidR="00945449" w:rsidRDefault="00945449" w:rsidP="00A614CB">
      <w:r>
        <w:rPr>
          <w:noProof/>
          <w:lang w:eastAsia="sv-SE"/>
        </w:rPr>
        <w:drawing>
          <wp:inline distT="0" distB="0" distL="0" distR="0">
            <wp:extent cx="5172075" cy="2505075"/>
            <wp:effectExtent l="0" t="0" r="0" b="0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5449" w:rsidRDefault="00945449" w:rsidP="00A614CB"/>
    <w:p w:rsidR="00945449" w:rsidRDefault="00945449">
      <w:pPr>
        <w:spacing w:after="200" w:line="276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br w:type="page"/>
      </w:r>
    </w:p>
    <w:p w:rsidR="00945449" w:rsidRDefault="00945449" w:rsidP="00A614CB">
      <w:r>
        <w:rPr>
          <w:rFonts w:ascii="Arial" w:hAnsi="Arial" w:cs="Arial"/>
          <w:b/>
          <w:sz w:val="16"/>
        </w:rPr>
        <w:lastRenderedPageBreak/>
        <w:t>Andel som helt eller till stor del håller med om</w:t>
      </w:r>
    </w:p>
    <w:p w:rsidR="00945449" w:rsidRDefault="00945449" w:rsidP="00A614CB">
      <w:r>
        <w:rPr>
          <w:noProof/>
          <w:lang w:eastAsia="sv-SE"/>
        </w:rPr>
        <w:drawing>
          <wp:inline distT="0" distB="0" distL="0" distR="0">
            <wp:extent cx="5105400" cy="2743200"/>
            <wp:effectExtent l="0" t="0" r="0" b="0"/>
            <wp:docPr id="48" name="Diagram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45449" w:rsidRDefault="00945449" w:rsidP="00A614CB"/>
    <w:p w:rsidR="00945449" w:rsidRDefault="00945449" w:rsidP="00945449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Bostadsägare:</w:t>
      </w:r>
    </w:p>
    <w:p w:rsidR="00945449" w:rsidRPr="00945449" w:rsidRDefault="00945449" w:rsidP="00A614C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Andel som helt eller till stor del håller med om nedanstående påstående med koppling till bostadsägande</w:t>
      </w:r>
    </w:p>
    <w:p w:rsidR="00945449" w:rsidRDefault="00945449" w:rsidP="00A614CB">
      <w:r>
        <w:rPr>
          <w:noProof/>
          <w:lang w:eastAsia="sv-SE"/>
        </w:rPr>
        <w:drawing>
          <wp:inline distT="0" distB="0" distL="0" distR="0">
            <wp:extent cx="5381625" cy="3819525"/>
            <wp:effectExtent l="0" t="0" r="0" b="0"/>
            <wp:docPr id="30" name="Diagram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45449" w:rsidRDefault="00945449">
      <w:pPr>
        <w:spacing w:after="200" w:line="276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br w:type="page"/>
      </w:r>
    </w:p>
    <w:p w:rsidR="00945449" w:rsidRDefault="00945449" w:rsidP="00945449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lastRenderedPageBreak/>
        <w:t>Hyresgäster:</w:t>
      </w:r>
    </w:p>
    <w:p w:rsidR="00945449" w:rsidRPr="00945449" w:rsidRDefault="00945449" w:rsidP="00A614CB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Andel som helt eller till stor del håller med om nedanstående påstående med koppling till bostadsägande</w:t>
      </w:r>
    </w:p>
    <w:p w:rsidR="00945449" w:rsidRDefault="00945449" w:rsidP="00A614CB">
      <w:r>
        <w:rPr>
          <w:noProof/>
          <w:lang w:eastAsia="sv-SE"/>
        </w:rPr>
        <w:drawing>
          <wp:inline distT="0" distB="0" distL="0" distR="0">
            <wp:extent cx="5133975" cy="3152775"/>
            <wp:effectExtent l="0" t="0" r="0" b="0"/>
            <wp:docPr id="45" name="Diagram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45449" w:rsidRDefault="00945449" w:rsidP="00A614CB"/>
    <w:p w:rsidR="00945449" w:rsidRDefault="00945449" w:rsidP="00A614CB"/>
    <w:p w:rsidR="00945449" w:rsidRDefault="00945449" w:rsidP="00A614CB">
      <w:r w:rsidRPr="008857B0">
        <w:rPr>
          <w:rFonts w:ascii="Arial" w:hAnsi="Arial" w:cs="Arial"/>
          <w:b/>
          <w:sz w:val="16"/>
          <w:szCs w:val="16"/>
        </w:rPr>
        <w:t>Genomsnittligt uppskattat övervärde i den egna bostaden, totalt och per region</w:t>
      </w:r>
    </w:p>
    <w:p w:rsidR="00945449" w:rsidRDefault="00945449" w:rsidP="00A614CB">
      <w:r>
        <w:rPr>
          <w:noProof/>
          <w:lang w:eastAsia="sv-SE"/>
        </w:rPr>
        <w:drawing>
          <wp:inline distT="0" distB="0" distL="0" distR="0">
            <wp:extent cx="4914900" cy="3105150"/>
            <wp:effectExtent l="0" t="0" r="0" b="0"/>
            <wp:docPr id="50" name="Diagram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5449" w:rsidRDefault="00945449" w:rsidP="00A614CB"/>
    <w:p w:rsidR="00945449" w:rsidRDefault="00945449">
      <w:pPr>
        <w:spacing w:after="200"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945449" w:rsidRPr="001877D1" w:rsidRDefault="00945449" w:rsidP="00945449">
      <w:pPr>
        <w:rPr>
          <w:rFonts w:ascii="Arial" w:hAnsi="Arial" w:cs="Arial"/>
          <w:b/>
          <w:sz w:val="22"/>
        </w:rPr>
      </w:pPr>
      <w:r w:rsidRPr="008857B0">
        <w:rPr>
          <w:rFonts w:ascii="Arial" w:hAnsi="Arial" w:cs="Arial"/>
          <w:b/>
          <w:sz w:val="16"/>
          <w:szCs w:val="16"/>
        </w:rPr>
        <w:lastRenderedPageBreak/>
        <w:t>Genomsnittligt uppskattat övervärde i den egna bostaden, utifrån hur länge man varit bostadsägare</w:t>
      </w:r>
    </w:p>
    <w:p w:rsidR="00945449" w:rsidRDefault="00945449" w:rsidP="00A614CB"/>
    <w:p w:rsidR="00945449" w:rsidRPr="00B25A5C" w:rsidRDefault="00945449" w:rsidP="00A614CB">
      <w:r>
        <w:rPr>
          <w:noProof/>
          <w:lang w:eastAsia="sv-SE"/>
        </w:rPr>
        <w:drawing>
          <wp:inline distT="0" distB="0" distL="0" distR="0">
            <wp:extent cx="5581650" cy="2428875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945449" w:rsidRPr="00B25A5C" w:rsidSect="00D03BB6">
      <w:pgSz w:w="11906" w:h="16838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449" w:rsidRDefault="00945449" w:rsidP="000D2137">
      <w:pPr>
        <w:spacing w:line="240" w:lineRule="auto"/>
      </w:pPr>
      <w:r>
        <w:separator/>
      </w:r>
    </w:p>
  </w:endnote>
  <w:endnote w:type="continuationSeparator" w:id="0">
    <w:p w:rsidR="00945449" w:rsidRDefault="00945449" w:rsidP="000D21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449" w:rsidRDefault="00945449" w:rsidP="000D2137">
      <w:pPr>
        <w:spacing w:line="240" w:lineRule="auto"/>
      </w:pPr>
      <w:r>
        <w:separator/>
      </w:r>
    </w:p>
  </w:footnote>
  <w:footnote w:type="continuationSeparator" w:id="0">
    <w:p w:rsidR="00945449" w:rsidRDefault="00945449" w:rsidP="000D21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088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44A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CE2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F5C3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9E5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A48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E8F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B67B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D62AE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8C7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FB2FF1"/>
    <w:multiLevelType w:val="multilevel"/>
    <w:tmpl w:val="C50E4A3C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1">
    <w:nsid w:val="68C47B3A"/>
    <w:multiLevelType w:val="hybridMultilevel"/>
    <w:tmpl w:val="8BE694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49"/>
    <w:rsid w:val="000226B3"/>
    <w:rsid w:val="00052DBC"/>
    <w:rsid w:val="000D2137"/>
    <w:rsid w:val="0013747E"/>
    <w:rsid w:val="00154242"/>
    <w:rsid w:val="002848B0"/>
    <w:rsid w:val="002C5B5A"/>
    <w:rsid w:val="00335739"/>
    <w:rsid w:val="00366BCB"/>
    <w:rsid w:val="003A0DA9"/>
    <w:rsid w:val="003D36E4"/>
    <w:rsid w:val="004745BC"/>
    <w:rsid w:val="0053247A"/>
    <w:rsid w:val="00555567"/>
    <w:rsid w:val="006062A6"/>
    <w:rsid w:val="006E21A4"/>
    <w:rsid w:val="00744E51"/>
    <w:rsid w:val="00852F21"/>
    <w:rsid w:val="00855986"/>
    <w:rsid w:val="008E65ED"/>
    <w:rsid w:val="008F3D18"/>
    <w:rsid w:val="009341E1"/>
    <w:rsid w:val="00945449"/>
    <w:rsid w:val="00992D1C"/>
    <w:rsid w:val="009B47A5"/>
    <w:rsid w:val="00A03F79"/>
    <w:rsid w:val="00A1350D"/>
    <w:rsid w:val="00A57A5C"/>
    <w:rsid w:val="00A614CB"/>
    <w:rsid w:val="00A77C4F"/>
    <w:rsid w:val="00B25A5C"/>
    <w:rsid w:val="00BD7DB9"/>
    <w:rsid w:val="00D03BB6"/>
    <w:rsid w:val="00D82F65"/>
    <w:rsid w:val="00F2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unhideWhenUsed="1" w:qFormat="1"/>
    <w:lsdException w:name="List Bullet" w:unhideWhenUsed="1" w:qFormat="1"/>
    <w:lsdException w:name="List Number" w:unhideWhenUsed="1" w:qFormat="1"/>
    <w:lsdException w:name="List Bullet 2" w:unhideWhenUsed="1"/>
    <w:lsdException w:name="List Bullet 3" w:unhideWhenUsed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A614CB"/>
    <w:pPr>
      <w:spacing w:after="0" w:line="260" w:lineRule="atLeast"/>
    </w:pPr>
    <w:rPr>
      <w:sz w:val="18"/>
    </w:rPr>
  </w:style>
  <w:style w:type="paragraph" w:styleId="Rubrik1">
    <w:name w:val="heading 1"/>
    <w:next w:val="Normal"/>
    <w:link w:val="Rubrik1Char"/>
    <w:uiPriority w:val="3"/>
    <w:qFormat/>
    <w:rsid w:val="00A614CB"/>
    <w:pPr>
      <w:keepNext/>
      <w:keepLine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next w:val="Normal"/>
    <w:link w:val="Rubrik2Char"/>
    <w:uiPriority w:val="3"/>
    <w:qFormat/>
    <w:rsid w:val="00A614CB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Rubrik3">
    <w:name w:val="heading 3"/>
    <w:next w:val="Normal"/>
    <w:link w:val="Rubrik3Char"/>
    <w:uiPriority w:val="3"/>
    <w:qFormat/>
    <w:rsid w:val="00A614CB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Rubrik4">
    <w:name w:val="heading 4"/>
    <w:next w:val="Normal"/>
    <w:link w:val="Rubrik4Char"/>
    <w:uiPriority w:val="3"/>
    <w:qFormat/>
    <w:rsid w:val="00A614CB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Rubrik5">
    <w:name w:val="heading 5"/>
    <w:next w:val="Normal"/>
    <w:link w:val="Rubrik5Char"/>
    <w:uiPriority w:val="3"/>
    <w:qFormat/>
    <w:rsid w:val="00A614CB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0D213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5986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855986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855986"/>
    <w:rPr>
      <w:rFonts w:ascii="Arial" w:hAnsi="Arial"/>
      <w:sz w:val="12"/>
    </w:rPr>
  </w:style>
  <w:style w:type="table" w:styleId="Tabellrutnt">
    <w:name w:val="Table Grid"/>
    <w:basedOn w:val="Normaltabell"/>
    <w:uiPriority w:val="59"/>
    <w:rsid w:val="0033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3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598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335739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3"/>
    <w:rsid w:val="00A614CB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A614CB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A614CB"/>
    <w:rPr>
      <w:rFonts w:asciiTheme="majorHAnsi" w:eastAsiaTheme="majorEastAsia" w:hAnsiTheme="majorHAnsi" w:cstheme="majorBidi"/>
      <w:b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3"/>
    <w:rsid w:val="00A614CB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3"/>
    <w:rsid w:val="00A614CB"/>
    <w:rPr>
      <w:rFonts w:asciiTheme="majorHAnsi" w:eastAsiaTheme="majorEastAsia" w:hAnsiTheme="majorHAnsi" w:cstheme="majorBidi"/>
      <w:b/>
      <w:sz w:val="20"/>
    </w:rPr>
  </w:style>
  <w:style w:type="paragraph" w:customStyle="1" w:styleId="Mellanrubrik">
    <w:name w:val="Mellanrubrik"/>
    <w:next w:val="Normal"/>
    <w:uiPriority w:val="4"/>
    <w:qFormat/>
    <w:rsid w:val="00A614CB"/>
    <w:pPr>
      <w:spacing w:before="360" w:after="0" w:line="260" w:lineRule="atLeast"/>
    </w:pPr>
    <w:rPr>
      <w:rFonts w:asciiTheme="majorHAnsi" w:hAnsiTheme="majorHAnsi"/>
      <w:b/>
      <w:noProof/>
      <w:sz w:val="20"/>
    </w:rPr>
  </w:style>
  <w:style w:type="paragraph" w:customStyle="1" w:styleId="Ingress">
    <w:name w:val="Ingress"/>
    <w:next w:val="Normal"/>
    <w:uiPriority w:val="1"/>
    <w:qFormat/>
    <w:rsid w:val="00A614CB"/>
    <w:pPr>
      <w:spacing w:after="360" w:line="320" w:lineRule="atLeast"/>
    </w:pPr>
    <w:rPr>
      <w:b/>
      <w:sz w:val="20"/>
    </w:rPr>
  </w:style>
  <w:style w:type="paragraph" w:styleId="Rubrik">
    <w:name w:val="Title"/>
    <w:next w:val="Normal"/>
    <w:link w:val="RubrikChar"/>
    <w:uiPriority w:val="4"/>
    <w:qFormat/>
    <w:rsid w:val="00A614CB"/>
    <w:pPr>
      <w:spacing w:after="6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character" w:customStyle="1" w:styleId="RubrikChar">
    <w:name w:val="Rubrik Char"/>
    <w:basedOn w:val="Standardstycketeckensnitt"/>
    <w:link w:val="Rubrik"/>
    <w:uiPriority w:val="4"/>
    <w:rsid w:val="00A614CB"/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paragraph" w:customStyle="1" w:styleId="Titel">
    <w:name w:val="Titel"/>
    <w:next w:val="Normal"/>
    <w:uiPriority w:val="4"/>
    <w:qFormat/>
    <w:rsid w:val="00A614CB"/>
    <w:pPr>
      <w:spacing w:after="60" w:line="240" w:lineRule="auto"/>
    </w:pPr>
    <w:rPr>
      <w:rFonts w:asciiTheme="majorHAnsi" w:eastAsiaTheme="majorEastAsia" w:hAnsiTheme="majorHAnsi" w:cstheme="majorBidi"/>
      <w:noProof/>
      <w:color w:val="FF4B10" w:themeColor="accent1"/>
      <w:spacing w:val="5"/>
      <w:kern w:val="28"/>
      <w:sz w:val="72"/>
      <w:szCs w:val="52"/>
      <w:lang w:val="en-US"/>
    </w:rPr>
  </w:style>
  <w:style w:type="paragraph" w:styleId="Liststycke">
    <w:name w:val="List Paragraph"/>
    <w:basedOn w:val="Normal"/>
    <w:uiPriority w:val="34"/>
    <w:semiHidden/>
    <w:qFormat/>
    <w:rsid w:val="002C5B5A"/>
    <w:pPr>
      <w:ind w:left="720"/>
      <w:contextualSpacing/>
    </w:pPr>
  </w:style>
  <w:style w:type="paragraph" w:styleId="Punktlista">
    <w:name w:val="List Bullet"/>
    <w:basedOn w:val="Normal"/>
    <w:uiPriority w:val="1"/>
    <w:qFormat/>
    <w:rsid w:val="00A03F79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"/>
    <w:rsid w:val="00A03F79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"/>
    <w:rsid w:val="00A03F79"/>
    <w:pPr>
      <w:numPr>
        <w:ilvl w:val="2"/>
        <w:numId w:val="11"/>
      </w:numPr>
      <w:contextualSpacing/>
    </w:pPr>
  </w:style>
  <w:style w:type="paragraph" w:styleId="Numreradlista">
    <w:name w:val="List Number"/>
    <w:basedOn w:val="Normal"/>
    <w:uiPriority w:val="1"/>
    <w:qFormat/>
    <w:rsid w:val="00A614CB"/>
    <w:pPr>
      <w:numPr>
        <w:numId w:val="1"/>
      </w:numPr>
      <w:tabs>
        <w:tab w:val="clear" w:pos="360"/>
        <w:tab w:val="left" w:pos="567"/>
      </w:tabs>
      <w:ind w:left="851" w:hanging="567"/>
      <w:contextualSpacing/>
    </w:pPr>
  </w:style>
  <w:style w:type="paragraph" w:styleId="Innehllsfrteckningsrubrik">
    <w:name w:val="TOC Heading"/>
    <w:next w:val="Normal"/>
    <w:uiPriority w:val="39"/>
    <w:unhideWhenUsed/>
    <w:rsid w:val="00852F21"/>
    <w:pPr>
      <w:spacing w:after="120" w:line="240" w:lineRule="auto"/>
    </w:pPr>
    <w:rPr>
      <w:rFonts w:ascii="Georgia" w:eastAsiaTheme="majorEastAsia" w:hAnsi="Georgia" w:cstheme="majorBidi"/>
      <w:b/>
      <w:bCs/>
      <w:sz w:val="24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852F21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852F21"/>
    <w:pPr>
      <w:spacing w:after="100"/>
      <w:ind w:left="180"/>
    </w:pPr>
  </w:style>
  <w:style w:type="paragraph" w:styleId="Innehll3">
    <w:name w:val="toc 3"/>
    <w:basedOn w:val="Normal"/>
    <w:next w:val="Normal"/>
    <w:autoRedefine/>
    <w:uiPriority w:val="39"/>
    <w:unhideWhenUsed/>
    <w:rsid w:val="00852F21"/>
    <w:pPr>
      <w:spacing w:after="100"/>
      <w:ind w:left="36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F221F5"/>
    <w:rPr>
      <w:color w:val="808080"/>
    </w:rPr>
  </w:style>
  <w:style w:type="paragraph" w:customStyle="1" w:styleId="Avsndarekontaktuppg">
    <w:name w:val="Avsändare kontaktuppg"/>
    <w:basedOn w:val="Normal"/>
    <w:rsid w:val="00B25A5C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header" w:unhideWhenUsed="1"/>
    <w:lsdException w:name="footer" w:unhideWhenUsed="1"/>
    <w:lsdException w:name="caption" w:uiPriority="35" w:unhideWhenUsed="1" w:qFormat="1"/>
    <w:lsdException w:name="List Bullet" w:unhideWhenUsed="1" w:qFormat="1"/>
    <w:lsdException w:name="List Number" w:unhideWhenUsed="1" w:qFormat="1"/>
    <w:lsdException w:name="List Bullet 2" w:unhideWhenUsed="1"/>
    <w:lsdException w:name="List Bullet 3" w:unhideWhenUsed="1"/>
    <w:lsdException w:name="Title" w:semiHidden="0" w:uiPriority="10" w:qFormat="1"/>
    <w:lsdException w:name="Default Paragraph Font" w:uiPriority="1" w:unhideWhenUsed="1"/>
    <w:lsdException w:name="Subtitle" w:uiPriority="11" w:qFormat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uiPriority="39" w:unhideWhenUsed="1"/>
  </w:latentStyles>
  <w:style w:type="paragraph" w:default="1" w:styleId="Normal">
    <w:name w:val="Normal"/>
    <w:qFormat/>
    <w:rsid w:val="00A614CB"/>
    <w:pPr>
      <w:spacing w:after="0" w:line="260" w:lineRule="atLeast"/>
    </w:pPr>
    <w:rPr>
      <w:sz w:val="18"/>
    </w:rPr>
  </w:style>
  <w:style w:type="paragraph" w:styleId="Rubrik1">
    <w:name w:val="heading 1"/>
    <w:next w:val="Normal"/>
    <w:link w:val="Rubrik1Char"/>
    <w:uiPriority w:val="3"/>
    <w:qFormat/>
    <w:rsid w:val="00A614CB"/>
    <w:pPr>
      <w:keepNext/>
      <w:keepLines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Rubrik2">
    <w:name w:val="heading 2"/>
    <w:next w:val="Normal"/>
    <w:link w:val="Rubrik2Char"/>
    <w:uiPriority w:val="3"/>
    <w:qFormat/>
    <w:rsid w:val="00A614CB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Rubrik3">
    <w:name w:val="heading 3"/>
    <w:next w:val="Normal"/>
    <w:link w:val="Rubrik3Char"/>
    <w:uiPriority w:val="3"/>
    <w:qFormat/>
    <w:rsid w:val="00A614CB"/>
    <w:pPr>
      <w:keepNext/>
      <w:keepLines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Rubrik4">
    <w:name w:val="heading 4"/>
    <w:next w:val="Normal"/>
    <w:link w:val="Rubrik4Char"/>
    <w:uiPriority w:val="3"/>
    <w:qFormat/>
    <w:rsid w:val="00A614CB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paragraph" w:styleId="Rubrik5">
    <w:name w:val="heading 5"/>
    <w:next w:val="Normal"/>
    <w:link w:val="Rubrik5Char"/>
    <w:uiPriority w:val="3"/>
    <w:qFormat/>
    <w:rsid w:val="00A614CB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0D213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5986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rsid w:val="00855986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855986"/>
    <w:rPr>
      <w:rFonts w:ascii="Arial" w:hAnsi="Arial"/>
      <w:sz w:val="12"/>
    </w:rPr>
  </w:style>
  <w:style w:type="table" w:styleId="Tabellrutnt">
    <w:name w:val="Table Grid"/>
    <w:basedOn w:val="Normaltabell"/>
    <w:uiPriority w:val="59"/>
    <w:rsid w:val="00335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33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598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rsid w:val="00335739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3"/>
    <w:rsid w:val="00A614CB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A614CB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3"/>
    <w:rsid w:val="00A614CB"/>
    <w:rPr>
      <w:rFonts w:asciiTheme="majorHAnsi" w:eastAsiaTheme="majorEastAsia" w:hAnsiTheme="majorHAnsi" w:cstheme="majorBidi"/>
      <w:b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3"/>
    <w:rsid w:val="00A614CB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3"/>
    <w:rsid w:val="00A614CB"/>
    <w:rPr>
      <w:rFonts w:asciiTheme="majorHAnsi" w:eastAsiaTheme="majorEastAsia" w:hAnsiTheme="majorHAnsi" w:cstheme="majorBidi"/>
      <w:b/>
      <w:sz w:val="20"/>
    </w:rPr>
  </w:style>
  <w:style w:type="paragraph" w:customStyle="1" w:styleId="Mellanrubrik">
    <w:name w:val="Mellanrubrik"/>
    <w:next w:val="Normal"/>
    <w:uiPriority w:val="4"/>
    <w:qFormat/>
    <w:rsid w:val="00A614CB"/>
    <w:pPr>
      <w:spacing w:before="360" w:after="0" w:line="260" w:lineRule="atLeast"/>
    </w:pPr>
    <w:rPr>
      <w:rFonts w:asciiTheme="majorHAnsi" w:hAnsiTheme="majorHAnsi"/>
      <w:b/>
      <w:noProof/>
      <w:sz w:val="20"/>
    </w:rPr>
  </w:style>
  <w:style w:type="paragraph" w:customStyle="1" w:styleId="Ingress">
    <w:name w:val="Ingress"/>
    <w:next w:val="Normal"/>
    <w:uiPriority w:val="1"/>
    <w:qFormat/>
    <w:rsid w:val="00A614CB"/>
    <w:pPr>
      <w:spacing w:after="360" w:line="320" w:lineRule="atLeast"/>
    </w:pPr>
    <w:rPr>
      <w:b/>
      <w:sz w:val="20"/>
    </w:rPr>
  </w:style>
  <w:style w:type="paragraph" w:styleId="Rubrik">
    <w:name w:val="Title"/>
    <w:next w:val="Normal"/>
    <w:link w:val="RubrikChar"/>
    <w:uiPriority w:val="4"/>
    <w:qFormat/>
    <w:rsid w:val="00A614CB"/>
    <w:pPr>
      <w:spacing w:after="6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character" w:customStyle="1" w:styleId="RubrikChar">
    <w:name w:val="Rubrik Char"/>
    <w:basedOn w:val="Standardstycketeckensnitt"/>
    <w:link w:val="Rubrik"/>
    <w:uiPriority w:val="4"/>
    <w:rsid w:val="00A614CB"/>
    <w:rPr>
      <w:rFonts w:asciiTheme="majorHAnsi" w:eastAsiaTheme="majorEastAsia" w:hAnsiTheme="majorHAnsi" w:cstheme="majorBidi"/>
      <w:spacing w:val="5"/>
      <w:kern w:val="28"/>
      <w:sz w:val="56"/>
      <w:szCs w:val="52"/>
    </w:rPr>
  </w:style>
  <w:style w:type="paragraph" w:customStyle="1" w:styleId="Titel">
    <w:name w:val="Titel"/>
    <w:next w:val="Normal"/>
    <w:uiPriority w:val="4"/>
    <w:qFormat/>
    <w:rsid w:val="00A614CB"/>
    <w:pPr>
      <w:spacing w:after="60" w:line="240" w:lineRule="auto"/>
    </w:pPr>
    <w:rPr>
      <w:rFonts w:asciiTheme="majorHAnsi" w:eastAsiaTheme="majorEastAsia" w:hAnsiTheme="majorHAnsi" w:cstheme="majorBidi"/>
      <w:noProof/>
      <w:color w:val="FF4B10" w:themeColor="accent1"/>
      <w:spacing w:val="5"/>
      <w:kern w:val="28"/>
      <w:sz w:val="72"/>
      <w:szCs w:val="52"/>
      <w:lang w:val="en-US"/>
    </w:rPr>
  </w:style>
  <w:style w:type="paragraph" w:styleId="Liststycke">
    <w:name w:val="List Paragraph"/>
    <w:basedOn w:val="Normal"/>
    <w:uiPriority w:val="34"/>
    <w:semiHidden/>
    <w:qFormat/>
    <w:rsid w:val="002C5B5A"/>
    <w:pPr>
      <w:ind w:left="720"/>
      <w:contextualSpacing/>
    </w:pPr>
  </w:style>
  <w:style w:type="paragraph" w:styleId="Punktlista">
    <w:name w:val="List Bullet"/>
    <w:basedOn w:val="Normal"/>
    <w:uiPriority w:val="1"/>
    <w:qFormat/>
    <w:rsid w:val="00A03F79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"/>
    <w:rsid w:val="00A03F79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"/>
    <w:rsid w:val="00A03F79"/>
    <w:pPr>
      <w:numPr>
        <w:ilvl w:val="2"/>
        <w:numId w:val="11"/>
      </w:numPr>
      <w:contextualSpacing/>
    </w:pPr>
  </w:style>
  <w:style w:type="paragraph" w:styleId="Numreradlista">
    <w:name w:val="List Number"/>
    <w:basedOn w:val="Normal"/>
    <w:uiPriority w:val="1"/>
    <w:qFormat/>
    <w:rsid w:val="00A614CB"/>
    <w:pPr>
      <w:numPr>
        <w:numId w:val="1"/>
      </w:numPr>
      <w:tabs>
        <w:tab w:val="clear" w:pos="360"/>
        <w:tab w:val="left" w:pos="567"/>
      </w:tabs>
      <w:ind w:left="851" w:hanging="567"/>
      <w:contextualSpacing/>
    </w:pPr>
  </w:style>
  <w:style w:type="paragraph" w:styleId="Innehllsfrteckningsrubrik">
    <w:name w:val="TOC Heading"/>
    <w:next w:val="Normal"/>
    <w:uiPriority w:val="39"/>
    <w:unhideWhenUsed/>
    <w:rsid w:val="00852F21"/>
    <w:pPr>
      <w:spacing w:after="120" w:line="240" w:lineRule="auto"/>
    </w:pPr>
    <w:rPr>
      <w:rFonts w:ascii="Georgia" w:eastAsiaTheme="majorEastAsia" w:hAnsi="Georgia" w:cstheme="majorBidi"/>
      <w:b/>
      <w:bCs/>
      <w:sz w:val="24"/>
      <w:szCs w:val="28"/>
    </w:rPr>
  </w:style>
  <w:style w:type="paragraph" w:styleId="Innehll1">
    <w:name w:val="toc 1"/>
    <w:basedOn w:val="Normal"/>
    <w:next w:val="Normal"/>
    <w:autoRedefine/>
    <w:uiPriority w:val="39"/>
    <w:unhideWhenUsed/>
    <w:rsid w:val="00852F21"/>
    <w:pPr>
      <w:spacing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852F21"/>
    <w:pPr>
      <w:spacing w:after="100"/>
      <w:ind w:left="180"/>
    </w:pPr>
  </w:style>
  <w:style w:type="paragraph" w:styleId="Innehll3">
    <w:name w:val="toc 3"/>
    <w:basedOn w:val="Normal"/>
    <w:next w:val="Normal"/>
    <w:autoRedefine/>
    <w:uiPriority w:val="39"/>
    <w:unhideWhenUsed/>
    <w:rsid w:val="00852F21"/>
    <w:pPr>
      <w:spacing w:after="100"/>
      <w:ind w:left="36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F221F5"/>
    <w:rPr>
      <w:color w:val="808080"/>
    </w:rPr>
  </w:style>
  <w:style w:type="paragraph" w:customStyle="1" w:styleId="Avsndarekontaktuppg">
    <w:name w:val="Avsändare kontaktuppg"/>
    <w:basedOn w:val="Normal"/>
    <w:rsid w:val="00B25A5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\\sbab.ad\dfs\d_ekonomsek\Unders&#246;kningar\Bostadspriser%20idag&amp;ig&#229;r\SnabbaSvar_Rapport_2014_OV_36_SBAB_Bopriser_September_2014%20(sparad%20automatiskt)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Resultat2!$I$84</c:f>
              <c:strCache>
                <c:ptCount val="1"/>
                <c:pt idx="0">
                  <c:v>Håller med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Resultat2!$A$85:$A$92</c:f>
              <c:strCache>
                <c:ptCount val="8"/>
                <c:pt idx="0">
                  <c:v>Den borttagna fastighetsskatten</c:v>
                </c:pt>
                <c:pt idx="1">
                  <c:v>Att gamla människor bor krav i för stora bostäder</c:v>
                </c:pt>
                <c:pt idx="2">
                  <c:v>Staten har gjort det förmånligt att äga sin bostad (med skatter och avdrag)</c:v>
                </c:pt>
                <c:pt idx="3">
                  <c:v>Ökade realinkomster i Sverige</c:v>
                </c:pt>
                <c:pt idx="4">
                  <c:v>Bankernas alltför frikostiga utlåning</c:v>
                </c:pt>
                <c:pt idx="5">
                  <c:v>Den låga räntan</c:v>
                </c:pt>
                <c:pt idx="6">
                  <c:v>Bostaden har blivit en viktig statussymbol</c:v>
                </c:pt>
                <c:pt idx="7">
                  <c:v>För lite nybyggande</c:v>
                </c:pt>
              </c:strCache>
            </c:strRef>
          </c:cat>
          <c:val>
            <c:numRef>
              <c:f>Resultat2!$I$85:$I$92</c:f>
              <c:numCache>
                <c:formatCode>0%</c:formatCode>
                <c:ptCount val="8"/>
                <c:pt idx="0">
                  <c:v>0.41221375018358231</c:v>
                </c:pt>
                <c:pt idx="1">
                  <c:v>0.47519083321094513</c:v>
                </c:pt>
                <c:pt idx="2">
                  <c:v>0.56011449545621872</c:v>
                </c:pt>
                <c:pt idx="3">
                  <c:v>0.61736641824245453</c:v>
                </c:pt>
                <c:pt idx="4">
                  <c:v>0.64980915188789368</c:v>
                </c:pt>
                <c:pt idx="5">
                  <c:v>0.65171755850315094</c:v>
                </c:pt>
                <c:pt idx="6">
                  <c:v>0.65267173945903778</c:v>
                </c:pt>
                <c:pt idx="7">
                  <c:v>0.78244276344776154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827968"/>
        <c:axId val="133858048"/>
      </c:barChart>
      <c:catAx>
        <c:axId val="89827968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133858048"/>
        <c:crosses val="autoZero"/>
        <c:auto val="1"/>
        <c:lblAlgn val="ctr"/>
        <c:lblOffset val="100"/>
        <c:noMultiLvlLbl val="0"/>
      </c:catAx>
      <c:valAx>
        <c:axId val="133858048"/>
        <c:scaling>
          <c:orientation val="minMax"/>
        </c:scaling>
        <c:delete val="0"/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8982796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Resultat2!$I$77</c:f>
              <c:strCache>
                <c:ptCount val="1"/>
                <c:pt idx="0">
                  <c:v> Jag är rädd för att mitt boende kommer att bli för dyrt för mig framöver (hyra, el, avgifter etc)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Resultat2!$H$78:$H$79</c:f>
              <c:strCache>
                <c:ptCount val="2"/>
                <c:pt idx="0">
                  <c:v>Bostadsägare</c:v>
                </c:pt>
                <c:pt idx="1">
                  <c:v>Hyresgäster</c:v>
                </c:pt>
              </c:strCache>
            </c:strRef>
          </c:cat>
          <c:val>
            <c:numRef>
              <c:f>Resultat2!$I$78:$I$79</c:f>
              <c:numCache>
                <c:formatCode>0%</c:formatCode>
                <c:ptCount val="2"/>
                <c:pt idx="0">
                  <c:v>0.21329211816191673</c:v>
                </c:pt>
                <c:pt idx="1">
                  <c:v>0.53366582095623016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727488"/>
        <c:axId val="169729024"/>
      </c:barChart>
      <c:catAx>
        <c:axId val="1697274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9729024"/>
        <c:crosses val="autoZero"/>
        <c:auto val="1"/>
        <c:lblAlgn val="ctr"/>
        <c:lblOffset val="100"/>
        <c:noMultiLvlLbl val="0"/>
      </c:catAx>
      <c:valAx>
        <c:axId val="169729024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0%" sourceLinked="1"/>
        <c:majorTickMark val="out"/>
        <c:minorTickMark val="none"/>
        <c:tickLblPos val="nextTo"/>
        <c:crossAx val="16972748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Resultat2!$B$75</c:f>
              <c:strCache>
                <c:ptCount val="1"/>
                <c:pt idx="0">
                  <c:v>Hyresgäster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Resultat2!$A$76:$A$78</c:f>
              <c:strCache>
                <c:ptCount val="3"/>
                <c:pt idx="0">
                  <c:v> Säljer man sin bostad med vinst måste man ändå köpa en ny dyr bostad, därför är vinsten meningslös</c:v>
                </c:pt>
                <c:pt idx="1">
                  <c:v> Det är alldeles för mycket tjat om bostadspriser i Sverige</c:v>
                </c:pt>
                <c:pt idx="2">
                  <c:v> Jag tittar ibland på Hemnet etc för att se vad bostäder i mitt område kostar</c:v>
                </c:pt>
              </c:strCache>
            </c:strRef>
          </c:cat>
          <c:val>
            <c:numRef>
              <c:f>Resultat2!$B$76:$B$78</c:f>
              <c:numCache>
                <c:formatCode>0%</c:formatCode>
                <c:ptCount val="3"/>
                <c:pt idx="0">
                  <c:v>0.35162094980478287</c:v>
                </c:pt>
                <c:pt idx="1">
                  <c:v>0.42144639045000076</c:v>
                </c:pt>
                <c:pt idx="2">
                  <c:v>0.47880297899246216</c:v>
                </c:pt>
              </c:numCache>
            </c:numRef>
          </c:val>
        </c:ser>
        <c:ser>
          <c:idx val="1"/>
          <c:order val="1"/>
          <c:tx>
            <c:strRef>
              <c:f>Resultat2!$C$75</c:f>
              <c:strCache>
                <c:ptCount val="1"/>
                <c:pt idx="0">
                  <c:v>Bostadsägare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Resultat2!$A$76:$A$78</c:f>
              <c:strCache>
                <c:ptCount val="3"/>
                <c:pt idx="0">
                  <c:v> Säljer man sin bostad med vinst måste man ändå köpa en ny dyr bostad, därför är vinsten meningslös</c:v>
                </c:pt>
                <c:pt idx="1">
                  <c:v> Det är alldeles för mycket tjat om bostadspriser i Sverige</c:v>
                </c:pt>
                <c:pt idx="2">
                  <c:v> Jag tittar ibland på Hemnet etc för att se vad bostäder i mitt område kostar</c:v>
                </c:pt>
              </c:strCache>
            </c:strRef>
          </c:cat>
          <c:val>
            <c:numRef>
              <c:f>Resultat2!$C$76:$C$78</c:f>
              <c:numCache>
                <c:formatCode>0%</c:formatCode>
                <c:ptCount val="3"/>
                <c:pt idx="0">
                  <c:v>0.31993818283081055</c:v>
                </c:pt>
                <c:pt idx="1">
                  <c:v>0.40803709626197815</c:v>
                </c:pt>
                <c:pt idx="2">
                  <c:v>0.51931993663311005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476544"/>
        <c:axId val="73912704"/>
      </c:barChart>
      <c:catAx>
        <c:axId val="5247654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3912704"/>
        <c:crosses val="autoZero"/>
        <c:auto val="1"/>
        <c:lblAlgn val="ctr"/>
        <c:lblOffset val="100"/>
        <c:noMultiLvlLbl val="0"/>
      </c:catAx>
      <c:valAx>
        <c:axId val="73912704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>
                  <a:lumMod val="75000"/>
                </a:sysClr>
              </a:solidFill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52476544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>
              <a:latin typeface="Arial" panose="020B0604020202020204" pitchFamily="34" charset="0"/>
              <a:cs typeface="Arial" panose="020B0604020202020204" pitchFamily="34" charset="0"/>
            </a:defRPr>
          </a:pPr>
          <a:endParaRPr lang="sv-SE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1800170201369711"/>
          <c:y val="3.6556995679627786E-2"/>
          <c:w val="0.39408171427665301"/>
          <c:h val="0.880187259743080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Resultat2!$I$48</c:f>
              <c:strCache>
                <c:ptCount val="1"/>
                <c:pt idx="0">
                  <c:v>Håller med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Resultat2!$A$53:$A$59</c:f>
              <c:strCache>
                <c:ptCount val="7"/>
                <c:pt idx="0">
                  <c:v> Jag är rädd för att jag inte kommer att klara av underhåll och renoveringar som krävs framöver</c:v>
                </c:pt>
                <c:pt idx="1">
                  <c:v> Jag vill att ett av mina barn eller barnbarn skall ta över min bostad en dag</c:v>
                </c:pt>
                <c:pt idx="2">
                  <c:v> Jag kommer att köpa något billigare och på det vis sänka mina lån</c:v>
                </c:pt>
                <c:pt idx="3">
                  <c:v> Jag kommer köpa en dyrare bostad och använda vinsten från nuvarandebostad till kontantinsats</c:v>
                </c:pt>
                <c:pt idx="4">
                  <c:v> Jag intresserar mig inte av det övervärdet som min bostad har</c:v>
                </c:pt>
                <c:pt idx="5">
                  <c:v> Jag tänker sälja min bostad och använda en del av övervärdet till konsumtion någon gång i livet</c:v>
                </c:pt>
                <c:pt idx="6">
                  <c:v> Jag tror att jag kommer att bo kvar i min bostad livet ut</c:v>
                </c:pt>
              </c:strCache>
            </c:strRef>
          </c:cat>
          <c:val>
            <c:numRef>
              <c:f>Resultat2!$I$53:$I$59</c:f>
              <c:numCache>
                <c:formatCode>0%</c:formatCode>
                <c:ptCount val="7"/>
                <c:pt idx="0">
                  <c:v>0.22720247134566307</c:v>
                </c:pt>
                <c:pt idx="1">
                  <c:v>0.25347759202122688</c:v>
                </c:pt>
                <c:pt idx="2">
                  <c:v>0.26584234833717346</c:v>
                </c:pt>
                <c:pt idx="3">
                  <c:v>0.33539411425590515</c:v>
                </c:pt>
                <c:pt idx="4">
                  <c:v>0.34312209486961365</c:v>
                </c:pt>
                <c:pt idx="5">
                  <c:v>0.42967543751001358</c:v>
                </c:pt>
                <c:pt idx="6">
                  <c:v>0.44667696952819824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031872"/>
        <c:axId val="74033408"/>
      </c:barChart>
      <c:catAx>
        <c:axId val="7403187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033408"/>
        <c:crosses val="autoZero"/>
        <c:auto val="1"/>
        <c:lblAlgn val="ctr"/>
        <c:lblOffset val="100"/>
        <c:noMultiLvlLbl val="0"/>
      </c:catAx>
      <c:valAx>
        <c:axId val="74033408"/>
        <c:scaling>
          <c:orientation val="minMax"/>
          <c:max val="0.60000000000000009"/>
        </c:scaling>
        <c:delete val="0"/>
        <c:axPos val="b"/>
        <c:majorGridlines>
          <c:spPr>
            <a:ln>
              <a:solidFill>
                <a:sysClr val="window" lastClr="FFFFFF">
                  <a:lumMod val="75000"/>
                </a:sysClr>
              </a:solidFill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031872"/>
        <c:crosses val="autoZero"/>
        <c:crossBetween val="between"/>
        <c:majorUnit val="0.2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Resultat2!$I$48</c:f>
              <c:strCache>
                <c:ptCount val="1"/>
                <c:pt idx="0">
                  <c:v>Håller med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Resultat2!$A$65:$A$69</c:f>
              <c:strCache>
                <c:ptCount val="5"/>
                <c:pt idx="0">
                  <c:v> Hade jag fått låna pengar av banken hade jag köpt en bostad</c:v>
                </c:pt>
                <c:pt idx="1">
                  <c:v> Jag ångrar att jag inte köpte en bostad tidigare när det var billigare</c:v>
                </c:pt>
                <c:pt idx="2">
                  <c:v> Jag vill inte äga min bostad</c:v>
                </c:pt>
                <c:pt idx="3">
                  <c:v> Jag bryr mig inte om det övervärde jag hade haft om jag ägt min bostad</c:v>
                </c:pt>
                <c:pt idx="4">
                  <c:v> Jag har inte råd att köpa en bostad på min ort nu</c:v>
                </c:pt>
              </c:strCache>
            </c:strRef>
          </c:cat>
          <c:val>
            <c:numRef>
              <c:f>Resultat2!$I$65:$I$69</c:f>
              <c:numCache>
                <c:formatCode>0%</c:formatCode>
                <c:ptCount val="5"/>
                <c:pt idx="0">
                  <c:v>0.3192019909620285</c:v>
                </c:pt>
                <c:pt idx="1">
                  <c:v>0.35162094235420227</c:v>
                </c:pt>
                <c:pt idx="2">
                  <c:v>0.37905237078666687</c:v>
                </c:pt>
                <c:pt idx="3">
                  <c:v>0.39401496201753616</c:v>
                </c:pt>
                <c:pt idx="4">
                  <c:v>0.6932668462395668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097792"/>
        <c:axId val="74099328"/>
      </c:barChart>
      <c:catAx>
        <c:axId val="7409779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099328"/>
        <c:crosses val="autoZero"/>
        <c:auto val="1"/>
        <c:lblAlgn val="ctr"/>
        <c:lblOffset val="100"/>
        <c:noMultiLvlLbl val="0"/>
      </c:catAx>
      <c:valAx>
        <c:axId val="74099328"/>
        <c:scaling>
          <c:orientation val="minMax"/>
        </c:scaling>
        <c:delete val="0"/>
        <c:axPos val="b"/>
        <c:majorGridlines>
          <c:spPr>
            <a:ln>
              <a:solidFill>
                <a:sysClr val="window" lastClr="FFFFFF">
                  <a:lumMod val="75000"/>
                </a:sysClr>
              </a:solidFill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097792"/>
        <c:crosses val="autoZero"/>
        <c:crossBetween val="between"/>
        <c:majorUnit val="0.2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'Diagram pivot'!$B$38</c:f>
              <c:strCache>
                <c:ptCount val="1"/>
                <c:pt idx="0">
                  <c:v>Övervärde i bostaden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numFmt formatCode="#,##0.0" sourceLinked="0"/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'Diagram pivot'!$A$39:$A$47</c:f>
              <c:strCache>
                <c:ptCount val="9"/>
                <c:pt idx="0">
                  <c:v>Stockholm</c:v>
                </c:pt>
                <c:pt idx="1">
                  <c:v>Västsverige</c:v>
                </c:pt>
                <c:pt idx="2">
                  <c:v>Östra Mellansverige</c:v>
                </c:pt>
                <c:pt idx="3">
                  <c:v>Sydsverige</c:v>
                </c:pt>
                <c:pt idx="4">
                  <c:v>Övre Norrland</c:v>
                </c:pt>
                <c:pt idx="5">
                  <c:v>Norra Mellansverige</c:v>
                </c:pt>
                <c:pt idx="6">
                  <c:v>Småland med öarna</c:v>
                </c:pt>
                <c:pt idx="7">
                  <c:v>Mellersta Norrland</c:v>
                </c:pt>
                <c:pt idx="8">
                  <c:v>Hela landet</c:v>
                </c:pt>
              </c:strCache>
            </c:strRef>
          </c:cat>
          <c:val>
            <c:numRef>
              <c:f>'Diagram pivot'!$B$39:$B$47</c:f>
              <c:numCache>
                <c:formatCode>General</c:formatCode>
                <c:ptCount val="9"/>
                <c:pt idx="0">
                  <c:v>2387022.9007633589</c:v>
                </c:pt>
                <c:pt idx="1">
                  <c:v>1335987.2611464967</c:v>
                </c:pt>
                <c:pt idx="2">
                  <c:v>1138659.793814433</c:v>
                </c:pt>
                <c:pt idx="3">
                  <c:v>1075000</c:v>
                </c:pt>
                <c:pt idx="4">
                  <c:v>941860.46511627908</c:v>
                </c:pt>
                <c:pt idx="5">
                  <c:v>738372.09302325582</c:v>
                </c:pt>
                <c:pt idx="6">
                  <c:v>677551.0204081632</c:v>
                </c:pt>
                <c:pt idx="7">
                  <c:v>393478.26086956519</c:v>
                </c:pt>
                <c:pt idx="8">
                  <c:v>1327975.2704791345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115328"/>
        <c:axId val="74117120"/>
      </c:barChart>
      <c:catAx>
        <c:axId val="741153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117120"/>
        <c:crosses val="autoZero"/>
        <c:auto val="1"/>
        <c:lblAlgn val="ctr"/>
        <c:lblOffset val="100"/>
        <c:noMultiLvlLbl val="0"/>
      </c:catAx>
      <c:valAx>
        <c:axId val="74117120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115328"/>
        <c:crosses val="autoZero"/>
        <c:crossBetween val="between"/>
        <c:dispUnits>
          <c:builtInUnit val="millions"/>
          <c:dispUnitsLbl>
            <c:layout/>
            <c:tx>
              <c:rich>
                <a:bodyPr/>
                <a:lstStyle/>
                <a:p>
                  <a:pPr>
                    <a:defRPr sz="7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r>
                    <a:rPr lang="sv-SE" sz="700">
                      <a:latin typeface="Arial" panose="020B0604020202020204" pitchFamily="34" charset="0"/>
                      <a:cs typeface="Arial" panose="020B0604020202020204" pitchFamily="34" charset="0"/>
                    </a:rPr>
                    <a:t>Miljoner</a:t>
                  </a:r>
                  <a:r>
                    <a:rPr lang="sv-SE" sz="700" baseline="0">
                      <a:latin typeface="Arial" panose="020B0604020202020204" pitchFamily="34" charset="0"/>
                      <a:cs typeface="Arial" panose="020B0604020202020204" pitchFamily="34" charset="0"/>
                    </a:rPr>
                    <a:t> kr</a:t>
                  </a:r>
                  <a:endParaRPr lang="sv-SE" sz="700">
                    <a:latin typeface="Arial" panose="020B0604020202020204" pitchFamily="34" charset="0"/>
                    <a:cs typeface="Arial" panose="020B0604020202020204" pitchFamily="34" charset="0"/>
                  </a:endParaRPr>
                </a:p>
              </c:rich>
            </c:tx>
          </c:dispUnitsLbl>
        </c:dispUnits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'Diagram pivot'!$B$38</c:f>
              <c:strCache>
                <c:ptCount val="1"/>
                <c:pt idx="0">
                  <c:v>Övervärde i bostaden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numFmt formatCode="#,##0.0" sourceLinked="0"/>
            <c:txPr>
              <a:bodyPr/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'Diagram pivot'!$A$51:$A$56</c:f>
              <c:strCache>
                <c:ptCount val="6"/>
                <c:pt idx="0">
                  <c:v>0-5 år</c:v>
                </c:pt>
                <c:pt idx="1">
                  <c:v>6-10 år</c:v>
                </c:pt>
                <c:pt idx="2">
                  <c:v>11-20 år</c:v>
                </c:pt>
                <c:pt idx="3">
                  <c:v>21-30 år</c:v>
                </c:pt>
                <c:pt idx="4">
                  <c:v>31-40 år</c:v>
                </c:pt>
                <c:pt idx="5">
                  <c:v>&gt;40 år</c:v>
                </c:pt>
              </c:strCache>
            </c:strRef>
          </c:cat>
          <c:val>
            <c:numRef>
              <c:f>'Diagram pivot'!$B$51:$B$56</c:f>
              <c:numCache>
                <c:formatCode>General</c:formatCode>
                <c:ptCount val="6"/>
                <c:pt idx="0">
                  <c:v>764566.9291338583</c:v>
                </c:pt>
                <c:pt idx="1">
                  <c:v>1001388.8888888889</c:v>
                </c:pt>
                <c:pt idx="2">
                  <c:v>1154615.3846153845</c:v>
                </c:pt>
                <c:pt idx="3">
                  <c:v>1581188.1188118812</c:v>
                </c:pt>
                <c:pt idx="4">
                  <c:v>1754661.0169491526</c:v>
                </c:pt>
                <c:pt idx="5">
                  <c:v>2176190.4761904762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919936"/>
        <c:axId val="74921472"/>
      </c:barChart>
      <c:catAx>
        <c:axId val="749199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700000"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921472"/>
        <c:crosses val="autoZero"/>
        <c:auto val="1"/>
        <c:lblAlgn val="ctr"/>
        <c:lblOffset val="100"/>
        <c:noMultiLvlLbl val="0"/>
      </c:catAx>
      <c:valAx>
        <c:axId val="74921472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v-SE"/>
          </a:p>
        </c:txPr>
        <c:crossAx val="74919936"/>
        <c:crosses val="autoZero"/>
        <c:crossBetween val="between"/>
        <c:dispUnits>
          <c:builtInUnit val="millions"/>
          <c:dispUnitsLbl>
            <c:layout/>
            <c:tx>
              <c:rich>
                <a:bodyPr/>
                <a:lstStyle/>
                <a:p>
                  <a:pPr>
                    <a:defRPr sz="700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r>
                    <a:rPr lang="sv-SE" sz="700">
                      <a:latin typeface="Arial" panose="020B0604020202020204" pitchFamily="34" charset="0"/>
                      <a:cs typeface="Arial" panose="020B0604020202020204" pitchFamily="34" charset="0"/>
                    </a:rPr>
                    <a:t>Miljoner</a:t>
                  </a:r>
                  <a:r>
                    <a:rPr lang="sv-SE" sz="700" baseline="0">
                      <a:latin typeface="Arial" panose="020B0604020202020204" pitchFamily="34" charset="0"/>
                      <a:cs typeface="Arial" panose="020B0604020202020204" pitchFamily="34" charset="0"/>
                    </a:rPr>
                    <a:t> kr</a:t>
                  </a:r>
                  <a:endParaRPr lang="sv-SE" sz="700">
                    <a:latin typeface="Arial" panose="020B0604020202020204" pitchFamily="34" charset="0"/>
                    <a:cs typeface="Arial" panose="020B0604020202020204" pitchFamily="34" charset="0"/>
                  </a:endParaRPr>
                </a:p>
              </c:rich>
            </c:tx>
          </c:dispUnitsLbl>
        </c:dispUnits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SBAB">
  <a:themeElements>
    <a:clrScheme name="SBAB">
      <a:dk1>
        <a:sysClr val="windowText" lastClr="000000"/>
      </a:dk1>
      <a:lt1>
        <a:sysClr val="window" lastClr="FFFFFF"/>
      </a:lt1>
      <a:dk2>
        <a:srgbClr val="868283"/>
      </a:dk2>
      <a:lt2>
        <a:srgbClr val="CFC8B7"/>
      </a:lt2>
      <a:accent1>
        <a:srgbClr val="FF4B10"/>
      </a:accent1>
      <a:accent2>
        <a:srgbClr val="94C3B0"/>
      </a:accent2>
      <a:accent3>
        <a:srgbClr val="B0C200"/>
      </a:accent3>
      <a:accent4>
        <a:srgbClr val="F4B822"/>
      </a:accent4>
      <a:accent5>
        <a:srgbClr val="CFC8B7"/>
      </a:accent5>
      <a:accent6>
        <a:srgbClr val="868283"/>
      </a:accent6>
      <a:hlink>
        <a:srgbClr val="0000FF"/>
      </a:hlink>
      <a:folHlink>
        <a:srgbClr val="800080"/>
      </a:folHlink>
    </a:clrScheme>
    <a:fontScheme name="SB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56355-68C4-4FA5-A906-97310491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Normal..docx</vt:lpstr>
    </vt:vector>
  </TitlesOfParts>
  <Company>SBAB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Normal..docx</dc:title>
  <dc:creator>Andreas Leifsson</dc:creator>
  <cp:lastModifiedBy>Karin Hellgren</cp:lastModifiedBy>
  <cp:revision>2</cp:revision>
  <cp:lastPrinted>2013-01-30T15:27:00Z</cp:lastPrinted>
  <dcterms:created xsi:type="dcterms:W3CDTF">2014-09-25T14:35:00Z</dcterms:created>
  <dcterms:modified xsi:type="dcterms:W3CDTF">2014-09-25T14:35:00Z</dcterms:modified>
</cp:coreProperties>
</file>