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B8DD18" w14:textId="52489C8F" w:rsidR="00A80D04" w:rsidRPr="0049019B" w:rsidRDefault="00DC51CD" w:rsidP="00A80D04">
      <w:pPr>
        <w:pStyle w:val="BodyText"/>
        <w:rPr>
          <w:rStyle w:val="bodycopy1"/>
          <w:b/>
          <w:sz w:val="20"/>
          <w:lang w:val="en-GB"/>
        </w:rPr>
      </w:pPr>
      <w:bookmarkStart w:id="0" w:name="_GoBack"/>
      <w:r w:rsidRPr="0049019B">
        <w:rPr>
          <w:rFonts w:ascii="Arial" w:hAnsi="Arial"/>
          <w:b/>
          <w:lang w:val="en-US" w:eastAsia="en-US"/>
        </w:rPr>
        <w:drawing>
          <wp:anchor distT="0" distB="0" distL="114300" distR="114300" simplePos="0" relativeHeight="251658240" behindDoc="0" locked="0" layoutInCell="1" allowOverlap="1" wp14:anchorId="6AF1FA3E" wp14:editId="039DA827">
            <wp:simplePos x="0" y="0"/>
            <wp:positionH relativeFrom="column">
              <wp:align>left</wp:align>
            </wp:positionH>
            <wp:positionV relativeFrom="paragraph">
              <wp:align>top</wp:align>
            </wp:positionV>
            <wp:extent cx="1941830" cy="902335"/>
            <wp:effectExtent l="0" t="0" r="0" b="12065"/>
            <wp:wrapSquare wrapText="bothSides"/>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mos-logo.jpg"/>
                    <pic:cNvPicPr/>
                  </pic:nvPicPr>
                  <pic:blipFill>
                    <a:blip r:embed="rId6">
                      <a:extLst>
                        <a:ext uri="{28A0092B-C50C-407E-A947-70E740481C1C}">
                          <a14:useLocalDpi xmlns:a14="http://schemas.microsoft.com/office/drawing/2010/main" val="0"/>
                        </a:ext>
                      </a:extLst>
                    </a:blip>
                    <a:stretch>
                      <a:fillRect/>
                    </a:stretch>
                  </pic:blipFill>
                  <pic:spPr>
                    <a:xfrm>
                      <a:off x="0" y="0"/>
                      <a:ext cx="1941830" cy="902335"/>
                    </a:xfrm>
                    <a:prstGeom prst="rect">
                      <a:avLst/>
                    </a:prstGeom>
                  </pic:spPr>
                </pic:pic>
              </a:graphicData>
            </a:graphic>
          </wp:anchor>
        </w:drawing>
      </w:r>
      <w:bookmarkEnd w:id="0"/>
      <w:r w:rsidR="0049019B">
        <w:rPr>
          <w:rStyle w:val="bodycopy1"/>
          <w:b/>
          <w:sz w:val="20"/>
          <w:lang w:val="en-GB"/>
        </w:rPr>
        <w:br w:type="textWrapping" w:clear="all"/>
      </w:r>
    </w:p>
    <w:p w14:paraId="3606A814" w14:textId="77777777" w:rsidR="00A80D04" w:rsidRPr="0049019B" w:rsidRDefault="00A80D04" w:rsidP="00A80D04">
      <w:pPr>
        <w:pStyle w:val="BodyText"/>
        <w:jc w:val="right"/>
        <w:rPr>
          <w:rStyle w:val="bodycopy1"/>
          <w:b/>
          <w:sz w:val="20"/>
          <w:lang w:val="en-GB"/>
        </w:rPr>
      </w:pPr>
      <w:r w:rsidRPr="0049019B">
        <w:rPr>
          <w:rStyle w:val="bodycopy1"/>
          <w:b/>
          <w:sz w:val="20"/>
          <w:lang w:val="en-GB"/>
        </w:rPr>
        <w:t>PRESS RELEASE</w:t>
      </w:r>
    </w:p>
    <w:p w14:paraId="386AD03F" w14:textId="1B534EA9" w:rsidR="00A80D04" w:rsidRPr="0049019B" w:rsidRDefault="00A80D04" w:rsidP="00A80D04">
      <w:pPr>
        <w:pStyle w:val="BodyText"/>
        <w:jc w:val="right"/>
        <w:rPr>
          <w:rStyle w:val="bodycopy1"/>
          <w:b/>
          <w:sz w:val="20"/>
          <w:lang w:val="en-GB"/>
        </w:rPr>
      </w:pPr>
      <w:r w:rsidRPr="0049019B">
        <w:rPr>
          <w:rFonts w:ascii="Calibri" w:eastAsia="MS Mincho" w:hAnsi="Calibri" w:cs="Calibri"/>
          <w:sz w:val="22"/>
          <w:szCs w:val="22"/>
          <w:lang w:val="en-GB" w:eastAsia="en-US"/>
        </w:rPr>
        <w:t xml:space="preserve">Oslo, June </w:t>
      </w:r>
      <w:r w:rsidR="0049019B" w:rsidRPr="0049019B">
        <w:rPr>
          <w:rFonts w:ascii="Calibri" w:eastAsia="MS Mincho" w:hAnsi="Calibri" w:cs="Calibri"/>
          <w:sz w:val="22"/>
          <w:szCs w:val="22"/>
          <w:lang w:val="en-GB" w:eastAsia="en-US"/>
        </w:rPr>
        <w:t>2,</w:t>
      </w:r>
      <w:r w:rsidRPr="0049019B">
        <w:rPr>
          <w:rFonts w:ascii="Calibri" w:eastAsia="MS Mincho" w:hAnsi="Calibri" w:cs="Calibri"/>
          <w:sz w:val="22"/>
          <w:szCs w:val="22"/>
          <w:lang w:val="en-GB" w:eastAsia="en-US"/>
        </w:rPr>
        <w:t xml:space="preserve"> 2015</w:t>
      </w:r>
    </w:p>
    <w:p w14:paraId="74C3D793" w14:textId="77777777" w:rsidR="00A80D04" w:rsidRPr="0049019B" w:rsidRDefault="00A80D04">
      <w:pPr>
        <w:pStyle w:val="Heading1"/>
        <w:jc w:val="center"/>
        <w:rPr>
          <w:rStyle w:val="bodycopy1"/>
          <w:b/>
          <w:sz w:val="24"/>
          <w:lang w:val="en-GB"/>
        </w:rPr>
      </w:pPr>
    </w:p>
    <w:p w14:paraId="183228AD" w14:textId="77777777" w:rsidR="00A80D04" w:rsidRPr="0049019B" w:rsidRDefault="00A80D04" w:rsidP="00A80D04">
      <w:pPr>
        <w:pStyle w:val="Heading1"/>
        <w:rPr>
          <w:sz w:val="32"/>
          <w:szCs w:val="32"/>
          <w:lang w:val="en-GB"/>
        </w:rPr>
      </w:pPr>
      <w:r w:rsidRPr="0049019B">
        <w:rPr>
          <w:rFonts w:ascii="Calibri" w:eastAsia="MS Mincho" w:hAnsi="Calibri" w:cs="Calibri"/>
          <w:b/>
          <w:sz w:val="32"/>
          <w:szCs w:val="32"/>
          <w:lang w:val="en-GB" w:eastAsia="en-US"/>
        </w:rPr>
        <w:t>Weathering the storm through lower manning costs</w:t>
      </w:r>
    </w:p>
    <w:p w14:paraId="574F3B81" w14:textId="77777777" w:rsidR="00A80D04" w:rsidRPr="0049019B" w:rsidRDefault="00A80D04">
      <w:pPr>
        <w:pStyle w:val="BodyText"/>
        <w:rPr>
          <w:rStyle w:val="bodycopy1"/>
          <w:b/>
          <w:i/>
          <w:sz w:val="20"/>
          <w:lang w:val="en-GB"/>
        </w:rPr>
      </w:pPr>
    </w:p>
    <w:p w14:paraId="15AAA8B8" w14:textId="77777777" w:rsidR="00A80D04" w:rsidRPr="0049019B" w:rsidRDefault="00A80D04" w:rsidP="00A80D04">
      <w:pPr>
        <w:rPr>
          <w:rFonts w:ascii="Calibri" w:eastAsia="MS Mincho" w:hAnsi="Calibri" w:cs="Calibri"/>
          <w:b/>
          <w:sz w:val="22"/>
          <w:szCs w:val="22"/>
          <w:lang w:val="en-GB" w:eastAsia="en-US"/>
        </w:rPr>
      </w:pPr>
      <w:r w:rsidRPr="0049019B">
        <w:rPr>
          <w:rFonts w:ascii="Calibri" w:eastAsia="MS Mincho" w:hAnsi="Calibri" w:cs="Calibri"/>
          <w:b/>
          <w:sz w:val="22"/>
          <w:szCs w:val="22"/>
          <w:lang w:val="en-GB" w:eastAsia="en-US"/>
        </w:rPr>
        <w:t xml:space="preserve">Blue Ocean Marine &amp; Offshore Solutions (BOMOS) has today announced their new strategy to focus much stronger on cost reductions as shipping and offshore companies continue their fight for survival in the challenging market conditions. </w:t>
      </w:r>
    </w:p>
    <w:p w14:paraId="4F17610D" w14:textId="77777777" w:rsidR="00A80D04" w:rsidRPr="0049019B" w:rsidRDefault="00A80D04" w:rsidP="00A80D04">
      <w:pPr>
        <w:rPr>
          <w:rFonts w:ascii="Calibri" w:eastAsia="MS Mincho" w:hAnsi="Calibri" w:cs="Calibri"/>
          <w:sz w:val="22"/>
          <w:szCs w:val="22"/>
          <w:lang w:val="en-GB" w:eastAsia="en-US"/>
        </w:rPr>
      </w:pPr>
    </w:p>
    <w:p w14:paraId="4EF31121" w14:textId="77777777" w:rsidR="00A80D04" w:rsidRPr="0049019B" w:rsidRDefault="00A80D04" w:rsidP="00A80D04">
      <w:pPr>
        <w:rPr>
          <w:rFonts w:ascii="Calibri" w:eastAsia="MS Mincho" w:hAnsi="Calibri" w:cs="Calibri"/>
          <w:sz w:val="22"/>
          <w:szCs w:val="22"/>
          <w:lang w:val="en-GB" w:eastAsia="en-US"/>
        </w:rPr>
      </w:pPr>
      <w:r w:rsidRPr="0049019B">
        <w:rPr>
          <w:rFonts w:ascii="Calibri" w:eastAsia="MS Mincho" w:hAnsi="Calibri" w:cs="Calibri"/>
          <w:sz w:val="22"/>
          <w:szCs w:val="22"/>
          <w:lang w:val="en-GB" w:eastAsia="en-US"/>
        </w:rPr>
        <w:t xml:space="preserve">“Current financial realities are calling for some tough decisions and there is an increasing demand to improve operating margins. There is no single solution to radically change the cost structure of shipping and offshore companies. Instead, these companies will reach their goals with a combination of several actions. And labor costs is one of them,” says CEO Cristina Garcia and Paal Utvik, one of the investors behind BOMOS. </w:t>
      </w:r>
    </w:p>
    <w:p w14:paraId="5DE4FDEC" w14:textId="77777777" w:rsidR="00A80D04" w:rsidRPr="0049019B" w:rsidRDefault="00A80D04" w:rsidP="00A80D04">
      <w:pPr>
        <w:rPr>
          <w:rFonts w:ascii="Calibri" w:eastAsia="MS Mincho" w:hAnsi="Calibri" w:cs="Calibri"/>
          <w:sz w:val="22"/>
          <w:szCs w:val="22"/>
          <w:lang w:val="en-GB" w:eastAsia="en-US"/>
        </w:rPr>
      </w:pPr>
    </w:p>
    <w:p w14:paraId="34EE25E5" w14:textId="300C40B1" w:rsidR="00A80D04" w:rsidRPr="0049019B" w:rsidRDefault="00A80D04" w:rsidP="00A80D04">
      <w:pPr>
        <w:rPr>
          <w:rFonts w:ascii="Calibri" w:eastAsia="MS Mincho" w:hAnsi="Calibri" w:cs="Calibri"/>
          <w:sz w:val="22"/>
          <w:szCs w:val="22"/>
          <w:lang w:val="en-GB" w:eastAsia="en-US"/>
        </w:rPr>
      </w:pPr>
      <w:r w:rsidRPr="0049019B">
        <w:rPr>
          <w:rFonts w:ascii="Calibri" w:eastAsia="MS Mincho" w:hAnsi="Calibri" w:cs="Calibri"/>
          <w:sz w:val="22"/>
          <w:szCs w:val="22"/>
          <w:lang w:val="en-GB" w:eastAsia="en-US"/>
        </w:rPr>
        <w:t>Established January 2014, BOMOS obtained its license to operate as a crew provider the same year in November and its staff is we</w:t>
      </w:r>
      <w:r w:rsidR="0049019B" w:rsidRPr="0049019B">
        <w:rPr>
          <w:rFonts w:ascii="Calibri" w:eastAsia="MS Mincho" w:hAnsi="Calibri" w:cs="Calibri"/>
          <w:sz w:val="22"/>
          <w:szCs w:val="22"/>
          <w:lang w:val="en-GB" w:eastAsia="en-US"/>
        </w:rPr>
        <w:t xml:space="preserve">ll qualified within a wide scope </w:t>
      </w:r>
      <w:r w:rsidRPr="0049019B">
        <w:rPr>
          <w:rFonts w:ascii="Calibri" w:eastAsia="MS Mincho" w:hAnsi="Calibri" w:cs="Calibri"/>
          <w:sz w:val="22"/>
          <w:szCs w:val="22"/>
          <w:lang w:val="en-GB" w:eastAsia="en-US"/>
        </w:rPr>
        <w:t>of shipping activities, ranging from</w:t>
      </w:r>
      <w:r w:rsidR="00467E6E" w:rsidRPr="0049019B">
        <w:rPr>
          <w:rFonts w:ascii="Calibri" w:eastAsia="MS Mincho" w:hAnsi="Calibri" w:cs="Calibri"/>
          <w:sz w:val="22"/>
          <w:szCs w:val="22"/>
          <w:lang w:val="en-GB" w:eastAsia="en-US"/>
        </w:rPr>
        <w:t xml:space="preserve"> offshore rigs and support vessels ,</w:t>
      </w:r>
      <w:r w:rsidRPr="0049019B">
        <w:rPr>
          <w:rFonts w:ascii="Calibri" w:eastAsia="MS Mincho" w:hAnsi="Calibri" w:cs="Calibri"/>
          <w:sz w:val="22"/>
          <w:szCs w:val="22"/>
          <w:lang w:val="en-GB" w:eastAsia="en-US"/>
        </w:rPr>
        <w:t xml:space="preserve"> chemical and product tankers, </w:t>
      </w:r>
      <w:r w:rsidR="00467E6E" w:rsidRPr="0049019B">
        <w:rPr>
          <w:rFonts w:ascii="Calibri" w:eastAsia="MS Mincho" w:hAnsi="Calibri" w:cs="Calibri"/>
          <w:sz w:val="22"/>
          <w:szCs w:val="22"/>
          <w:lang w:val="en-GB" w:eastAsia="en-US"/>
        </w:rPr>
        <w:t>to</w:t>
      </w:r>
      <w:r w:rsidRPr="0049019B">
        <w:rPr>
          <w:rFonts w:ascii="Calibri" w:eastAsia="MS Mincho" w:hAnsi="Calibri" w:cs="Calibri"/>
          <w:sz w:val="22"/>
          <w:szCs w:val="22"/>
          <w:lang w:val="en-GB" w:eastAsia="en-US"/>
        </w:rPr>
        <w:t xml:space="preserve"> VLCC</w:t>
      </w:r>
      <w:r w:rsidR="00467E6E" w:rsidRPr="0049019B">
        <w:rPr>
          <w:rFonts w:ascii="Calibri" w:eastAsia="MS Mincho" w:hAnsi="Calibri" w:cs="Calibri"/>
          <w:sz w:val="22"/>
          <w:szCs w:val="22"/>
          <w:lang w:val="en-GB" w:eastAsia="en-US"/>
        </w:rPr>
        <w:t>´s</w:t>
      </w:r>
      <w:r w:rsidRPr="0049019B">
        <w:rPr>
          <w:rFonts w:ascii="Calibri" w:eastAsia="MS Mincho" w:hAnsi="Calibri" w:cs="Calibri"/>
          <w:sz w:val="22"/>
          <w:szCs w:val="22"/>
          <w:lang w:val="en-GB" w:eastAsia="en-US"/>
        </w:rPr>
        <w:t>,</w:t>
      </w:r>
      <w:r w:rsidR="0049019B" w:rsidRPr="0049019B">
        <w:rPr>
          <w:rFonts w:ascii="Calibri" w:eastAsia="MS Mincho" w:hAnsi="Calibri" w:cs="Calibri"/>
          <w:sz w:val="22"/>
          <w:szCs w:val="22"/>
          <w:lang w:val="en-GB" w:eastAsia="en-US"/>
        </w:rPr>
        <w:t xml:space="preserve"> </w:t>
      </w:r>
      <w:r w:rsidRPr="0049019B">
        <w:rPr>
          <w:rFonts w:ascii="Calibri" w:eastAsia="MS Mincho" w:hAnsi="Calibri" w:cs="Calibri"/>
          <w:sz w:val="22"/>
          <w:szCs w:val="22"/>
          <w:lang w:val="en-GB" w:eastAsia="en-US"/>
        </w:rPr>
        <w:t>gas</w:t>
      </w:r>
      <w:r w:rsidR="00467E6E" w:rsidRPr="0049019B">
        <w:rPr>
          <w:rFonts w:ascii="Calibri" w:eastAsia="MS Mincho" w:hAnsi="Calibri" w:cs="Calibri"/>
          <w:sz w:val="22"/>
          <w:szCs w:val="22"/>
          <w:lang w:val="en-GB" w:eastAsia="en-US"/>
        </w:rPr>
        <w:t>, container</w:t>
      </w:r>
      <w:r w:rsidRPr="0049019B">
        <w:rPr>
          <w:rFonts w:ascii="Calibri" w:eastAsia="MS Mincho" w:hAnsi="Calibri" w:cs="Calibri"/>
          <w:sz w:val="22"/>
          <w:szCs w:val="22"/>
          <w:lang w:val="en-GB" w:eastAsia="en-US"/>
        </w:rPr>
        <w:t xml:space="preserve"> and bulk carriers. </w:t>
      </w:r>
    </w:p>
    <w:p w14:paraId="2F308FE5" w14:textId="77777777" w:rsidR="00A80D04" w:rsidRPr="0049019B" w:rsidRDefault="00A80D04" w:rsidP="00A80D04">
      <w:pPr>
        <w:rPr>
          <w:rFonts w:ascii="Calibri" w:eastAsia="MS Mincho" w:hAnsi="Calibri" w:cs="Calibri"/>
          <w:sz w:val="22"/>
          <w:szCs w:val="22"/>
          <w:lang w:val="en-GB" w:eastAsia="en-US"/>
        </w:rPr>
      </w:pPr>
    </w:p>
    <w:p w14:paraId="750D0587" w14:textId="77777777" w:rsidR="00A80D04" w:rsidRPr="0049019B" w:rsidRDefault="00A80D04" w:rsidP="00A80D04">
      <w:pPr>
        <w:rPr>
          <w:rFonts w:ascii="Calibri" w:eastAsia="MS Mincho" w:hAnsi="Calibri" w:cs="Calibri"/>
          <w:b/>
          <w:sz w:val="22"/>
          <w:szCs w:val="22"/>
          <w:lang w:val="en-GB" w:eastAsia="en-US"/>
        </w:rPr>
      </w:pPr>
      <w:r w:rsidRPr="0049019B">
        <w:rPr>
          <w:rFonts w:ascii="Calibri" w:eastAsia="MS Mincho" w:hAnsi="Calibri" w:cs="Calibri"/>
          <w:b/>
          <w:sz w:val="22"/>
          <w:szCs w:val="22"/>
          <w:lang w:val="en-GB" w:eastAsia="en-US"/>
        </w:rPr>
        <w:t>Lower seafarer prices: the option is out there</w:t>
      </w:r>
    </w:p>
    <w:p w14:paraId="0F99F4DF" w14:textId="611A9B45" w:rsidR="00A80D04" w:rsidRPr="0049019B" w:rsidRDefault="00A80D04" w:rsidP="00A80D04">
      <w:pPr>
        <w:rPr>
          <w:rFonts w:ascii="Calibri" w:eastAsia="MS Mincho" w:hAnsi="Calibri" w:cs="Calibri"/>
          <w:sz w:val="22"/>
          <w:szCs w:val="22"/>
          <w:lang w:val="en-GB" w:eastAsia="en-US"/>
        </w:rPr>
      </w:pPr>
      <w:r w:rsidRPr="0049019B">
        <w:rPr>
          <w:rFonts w:ascii="Calibri" w:eastAsia="MS Mincho" w:hAnsi="Calibri" w:cs="Calibri"/>
          <w:sz w:val="22"/>
          <w:szCs w:val="22"/>
          <w:lang w:val="en-GB" w:eastAsia="en-US"/>
        </w:rPr>
        <w:t xml:space="preserve">Labor is a major cost for a shipping company’s P&amp;L. BOMOS says that many shipowners are reducing </w:t>
      </w:r>
      <w:r w:rsidR="00467E6E" w:rsidRPr="0049019B">
        <w:rPr>
          <w:rFonts w:ascii="Calibri" w:eastAsia="MS Mincho" w:hAnsi="Calibri" w:cs="Calibri"/>
          <w:sz w:val="22"/>
          <w:szCs w:val="22"/>
          <w:lang w:val="en-GB" w:eastAsia="en-US"/>
        </w:rPr>
        <w:t xml:space="preserve">their </w:t>
      </w:r>
      <w:r w:rsidRPr="0049019B">
        <w:rPr>
          <w:rFonts w:ascii="Calibri" w:eastAsia="MS Mincho" w:hAnsi="Calibri" w:cs="Calibri"/>
          <w:sz w:val="22"/>
          <w:szCs w:val="22"/>
          <w:lang w:val="en-GB" w:eastAsia="en-US"/>
        </w:rPr>
        <w:t xml:space="preserve">own </w:t>
      </w:r>
      <w:r w:rsidR="00467E6E" w:rsidRPr="0049019B">
        <w:rPr>
          <w:rFonts w:ascii="Calibri" w:eastAsia="MS Mincho" w:hAnsi="Calibri" w:cs="Calibri"/>
          <w:sz w:val="22"/>
          <w:szCs w:val="22"/>
          <w:lang w:val="en-GB" w:eastAsia="en-US"/>
        </w:rPr>
        <w:t xml:space="preserve">permanent </w:t>
      </w:r>
      <w:r w:rsidRPr="0049019B">
        <w:rPr>
          <w:rFonts w:ascii="Calibri" w:eastAsia="MS Mincho" w:hAnsi="Calibri" w:cs="Calibri"/>
          <w:sz w:val="22"/>
          <w:szCs w:val="22"/>
          <w:lang w:val="en-GB" w:eastAsia="en-US"/>
        </w:rPr>
        <w:t xml:space="preserve">crew and opting for </w:t>
      </w:r>
      <w:r w:rsidR="00467E6E" w:rsidRPr="0049019B">
        <w:rPr>
          <w:rFonts w:ascii="Calibri" w:eastAsia="MS Mincho" w:hAnsi="Calibri" w:cs="Calibri"/>
          <w:sz w:val="22"/>
          <w:szCs w:val="22"/>
          <w:lang w:val="en-GB" w:eastAsia="en-US"/>
        </w:rPr>
        <w:t xml:space="preserve">more cost effective </w:t>
      </w:r>
      <w:r w:rsidRPr="0049019B">
        <w:rPr>
          <w:rFonts w:ascii="Calibri" w:eastAsia="MS Mincho" w:hAnsi="Calibri" w:cs="Calibri"/>
          <w:sz w:val="22"/>
          <w:szCs w:val="22"/>
          <w:lang w:val="en-GB" w:eastAsia="en-US"/>
        </w:rPr>
        <w:t>qualified crewing vendors to supply trained temporary crew during this very tight period.</w:t>
      </w:r>
      <w:r w:rsidR="00467E6E" w:rsidRPr="0049019B">
        <w:rPr>
          <w:rFonts w:ascii="Calibri" w:eastAsia="MS Mincho" w:hAnsi="Calibri" w:cs="Calibri"/>
          <w:sz w:val="22"/>
          <w:szCs w:val="22"/>
          <w:lang w:val="en-GB" w:eastAsia="en-US"/>
        </w:rPr>
        <w:t xml:space="preserve"> The increased competition between the independen</w:t>
      </w:r>
      <w:r w:rsidR="0049019B" w:rsidRPr="0049019B">
        <w:rPr>
          <w:rFonts w:ascii="Calibri" w:eastAsia="MS Mincho" w:hAnsi="Calibri" w:cs="Calibri"/>
          <w:sz w:val="22"/>
          <w:szCs w:val="22"/>
          <w:lang w:val="en-GB" w:eastAsia="en-US"/>
        </w:rPr>
        <w:t>t</w:t>
      </w:r>
      <w:r w:rsidR="00467E6E" w:rsidRPr="0049019B">
        <w:rPr>
          <w:rFonts w:ascii="Calibri" w:eastAsia="MS Mincho" w:hAnsi="Calibri" w:cs="Calibri"/>
          <w:sz w:val="22"/>
          <w:szCs w:val="22"/>
          <w:lang w:val="en-GB" w:eastAsia="en-US"/>
        </w:rPr>
        <w:t xml:space="preserve"> crewing suppliers benefits the owners in the end.</w:t>
      </w:r>
    </w:p>
    <w:p w14:paraId="2053C6FC" w14:textId="77777777" w:rsidR="00A80D04" w:rsidRPr="0049019B" w:rsidRDefault="00A80D04" w:rsidP="00A80D04">
      <w:pPr>
        <w:rPr>
          <w:rFonts w:ascii="Calibri" w:eastAsia="MS Mincho" w:hAnsi="Calibri" w:cs="Calibri"/>
          <w:sz w:val="22"/>
          <w:szCs w:val="22"/>
          <w:lang w:val="en-GB" w:eastAsia="en-US"/>
        </w:rPr>
      </w:pPr>
    </w:p>
    <w:p w14:paraId="49057F52" w14:textId="77777777" w:rsidR="00A80D04" w:rsidRPr="0049019B" w:rsidRDefault="00A80D04" w:rsidP="00A80D04">
      <w:pPr>
        <w:rPr>
          <w:rFonts w:ascii="Calibri" w:eastAsia="MS Mincho" w:hAnsi="Calibri" w:cs="Calibri"/>
          <w:sz w:val="22"/>
          <w:szCs w:val="22"/>
          <w:lang w:val="en-GB" w:eastAsia="en-US"/>
        </w:rPr>
      </w:pPr>
      <w:r w:rsidRPr="0049019B">
        <w:rPr>
          <w:rFonts w:ascii="Calibri" w:eastAsia="MS Mincho" w:hAnsi="Calibri" w:cs="Calibri"/>
          <w:sz w:val="22"/>
          <w:szCs w:val="22"/>
          <w:lang w:val="en-GB" w:eastAsia="en-US"/>
        </w:rPr>
        <w:t xml:space="preserve">“The current global economic situation is having a clear and significant impact on global shipping operations. </w:t>
      </w:r>
      <w:r w:rsidRPr="0049019B">
        <w:rPr>
          <w:rFonts w:ascii="Calibri" w:eastAsia="MS Mincho" w:hAnsi="Calibri" w:cs="Times"/>
          <w:sz w:val="22"/>
          <w:szCs w:val="22"/>
          <w:lang w:val="en-GB" w:eastAsia="en-US"/>
        </w:rPr>
        <w:t>Some manning agreements no longer fit</w:t>
      </w:r>
      <w:r w:rsidRPr="0049019B">
        <w:rPr>
          <w:rFonts w:ascii="Calibri" w:eastAsia="MS Mincho" w:hAnsi="Calibri" w:cs="Calibri"/>
          <w:sz w:val="22"/>
          <w:szCs w:val="22"/>
          <w:lang w:val="en-GB" w:eastAsia="en-US"/>
        </w:rPr>
        <w:t>. Shipowners need budgets that work for them and are ready to look for cheaper options. That option, negotiating lower seafarer prices, is out there,” says Utvik.</w:t>
      </w:r>
    </w:p>
    <w:p w14:paraId="72F25B75" w14:textId="77777777" w:rsidR="00A80D04" w:rsidRPr="0049019B" w:rsidRDefault="00A80D04" w:rsidP="00A80D04">
      <w:pPr>
        <w:rPr>
          <w:rFonts w:ascii="Calibri" w:eastAsia="MS Mincho" w:hAnsi="Calibri" w:cs="Calibri"/>
          <w:sz w:val="22"/>
          <w:szCs w:val="22"/>
          <w:lang w:val="en-GB" w:eastAsia="en-US"/>
        </w:rPr>
      </w:pPr>
    </w:p>
    <w:p w14:paraId="56AB7C35" w14:textId="5CDB977F" w:rsidR="00A80D04" w:rsidRPr="0049019B" w:rsidRDefault="00467E6E" w:rsidP="00A80D04">
      <w:pPr>
        <w:rPr>
          <w:rFonts w:ascii="Calibri" w:eastAsia="MS Mincho" w:hAnsi="Calibri" w:cs="Calibri"/>
          <w:b/>
          <w:sz w:val="22"/>
          <w:szCs w:val="22"/>
          <w:lang w:val="en-GB" w:eastAsia="en-US"/>
        </w:rPr>
      </w:pPr>
      <w:r w:rsidRPr="0049019B">
        <w:rPr>
          <w:rFonts w:ascii="Calibri" w:eastAsia="MS Mincho" w:hAnsi="Calibri" w:cs="Calibri"/>
          <w:b/>
          <w:sz w:val="22"/>
          <w:szCs w:val="22"/>
          <w:lang w:val="en-GB" w:eastAsia="en-US"/>
        </w:rPr>
        <w:t>Lowering cost by analyzing every step of the supply chain</w:t>
      </w:r>
    </w:p>
    <w:p w14:paraId="0BC8DBE4" w14:textId="6F4FD1F4" w:rsidR="00A80D04" w:rsidRPr="0049019B" w:rsidRDefault="00A80D04" w:rsidP="00A80D04">
      <w:pPr>
        <w:rPr>
          <w:rFonts w:ascii="Calibri" w:eastAsia="MS Mincho" w:hAnsi="Calibri" w:cs="Times"/>
          <w:sz w:val="22"/>
          <w:szCs w:val="22"/>
          <w:lang w:val="en-GB" w:eastAsia="en-US"/>
        </w:rPr>
      </w:pPr>
      <w:r w:rsidRPr="0049019B">
        <w:rPr>
          <w:rFonts w:ascii="Calibri" w:eastAsia="MS Mincho" w:hAnsi="Calibri" w:cs="Times"/>
          <w:sz w:val="22"/>
          <w:szCs w:val="22"/>
          <w:lang w:val="en-GB" w:eastAsia="en-US"/>
        </w:rPr>
        <w:t xml:space="preserve">Throughout the process of reducing costs and downsizing, shipowners need to ensure that their crews remain </w:t>
      </w:r>
      <w:r w:rsidR="00467E6E" w:rsidRPr="0049019B">
        <w:rPr>
          <w:rFonts w:ascii="Calibri" w:eastAsia="MS Mincho" w:hAnsi="Calibri" w:cs="Times"/>
          <w:sz w:val="22"/>
          <w:szCs w:val="22"/>
          <w:lang w:val="en-GB" w:eastAsia="en-US"/>
        </w:rPr>
        <w:t>safe and productive</w:t>
      </w:r>
      <w:r w:rsidRPr="0049019B">
        <w:rPr>
          <w:rFonts w:ascii="Calibri" w:eastAsia="MS Mincho" w:hAnsi="Calibri" w:cs="Times"/>
          <w:sz w:val="22"/>
          <w:szCs w:val="22"/>
          <w:lang w:val="en-GB" w:eastAsia="en-US"/>
        </w:rPr>
        <w:t xml:space="preserve">, which means focusing on people and maintaining the same level of skills and quality.  </w:t>
      </w:r>
    </w:p>
    <w:p w14:paraId="35003C0C" w14:textId="77777777" w:rsidR="00A80D04" w:rsidRPr="0049019B" w:rsidRDefault="00A80D04" w:rsidP="00A80D04">
      <w:pPr>
        <w:rPr>
          <w:rFonts w:ascii="Calibri" w:eastAsia="MS Mincho" w:hAnsi="Calibri" w:cs="Times"/>
          <w:sz w:val="22"/>
          <w:szCs w:val="22"/>
          <w:lang w:val="en-GB" w:eastAsia="en-US"/>
        </w:rPr>
      </w:pPr>
    </w:p>
    <w:p w14:paraId="650C68E8" w14:textId="77777777" w:rsidR="00A80D04" w:rsidRPr="0049019B" w:rsidRDefault="00A80D04" w:rsidP="00A80D04">
      <w:pPr>
        <w:rPr>
          <w:rFonts w:ascii="Calibri" w:eastAsia="MS Mincho" w:hAnsi="Calibri" w:cs="Calibri"/>
          <w:sz w:val="22"/>
          <w:szCs w:val="22"/>
          <w:lang w:val="en-GB" w:eastAsia="en-US"/>
        </w:rPr>
      </w:pPr>
      <w:r w:rsidRPr="0049019B">
        <w:rPr>
          <w:rFonts w:ascii="Calibri" w:eastAsia="MS Mincho" w:hAnsi="Calibri" w:cs="Calibri"/>
          <w:sz w:val="22"/>
          <w:szCs w:val="22"/>
          <w:lang w:val="en-GB" w:eastAsia="en-US"/>
        </w:rPr>
        <w:t>“There are solutions out there. Shipowners can cut costs and improve quality and operations by using a crew provider that has much stronger cost culture from the ground up. In doing so, they shift the administrative burden and free key personnel to focus on core operations,” maintains Garcia.</w:t>
      </w:r>
    </w:p>
    <w:p w14:paraId="2821703D" w14:textId="77777777" w:rsidR="00A80D04" w:rsidRPr="0049019B" w:rsidRDefault="00A80D04" w:rsidP="00A80D04">
      <w:pPr>
        <w:widowControl w:val="0"/>
        <w:autoSpaceDE w:val="0"/>
        <w:autoSpaceDN w:val="0"/>
        <w:adjustRightInd w:val="0"/>
        <w:rPr>
          <w:rFonts w:ascii="Calibri" w:eastAsia="MS Mincho" w:hAnsi="Calibri" w:cs="Verdana"/>
          <w:sz w:val="22"/>
          <w:szCs w:val="22"/>
          <w:lang w:val="en-GB" w:eastAsia="en-US"/>
        </w:rPr>
      </w:pPr>
    </w:p>
    <w:p w14:paraId="25DB937A" w14:textId="77777777" w:rsidR="00A80D04" w:rsidRPr="0049019B" w:rsidRDefault="00A80D04" w:rsidP="00A80D04">
      <w:pPr>
        <w:widowControl w:val="0"/>
        <w:autoSpaceDE w:val="0"/>
        <w:autoSpaceDN w:val="0"/>
        <w:adjustRightInd w:val="0"/>
        <w:rPr>
          <w:rFonts w:ascii="Calibri" w:eastAsia="MS Mincho" w:hAnsi="Calibri" w:cs="Verdana"/>
          <w:sz w:val="22"/>
          <w:szCs w:val="22"/>
          <w:lang w:val="en-GB" w:eastAsia="en-US"/>
        </w:rPr>
      </w:pPr>
      <w:r w:rsidRPr="0049019B">
        <w:rPr>
          <w:rFonts w:ascii="Calibri" w:eastAsia="MS Mincho" w:hAnsi="Calibri" w:cs="Verdana"/>
          <w:sz w:val="22"/>
          <w:szCs w:val="22"/>
          <w:lang w:val="en-GB" w:eastAsia="en-US"/>
        </w:rPr>
        <w:t xml:space="preserve">BOMOS combines over 80 years of in-house seafaring consultancy experience and supplies first class manning services, and, according to Garcia, </w:t>
      </w:r>
      <w:r w:rsidRPr="0049019B">
        <w:rPr>
          <w:rFonts w:ascii="Calibri" w:eastAsia="MS Mincho" w:hAnsi="Calibri" w:cs="Calibri"/>
          <w:sz w:val="22"/>
          <w:szCs w:val="22"/>
          <w:lang w:val="en-GB" w:eastAsia="en-US"/>
        </w:rPr>
        <w:t xml:space="preserve">BOMOS is all about crewing. </w:t>
      </w:r>
    </w:p>
    <w:p w14:paraId="73B57573" w14:textId="77777777" w:rsidR="00A80D04" w:rsidRPr="0049019B" w:rsidRDefault="00A80D04" w:rsidP="00A80D04">
      <w:pPr>
        <w:rPr>
          <w:rFonts w:ascii="Calibri" w:eastAsia="MS Mincho" w:hAnsi="Calibri" w:cs="Calibri"/>
          <w:sz w:val="22"/>
          <w:szCs w:val="22"/>
          <w:lang w:val="en-GB" w:eastAsia="en-US"/>
        </w:rPr>
      </w:pPr>
    </w:p>
    <w:p w14:paraId="1367BD95" w14:textId="77777777" w:rsidR="00A80D04" w:rsidRPr="0049019B" w:rsidRDefault="00A80D04" w:rsidP="00A80D04">
      <w:pPr>
        <w:rPr>
          <w:rFonts w:ascii="Calibri" w:eastAsia="MS Mincho" w:hAnsi="Calibri" w:cs="Calibri"/>
          <w:sz w:val="22"/>
          <w:szCs w:val="22"/>
          <w:lang w:val="en-GB" w:eastAsia="en-US"/>
        </w:rPr>
      </w:pPr>
      <w:r w:rsidRPr="0049019B">
        <w:rPr>
          <w:rFonts w:ascii="Calibri" w:eastAsia="MS Mincho" w:hAnsi="Calibri" w:cs="Calibri"/>
          <w:sz w:val="22"/>
          <w:szCs w:val="22"/>
          <w:lang w:val="en-GB" w:eastAsia="en-US"/>
        </w:rPr>
        <w:lastRenderedPageBreak/>
        <w:t xml:space="preserve">“We provide our clients access to well-trained, ocean-going personnel. We understand this industry, from </w:t>
      </w:r>
      <w:r w:rsidRPr="0049019B">
        <w:rPr>
          <w:rFonts w:ascii="Calibri" w:eastAsia="MS Mincho" w:hAnsi="Calibri" w:cs="Verdana"/>
          <w:sz w:val="22"/>
          <w:szCs w:val="22"/>
          <w:lang w:val="en-GB" w:eastAsia="en-US"/>
        </w:rPr>
        <w:t xml:space="preserve">recruitment, training, deployment, and repatriation, to accounts payable, payroll, port agency services and coordination with seafarers’ unions,” she says.  </w:t>
      </w:r>
    </w:p>
    <w:p w14:paraId="0DE0B9E6" w14:textId="77777777" w:rsidR="00A80D04" w:rsidRPr="0049019B" w:rsidRDefault="00A80D04" w:rsidP="00A80D04">
      <w:pPr>
        <w:rPr>
          <w:rFonts w:ascii="Calibri" w:eastAsia="MS Mincho" w:hAnsi="Calibri" w:cs="Calibri"/>
          <w:sz w:val="22"/>
          <w:szCs w:val="22"/>
          <w:lang w:val="en-GB" w:eastAsia="en-US"/>
        </w:rPr>
      </w:pPr>
    </w:p>
    <w:p w14:paraId="01486BF3" w14:textId="77777777" w:rsidR="00A80D04" w:rsidRPr="0049019B" w:rsidRDefault="00A80D04" w:rsidP="00A80D04">
      <w:pPr>
        <w:rPr>
          <w:rFonts w:ascii="Calibri" w:eastAsia="MS Mincho" w:hAnsi="Calibri" w:cs="Calibri"/>
          <w:sz w:val="22"/>
          <w:szCs w:val="22"/>
          <w:lang w:val="en-GB" w:eastAsia="en-US"/>
        </w:rPr>
      </w:pPr>
    </w:p>
    <w:p w14:paraId="5261F004" w14:textId="77777777" w:rsidR="00A80D04" w:rsidRPr="0049019B" w:rsidRDefault="00A80D04" w:rsidP="00A80D04">
      <w:pPr>
        <w:rPr>
          <w:rFonts w:ascii="Calibri" w:eastAsia="MS Mincho" w:hAnsi="Calibri" w:cs="Calibri"/>
          <w:b/>
          <w:sz w:val="22"/>
          <w:szCs w:val="22"/>
          <w:lang w:val="en-GB" w:eastAsia="en-US"/>
        </w:rPr>
      </w:pPr>
      <w:r w:rsidRPr="0049019B">
        <w:rPr>
          <w:rFonts w:ascii="Calibri" w:eastAsia="MS Mincho" w:hAnsi="Calibri" w:cs="Calibri"/>
          <w:b/>
          <w:sz w:val="22"/>
          <w:szCs w:val="22"/>
          <w:lang w:val="en-GB" w:eastAsia="en-US"/>
        </w:rPr>
        <w:t>Ready to talk</w:t>
      </w:r>
    </w:p>
    <w:p w14:paraId="12419FC6" w14:textId="54C37F28" w:rsidR="00A80D04" w:rsidRPr="0049019B" w:rsidRDefault="00A80D04" w:rsidP="00A80D04">
      <w:pPr>
        <w:rPr>
          <w:rStyle w:val="bodycopy1"/>
          <w:rFonts w:ascii="Calibri" w:eastAsia="MS Mincho" w:hAnsi="Calibri" w:cs="Calibri"/>
          <w:sz w:val="22"/>
          <w:szCs w:val="22"/>
          <w:lang w:val="en-GB" w:eastAsia="en-US"/>
        </w:rPr>
      </w:pPr>
      <w:r w:rsidRPr="0049019B">
        <w:rPr>
          <w:rFonts w:ascii="Calibri" w:eastAsia="MS Mincho" w:hAnsi="Calibri" w:cs="Verdana"/>
          <w:sz w:val="22"/>
          <w:szCs w:val="22"/>
          <w:lang w:val="en-GB" w:eastAsia="en-US"/>
        </w:rPr>
        <w:t>“</w:t>
      </w:r>
      <w:r w:rsidR="00467E6E" w:rsidRPr="0049019B">
        <w:rPr>
          <w:rFonts w:ascii="Calibri" w:eastAsia="MS Mincho" w:hAnsi="Calibri" w:cs="Verdana"/>
          <w:sz w:val="22"/>
          <w:szCs w:val="22"/>
          <w:lang w:val="en-GB" w:eastAsia="en-US"/>
        </w:rPr>
        <w:t xml:space="preserve">The benefit of being </w:t>
      </w:r>
      <w:r w:rsidRPr="0049019B">
        <w:rPr>
          <w:rFonts w:ascii="Calibri" w:eastAsia="MS Mincho" w:hAnsi="Calibri" w:cs="Verdana"/>
          <w:sz w:val="22"/>
          <w:szCs w:val="22"/>
          <w:lang w:val="en-GB" w:eastAsia="en-US"/>
        </w:rPr>
        <w:t>the new kid on the block</w:t>
      </w:r>
      <w:r w:rsidR="00467E6E" w:rsidRPr="0049019B">
        <w:rPr>
          <w:rFonts w:ascii="Calibri" w:eastAsia="MS Mincho" w:hAnsi="Calibri" w:cs="Verdana"/>
          <w:sz w:val="22"/>
          <w:szCs w:val="22"/>
          <w:lang w:val="en-GB" w:eastAsia="en-US"/>
        </w:rPr>
        <w:t xml:space="preserve"> is that we can think new and in</w:t>
      </w:r>
      <w:r w:rsidR="0049019B" w:rsidRPr="0049019B">
        <w:rPr>
          <w:rFonts w:ascii="Calibri" w:eastAsia="MS Mincho" w:hAnsi="Calibri" w:cs="Verdana"/>
          <w:sz w:val="22"/>
          <w:szCs w:val="22"/>
          <w:lang w:val="en-GB" w:eastAsia="en-US"/>
        </w:rPr>
        <w:t>n</w:t>
      </w:r>
      <w:r w:rsidR="00467E6E" w:rsidRPr="0049019B">
        <w:rPr>
          <w:rFonts w:ascii="Calibri" w:eastAsia="MS Mincho" w:hAnsi="Calibri" w:cs="Verdana"/>
          <w:sz w:val="22"/>
          <w:szCs w:val="22"/>
          <w:lang w:val="en-GB" w:eastAsia="en-US"/>
        </w:rPr>
        <w:t>ovative from the very beginning</w:t>
      </w:r>
      <w:r w:rsidRPr="0049019B">
        <w:rPr>
          <w:rFonts w:ascii="Calibri" w:eastAsia="MS Mincho" w:hAnsi="Calibri" w:cs="Verdana"/>
          <w:sz w:val="22"/>
          <w:szCs w:val="22"/>
          <w:lang w:val="en-GB" w:eastAsia="en-US"/>
        </w:rPr>
        <w:t>. We are ready to assist the industry with the right personnel and become a valued sparring partner to help them achieve their budgetary and operational goals. We are ready to talk, do business and help shipping companies weather the storm, emerge successfully and continue to operate in the years to come,” said Utvik.</w:t>
      </w:r>
    </w:p>
    <w:p w14:paraId="7A9B3775" w14:textId="77777777" w:rsidR="00A80D04" w:rsidRPr="0049019B" w:rsidRDefault="00A80D04">
      <w:pPr>
        <w:pStyle w:val="BodyText"/>
        <w:rPr>
          <w:rStyle w:val="bodycopy1"/>
          <w:sz w:val="20"/>
          <w:lang w:val="en-GB"/>
        </w:rPr>
      </w:pPr>
    </w:p>
    <w:p w14:paraId="2FAB7D1D" w14:textId="77777777" w:rsidR="00A80D04" w:rsidRPr="0049019B" w:rsidRDefault="00A80D04">
      <w:pPr>
        <w:pStyle w:val="BodyText"/>
        <w:jc w:val="center"/>
        <w:rPr>
          <w:rStyle w:val="bodycopy1"/>
          <w:sz w:val="20"/>
          <w:lang w:val="en-GB"/>
        </w:rPr>
      </w:pPr>
      <w:r w:rsidRPr="0049019B">
        <w:rPr>
          <w:rStyle w:val="bodycopy1"/>
          <w:sz w:val="20"/>
          <w:lang w:val="en-GB"/>
        </w:rPr>
        <w:t>###</w:t>
      </w:r>
    </w:p>
    <w:p w14:paraId="60EB93E1" w14:textId="77777777" w:rsidR="00A80D04" w:rsidRPr="0049019B" w:rsidRDefault="00A80D04">
      <w:pPr>
        <w:pStyle w:val="BodyText"/>
        <w:rPr>
          <w:rStyle w:val="bodycopy1"/>
          <w:sz w:val="20"/>
          <w:lang w:val="en-GB"/>
        </w:rPr>
      </w:pPr>
    </w:p>
    <w:p w14:paraId="4895107B" w14:textId="77777777" w:rsidR="00A80D04" w:rsidRPr="0049019B" w:rsidRDefault="00A80D04">
      <w:pPr>
        <w:pStyle w:val="BodyText"/>
        <w:rPr>
          <w:rStyle w:val="bodycopy1"/>
          <w:sz w:val="20"/>
          <w:lang w:val="en-GB"/>
        </w:rPr>
      </w:pPr>
    </w:p>
    <w:p w14:paraId="19A60E2F" w14:textId="77777777" w:rsidR="00A80D04" w:rsidRPr="0049019B" w:rsidRDefault="00A80D04" w:rsidP="00A80D04">
      <w:pPr>
        <w:pStyle w:val="BodyText"/>
        <w:rPr>
          <w:rStyle w:val="bodycopy1"/>
          <w:b/>
          <w:sz w:val="20"/>
          <w:lang w:val="en-GB"/>
        </w:rPr>
      </w:pPr>
      <w:r w:rsidRPr="0049019B">
        <w:rPr>
          <w:rStyle w:val="bodycopy1"/>
          <w:b/>
          <w:sz w:val="20"/>
          <w:lang w:val="en-GB"/>
        </w:rPr>
        <w:t>For further information contact:</w:t>
      </w:r>
    </w:p>
    <w:p w14:paraId="127AF034" w14:textId="77777777" w:rsidR="00A80D04" w:rsidRPr="0049019B" w:rsidRDefault="00A80D04">
      <w:pPr>
        <w:pStyle w:val="BodyText"/>
        <w:rPr>
          <w:rStyle w:val="bodycopy1"/>
          <w:b/>
          <w:sz w:val="20"/>
          <w:lang w:val="en-GB"/>
        </w:rPr>
      </w:pPr>
    </w:p>
    <w:tbl>
      <w:tblPr>
        <w:tblStyle w:val="TableGrid"/>
        <w:tblW w:w="8931" w:type="dxa"/>
        <w:tblInd w:w="108" w:type="dxa"/>
        <w:tblLook w:val="04A0" w:firstRow="1" w:lastRow="0" w:firstColumn="1" w:lastColumn="0" w:noHBand="0" w:noVBand="1"/>
      </w:tblPr>
      <w:tblGrid>
        <w:gridCol w:w="4605"/>
        <w:gridCol w:w="4326"/>
      </w:tblGrid>
      <w:tr w:rsidR="00A80D04" w:rsidRPr="0049019B" w14:paraId="42EF70D2" w14:textId="77777777" w:rsidTr="00A80D04">
        <w:trPr>
          <w:trHeight w:val="1321"/>
        </w:trPr>
        <w:tc>
          <w:tcPr>
            <w:tcW w:w="4605" w:type="dxa"/>
            <w:vAlign w:val="center"/>
          </w:tcPr>
          <w:p w14:paraId="115DA72D" w14:textId="77777777" w:rsidR="00A80D04" w:rsidRPr="0049019B" w:rsidRDefault="00A80D04" w:rsidP="00A80D04">
            <w:pPr>
              <w:widowControl w:val="0"/>
              <w:autoSpaceDE w:val="0"/>
              <w:autoSpaceDN w:val="0"/>
              <w:adjustRightInd w:val="0"/>
              <w:rPr>
                <w:rFonts w:ascii="Calibri" w:hAnsi="Calibri"/>
                <w:sz w:val="22"/>
                <w:szCs w:val="22"/>
                <w:lang w:val="en-GB"/>
              </w:rPr>
            </w:pPr>
            <w:r w:rsidRPr="0049019B">
              <w:rPr>
                <w:rFonts w:ascii="Calibri" w:hAnsi="Calibri" w:cs="Arial"/>
                <w:sz w:val="22"/>
                <w:szCs w:val="22"/>
                <w:lang w:val="en-GB"/>
              </w:rPr>
              <w:t>Cristina Garcia</w:t>
            </w:r>
          </w:p>
          <w:p w14:paraId="50E32A3C" w14:textId="77777777" w:rsidR="00A80D04" w:rsidRPr="0049019B" w:rsidRDefault="00A80D04" w:rsidP="00A80D04">
            <w:pPr>
              <w:widowControl w:val="0"/>
              <w:autoSpaceDE w:val="0"/>
              <w:autoSpaceDN w:val="0"/>
              <w:adjustRightInd w:val="0"/>
              <w:rPr>
                <w:rFonts w:ascii="Calibri" w:hAnsi="Calibri"/>
                <w:sz w:val="22"/>
                <w:szCs w:val="22"/>
                <w:lang w:val="en-GB"/>
              </w:rPr>
            </w:pPr>
            <w:r w:rsidRPr="0049019B">
              <w:rPr>
                <w:rFonts w:ascii="Calibri" w:hAnsi="Calibri" w:cs="Arial"/>
                <w:sz w:val="22"/>
                <w:szCs w:val="22"/>
                <w:lang w:val="en-GB"/>
              </w:rPr>
              <w:t>President, BOMOS</w:t>
            </w:r>
          </w:p>
          <w:p w14:paraId="35D8252D" w14:textId="77777777" w:rsidR="00A80D04" w:rsidRPr="0049019B" w:rsidRDefault="004D39C8" w:rsidP="00A80D04">
            <w:pPr>
              <w:rPr>
                <w:rFonts w:ascii="Calibri" w:hAnsi="Calibri" w:cs="Arial"/>
                <w:sz w:val="22"/>
                <w:szCs w:val="22"/>
                <w:u w:color="0000FF"/>
                <w:lang w:val="en-GB"/>
              </w:rPr>
            </w:pPr>
            <w:hyperlink r:id="rId7" w:history="1">
              <w:r w:rsidR="00A80D04" w:rsidRPr="0049019B">
                <w:rPr>
                  <w:rStyle w:val="Hyperlink"/>
                  <w:rFonts w:ascii="Calibri" w:hAnsi="Calibri" w:cs="Arial"/>
                  <w:sz w:val="22"/>
                  <w:szCs w:val="22"/>
                  <w:u w:color="0000FF"/>
                  <w:lang w:val="en-GB"/>
                </w:rPr>
                <w:t xml:space="preserve">cgarcia@bom-offshore.com </w:t>
              </w:r>
            </w:hyperlink>
          </w:p>
          <w:p w14:paraId="4016FFF9" w14:textId="77777777" w:rsidR="00A80D04" w:rsidRPr="0049019B" w:rsidRDefault="00A80D04" w:rsidP="00A80D04">
            <w:pPr>
              <w:pStyle w:val="BodyText"/>
              <w:rPr>
                <w:rStyle w:val="bodycopy1"/>
                <w:b/>
                <w:sz w:val="20"/>
                <w:lang w:val="en-GB"/>
              </w:rPr>
            </w:pPr>
            <w:r w:rsidRPr="0049019B">
              <w:rPr>
                <w:rFonts w:ascii="Calibri" w:hAnsi="Calibri" w:cs="Arial"/>
                <w:sz w:val="22"/>
                <w:szCs w:val="22"/>
                <w:lang w:val="en-GB"/>
              </w:rPr>
              <w:t>+63-9178601497</w:t>
            </w:r>
          </w:p>
        </w:tc>
        <w:tc>
          <w:tcPr>
            <w:tcW w:w="4326" w:type="dxa"/>
            <w:vAlign w:val="center"/>
          </w:tcPr>
          <w:p w14:paraId="4D66B804" w14:textId="77777777" w:rsidR="00A80D04" w:rsidRPr="0049019B" w:rsidRDefault="00A80D04" w:rsidP="00A80D04">
            <w:pPr>
              <w:rPr>
                <w:rFonts w:ascii="Calibri" w:hAnsi="Calibri" w:cs="Arial"/>
                <w:sz w:val="22"/>
                <w:szCs w:val="22"/>
                <w:lang w:val="en-GB"/>
              </w:rPr>
            </w:pPr>
            <w:r w:rsidRPr="0049019B">
              <w:rPr>
                <w:rFonts w:ascii="Calibri" w:hAnsi="Calibri" w:cs="Arial"/>
                <w:sz w:val="22"/>
                <w:szCs w:val="22"/>
                <w:lang w:val="en-GB"/>
              </w:rPr>
              <w:t>Paal Utvik</w:t>
            </w:r>
          </w:p>
          <w:p w14:paraId="30B1A8B9" w14:textId="3AA192DA" w:rsidR="00B27FAA" w:rsidRPr="0049019B" w:rsidRDefault="00B27FAA" w:rsidP="00A80D04">
            <w:pPr>
              <w:rPr>
                <w:rFonts w:ascii="Calibri" w:hAnsi="Calibri" w:cs="Calibri"/>
                <w:sz w:val="22"/>
                <w:szCs w:val="22"/>
                <w:lang w:val="en-GB"/>
              </w:rPr>
            </w:pPr>
            <w:r w:rsidRPr="0049019B">
              <w:rPr>
                <w:rFonts w:ascii="Calibri" w:hAnsi="Calibri" w:cs="Calibri"/>
                <w:sz w:val="22"/>
                <w:szCs w:val="22"/>
                <w:lang w:val="en-GB"/>
              </w:rPr>
              <w:t>Chairman, BOMOS</w:t>
            </w:r>
          </w:p>
          <w:p w14:paraId="78AE5302" w14:textId="77777777" w:rsidR="00A80D04" w:rsidRPr="0049019B" w:rsidRDefault="004D39C8" w:rsidP="00A80D04">
            <w:pPr>
              <w:rPr>
                <w:rFonts w:ascii="Calibri" w:hAnsi="Calibri" w:cs="Calibri"/>
                <w:sz w:val="22"/>
                <w:szCs w:val="22"/>
                <w:lang w:val="en-GB"/>
              </w:rPr>
            </w:pPr>
            <w:hyperlink r:id="rId8" w:history="1">
              <w:r w:rsidR="00A80D04" w:rsidRPr="0049019B">
                <w:rPr>
                  <w:rStyle w:val="Hyperlink"/>
                  <w:rFonts w:ascii="Calibri" w:hAnsi="Calibri" w:cs="Calibri"/>
                  <w:sz w:val="22"/>
                  <w:szCs w:val="22"/>
                  <w:lang w:val="en-GB"/>
                </w:rPr>
                <w:t>pu@lmholdings.com</w:t>
              </w:r>
            </w:hyperlink>
          </w:p>
          <w:p w14:paraId="468DA493" w14:textId="77777777" w:rsidR="00A80D04" w:rsidRPr="0049019B" w:rsidRDefault="00A80D04" w:rsidP="00A80D04">
            <w:pPr>
              <w:pStyle w:val="BodyText"/>
              <w:rPr>
                <w:rStyle w:val="bodycopy1"/>
                <w:b/>
                <w:sz w:val="20"/>
                <w:lang w:val="en-GB"/>
              </w:rPr>
            </w:pPr>
            <w:r w:rsidRPr="0049019B">
              <w:rPr>
                <w:rFonts w:ascii="Calibri" w:hAnsi="Calibri" w:cs="Calibri"/>
                <w:sz w:val="22"/>
                <w:szCs w:val="22"/>
                <w:lang w:val="en-GB"/>
              </w:rPr>
              <w:t>+ 47 94 84 23 42</w:t>
            </w:r>
          </w:p>
        </w:tc>
      </w:tr>
    </w:tbl>
    <w:p w14:paraId="76C804D3" w14:textId="77777777" w:rsidR="00A80D04" w:rsidRPr="0049019B" w:rsidRDefault="00A80D04">
      <w:pPr>
        <w:pStyle w:val="BodyText"/>
        <w:rPr>
          <w:rStyle w:val="bodycopy1"/>
          <w:b/>
          <w:sz w:val="20"/>
          <w:lang w:val="en-GB"/>
        </w:rPr>
      </w:pPr>
    </w:p>
    <w:p w14:paraId="726DF900" w14:textId="77777777" w:rsidR="00A80D04" w:rsidRPr="0049019B" w:rsidRDefault="00A80D04" w:rsidP="00A80D04">
      <w:pPr>
        <w:rPr>
          <w:rFonts w:ascii="Calibri" w:eastAsia="MS Mincho" w:hAnsi="Calibri" w:cs="Calibri"/>
          <w:sz w:val="22"/>
          <w:szCs w:val="22"/>
          <w:lang w:val="en-GB" w:eastAsia="en-US"/>
        </w:rPr>
      </w:pPr>
    </w:p>
    <w:tbl>
      <w:tblPr>
        <w:tblStyle w:val="TableGrid"/>
        <w:tblW w:w="0" w:type="auto"/>
        <w:tblInd w:w="108" w:type="dxa"/>
        <w:shd w:val="clear" w:color="auto" w:fill="F2F2F2" w:themeFill="background1" w:themeFillShade="F2"/>
        <w:tblLook w:val="04A0" w:firstRow="1" w:lastRow="0" w:firstColumn="1" w:lastColumn="0" w:noHBand="0" w:noVBand="1"/>
      </w:tblPr>
      <w:tblGrid>
        <w:gridCol w:w="8931"/>
      </w:tblGrid>
      <w:tr w:rsidR="00A80D04" w:rsidRPr="0049019B" w14:paraId="4A474FA6" w14:textId="77777777" w:rsidTr="00542512">
        <w:trPr>
          <w:trHeight w:val="1603"/>
        </w:trPr>
        <w:tc>
          <w:tcPr>
            <w:tcW w:w="8931" w:type="dxa"/>
            <w:shd w:val="clear" w:color="auto" w:fill="F2F2F2" w:themeFill="background1" w:themeFillShade="F2"/>
            <w:vAlign w:val="center"/>
          </w:tcPr>
          <w:p w14:paraId="7FF679FF" w14:textId="77777777" w:rsidR="00A80D04" w:rsidRPr="0049019B" w:rsidRDefault="00A80D04" w:rsidP="00A80D04">
            <w:pPr>
              <w:rPr>
                <w:rFonts w:ascii="Calibri" w:hAnsi="Calibri"/>
                <w:b/>
                <w:sz w:val="22"/>
                <w:szCs w:val="22"/>
                <w:lang w:val="en-GB"/>
              </w:rPr>
            </w:pPr>
            <w:r w:rsidRPr="0049019B">
              <w:rPr>
                <w:rFonts w:ascii="Calibri" w:hAnsi="Calibri"/>
                <w:b/>
                <w:sz w:val="22"/>
                <w:szCs w:val="22"/>
                <w:lang w:val="en-GB"/>
              </w:rPr>
              <w:t>About BOMOS</w:t>
            </w:r>
          </w:p>
          <w:p w14:paraId="2DB3155D" w14:textId="77777777" w:rsidR="00A80D04" w:rsidRPr="0049019B" w:rsidRDefault="00A80D04" w:rsidP="00A80D04">
            <w:pPr>
              <w:pStyle w:val="BodyText"/>
              <w:rPr>
                <w:rFonts w:ascii="Arial" w:hAnsi="Arial"/>
                <w:lang w:val="en-GB"/>
              </w:rPr>
            </w:pPr>
            <w:r w:rsidRPr="0049019B">
              <w:rPr>
                <w:rFonts w:ascii="Calibri" w:hAnsi="Calibri" w:cs="PT Sans"/>
                <w:bCs/>
                <w:sz w:val="22"/>
                <w:szCs w:val="22"/>
                <w:lang w:val="en-GB"/>
              </w:rPr>
              <w:t xml:space="preserve">BOMOS </w:t>
            </w:r>
            <w:r w:rsidRPr="0049019B">
              <w:rPr>
                <w:rFonts w:ascii="Calibri" w:hAnsi="Calibri" w:cs="PT Sans"/>
                <w:sz w:val="22"/>
                <w:szCs w:val="22"/>
                <w:lang w:val="en-GB"/>
              </w:rPr>
              <w:t>provides specialised recruitment solutions for the offshore and shipping industry and multiple vessel types. We are proud to meet the demands of vessel and rig owners in an ever-changing environment and  supply competent officers and ratings for permanent, contractual and interim roles internationally.</w:t>
            </w:r>
          </w:p>
        </w:tc>
      </w:tr>
    </w:tbl>
    <w:p w14:paraId="2CC77C5B" w14:textId="77777777" w:rsidR="00A80D04" w:rsidRPr="0049019B" w:rsidRDefault="00A80D04" w:rsidP="00A80D04">
      <w:pPr>
        <w:rPr>
          <w:rFonts w:ascii="Calibri" w:eastAsia="MS Mincho" w:hAnsi="Calibri" w:cs="Calibri"/>
          <w:sz w:val="22"/>
          <w:szCs w:val="22"/>
          <w:lang w:val="en-GB" w:eastAsia="en-US"/>
        </w:rPr>
      </w:pPr>
    </w:p>
    <w:sectPr w:rsidR="00A80D04" w:rsidRPr="0049019B">
      <w:pgSz w:w="11906" w:h="16838"/>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Cambria">
    <w:panose1 w:val="0204050305040603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PT Sans">
    <w:panose1 w:val="020B0503020203020204"/>
    <w:charset w:val="00"/>
    <w:family w:val="auto"/>
    <w:pitch w:val="variable"/>
    <w:sig w:usb0="A00002EF" w:usb1="5000204B" w:usb2="00000000" w:usb3="00000000" w:csb0="00000097"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F42828C"/>
    <w:lvl w:ilvl="0">
      <w:numFmt w:val="decimal"/>
      <w:lvlText w:val="*"/>
      <w:lvlJc w:val="left"/>
    </w:lvl>
  </w:abstractNum>
  <w:abstractNum w:abstractNumId="1">
    <w:nsid w:val="1199553A"/>
    <w:multiLevelType w:val="hybridMultilevel"/>
    <w:tmpl w:val="46A45968"/>
    <w:lvl w:ilvl="0" w:tplc="AE521D2C">
      <w:start w:val="1"/>
      <w:numFmt w:val="decimal"/>
      <w:lvlText w:val="%1."/>
      <w:lvlJc w:val="left"/>
      <w:pPr>
        <w:tabs>
          <w:tab w:val="num" w:pos="720"/>
        </w:tabs>
        <w:ind w:left="720" w:hanging="360"/>
      </w:pPr>
      <w:rPr>
        <w:rFonts w:hint="default"/>
      </w:rPr>
    </w:lvl>
    <w:lvl w:ilvl="1" w:tplc="72523414" w:tentative="1">
      <w:start w:val="1"/>
      <w:numFmt w:val="lowerLetter"/>
      <w:lvlText w:val="%2."/>
      <w:lvlJc w:val="left"/>
      <w:pPr>
        <w:tabs>
          <w:tab w:val="num" w:pos="1440"/>
        </w:tabs>
        <w:ind w:left="1440" w:hanging="360"/>
      </w:pPr>
    </w:lvl>
    <w:lvl w:ilvl="2" w:tplc="5C708B96" w:tentative="1">
      <w:start w:val="1"/>
      <w:numFmt w:val="lowerRoman"/>
      <w:lvlText w:val="%3."/>
      <w:lvlJc w:val="right"/>
      <w:pPr>
        <w:tabs>
          <w:tab w:val="num" w:pos="2160"/>
        </w:tabs>
        <w:ind w:left="2160" w:hanging="180"/>
      </w:pPr>
    </w:lvl>
    <w:lvl w:ilvl="3" w:tplc="65B2D08E" w:tentative="1">
      <w:start w:val="1"/>
      <w:numFmt w:val="decimal"/>
      <w:lvlText w:val="%4."/>
      <w:lvlJc w:val="left"/>
      <w:pPr>
        <w:tabs>
          <w:tab w:val="num" w:pos="2880"/>
        </w:tabs>
        <w:ind w:left="2880" w:hanging="360"/>
      </w:pPr>
    </w:lvl>
    <w:lvl w:ilvl="4" w:tplc="58B21A82" w:tentative="1">
      <w:start w:val="1"/>
      <w:numFmt w:val="lowerLetter"/>
      <w:lvlText w:val="%5."/>
      <w:lvlJc w:val="left"/>
      <w:pPr>
        <w:tabs>
          <w:tab w:val="num" w:pos="3600"/>
        </w:tabs>
        <w:ind w:left="3600" w:hanging="360"/>
      </w:pPr>
    </w:lvl>
    <w:lvl w:ilvl="5" w:tplc="68342C28" w:tentative="1">
      <w:start w:val="1"/>
      <w:numFmt w:val="lowerRoman"/>
      <w:lvlText w:val="%6."/>
      <w:lvlJc w:val="right"/>
      <w:pPr>
        <w:tabs>
          <w:tab w:val="num" w:pos="4320"/>
        </w:tabs>
        <w:ind w:left="4320" w:hanging="180"/>
      </w:pPr>
    </w:lvl>
    <w:lvl w:ilvl="6" w:tplc="6ABC1422" w:tentative="1">
      <w:start w:val="1"/>
      <w:numFmt w:val="decimal"/>
      <w:lvlText w:val="%7."/>
      <w:lvlJc w:val="left"/>
      <w:pPr>
        <w:tabs>
          <w:tab w:val="num" w:pos="5040"/>
        </w:tabs>
        <w:ind w:left="5040" w:hanging="360"/>
      </w:pPr>
    </w:lvl>
    <w:lvl w:ilvl="7" w:tplc="D0BA192C" w:tentative="1">
      <w:start w:val="1"/>
      <w:numFmt w:val="lowerLetter"/>
      <w:lvlText w:val="%8."/>
      <w:lvlJc w:val="left"/>
      <w:pPr>
        <w:tabs>
          <w:tab w:val="num" w:pos="5760"/>
        </w:tabs>
        <w:ind w:left="5760" w:hanging="360"/>
      </w:pPr>
    </w:lvl>
    <w:lvl w:ilvl="8" w:tplc="FE62B2A4" w:tentative="1">
      <w:start w:val="1"/>
      <w:numFmt w:val="lowerRoman"/>
      <w:lvlText w:val="%9."/>
      <w:lvlJc w:val="right"/>
      <w:pPr>
        <w:tabs>
          <w:tab w:val="num" w:pos="6480"/>
        </w:tabs>
        <w:ind w:left="6480" w:hanging="180"/>
      </w:pPr>
    </w:lvl>
  </w:abstractNum>
  <w:abstractNum w:abstractNumId="2">
    <w:nsid w:val="2CB30444"/>
    <w:multiLevelType w:val="hybridMultilevel"/>
    <w:tmpl w:val="8B6E75E0"/>
    <w:lvl w:ilvl="0" w:tplc="E3B8979C">
      <w:numFmt w:val="bullet"/>
      <w:lvlText w:val=""/>
      <w:lvlJc w:val="left"/>
      <w:pPr>
        <w:tabs>
          <w:tab w:val="num" w:pos="720"/>
        </w:tabs>
        <w:ind w:left="720" w:hanging="360"/>
      </w:pPr>
      <w:rPr>
        <w:rFonts w:ascii="Symbol" w:eastAsia="Times New Roman" w:hAnsi="Symbol" w:hint="default"/>
      </w:rPr>
    </w:lvl>
    <w:lvl w:ilvl="1" w:tplc="C8CA7AB4" w:tentative="1">
      <w:start w:val="1"/>
      <w:numFmt w:val="bullet"/>
      <w:lvlText w:val="o"/>
      <w:lvlJc w:val="left"/>
      <w:pPr>
        <w:tabs>
          <w:tab w:val="num" w:pos="1440"/>
        </w:tabs>
        <w:ind w:left="1440" w:hanging="360"/>
      </w:pPr>
      <w:rPr>
        <w:rFonts w:ascii="Courier New" w:hAnsi="Courier New" w:hint="default"/>
      </w:rPr>
    </w:lvl>
    <w:lvl w:ilvl="2" w:tplc="A8FEB4FA" w:tentative="1">
      <w:start w:val="1"/>
      <w:numFmt w:val="bullet"/>
      <w:lvlText w:val=""/>
      <w:lvlJc w:val="left"/>
      <w:pPr>
        <w:tabs>
          <w:tab w:val="num" w:pos="2160"/>
        </w:tabs>
        <w:ind w:left="2160" w:hanging="360"/>
      </w:pPr>
      <w:rPr>
        <w:rFonts w:ascii="Wingdings" w:hAnsi="Wingdings" w:hint="default"/>
      </w:rPr>
    </w:lvl>
    <w:lvl w:ilvl="3" w:tplc="7E0ACB42" w:tentative="1">
      <w:start w:val="1"/>
      <w:numFmt w:val="bullet"/>
      <w:lvlText w:val=""/>
      <w:lvlJc w:val="left"/>
      <w:pPr>
        <w:tabs>
          <w:tab w:val="num" w:pos="2880"/>
        </w:tabs>
        <w:ind w:left="2880" w:hanging="360"/>
      </w:pPr>
      <w:rPr>
        <w:rFonts w:ascii="Symbol" w:hAnsi="Symbol" w:hint="default"/>
      </w:rPr>
    </w:lvl>
    <w:lvl w:ilvl="4" w:tplc="407065A2" w:tentative="1">
      <w:start w:val="1"/>
      <w:numFmt w:val="bullet"/>
      <w:lvlText w:val="o"/>
      <w:lvlJc w:val="left"/>
      <w:pPr>
        <w:tabs>
          <w:tab w:val="num" w:pos="3600"/>
        </w:tabs>
        <w:ind w:left="3600" w:hanging="360"/>
      </w:pPr>
      <w:rPr>
        <w:rFonts w:ascii="Courier New" w:hAnsi="Courier New" w:hint="default"/>
      </w:rPr>
    </w:lvl>
    <w:lvl w:ilvl="5" w:tplc="801C344C" w:tentative="1">
      <w:start w:val="1"/>
      <w:numFmt w:val="bullet"/>
      <w:lvlText w:val=""/>
      <w:lvlJc w:val="left"/>
      <w:pPr>
        <w:tabs>
          <w:tab w:val="num" w:pos="4320"/>
        </w:tabs>
        <w:ind w:left="4320" w:hanging="360"/>
      </w:pPr>
      <w:rPr>
        <w:rFonts w:ascii="Wingdings" w:hAnsi="Wingdings" w:hint="default"/>
      </w:rPr>
    </w:lvl>
    <w:lvl w:ilvl="6" w:tplc="977AA5F6" w:tentative="1">
      <w:start w:val="1"/>
      <w:numFmt w:val="bullet"/>
      <w:lvlText w:val=""/>
      <w:lvlJc w:val="left"/>
      <w:pPr>
        <w:tabs>
          <w:tab w:val="num" w:pos="5040"/>
        </w:tabs>
        <w:ind w:left="5040" w:hanging="360"/>
      </w:pPr>
      <w:rPr>
        <w:rFonts w:ascii="Symbol" w:hAnsi="Symbol" w:hint="default"/>
      </w:rPr>
    </w:lvl>
    <w:lvl w:ilvl="7" w:tplc="68D8B512" w:tentative="1">
      <w:start w:val="1"/>
      <w:numFmt w:val="bullet"/>
      <w:lvlText w:val="o"/>
      <w:lvlJc w:val="left"/>
      <w:pPr>
        <w:tabs>
          <w:tab w:val="num" w:pos="5760"/>
        </w:tabs>
        <w:ind w:left="5760" w:hanging="360"/>
      </w:pPr>
      <w:rPr>
        <w:rFonts w:ascii="Courier New" w:hAnsi="Courier New" w:hint="default"/>
      </w:rPr>
    </w:lvl>
    <w:lvl w:ilvl="8" w:tplc="1F545D84" w:tentative="1">
      <w:start w:val="1"/>
      <w:numFmt w:val="bullet"/>
      <w:lvlText w:val=""/>
      <w:lvlJc w:val="left"/>
      <w:pPr>
        <w:tabs>
          <w:tab w:val="num" w:pos="6480"/>
        </w:tabs>
        <w:ind w:left="6480" w:hanging="360"/>
      </w:pPr>
      <w:rPr>
        <w:rFonts w:ascii="Wingdings" w:hAnsi="Wingdings" w:hint="default"/>
      </w:rPr>
    </w:lvl>
  </w:abstractNum>
  <w:abstractNum w:abstractNumId="3">
    <w:nsid w:val="349E4B29"/>
    <w:multiLevelType w:val="hybridMultilevel"/>
    <w:tmpl w:val="2F5AFD68"/>
    <w:lvl w:ilvl="0" w:tplc="824E4966">
      <w:start w:val="1"/>
      <w:numFmt w:val="bullet"/>
      <w:lvlText w:val=""/>
      <w:lvlJc w:val="left"/>
      <w:pPr>
        <w:tabs>
          <w:tab w:val="num" w:pos="720"/>
        </w:tabs>
        <w:ind w:left="720" w:hanging="360"/>
      </w:pPr>
      <w:rPr>
        <w:rFonts w:ascii="Symbol" w:hAnsi="Symbol" w:hint="default"/>
        <w:sz w:val="20"/>
      </w:rPr>
    </w:lvl>
    <w:lvl w:ilvl="1" w:tplc="502038E2" w:tentative="1">
      <w:start w:val="1"/>
      <w:numFmt w:val="bullet"/>
      <w:lvlText w:val="o"/>
      <w:lvlJc w:val="left"/>
      <w:pPr>
        <w:tabs>
          <w:tab w:val="num" w:pos="1440"/>
        </w:tabs>
        <w:ind w:left="1440" w:hanging="360"/>
      </w:pPr>
      <w:rPr>
        <w:rFonts w:ascii="Courier New" w:hAnsi="Courier New" w:hint="default"/>
        <w:sz w:val="20"/>
      </w:rPr>
    </w:lvl>
    <w:lvl w:ilvl="2" w:tplc="A7ECA4EE" w:tentative="1">
      <w:start w:val="1"/>
      <w:numFmt w:val="bullet"/>
      <w:lvlText w:val=""/>
      <w:lvlJc w:val="left"/>
      <w:pPr>
        <w:tabs>
          <w:tab w:val="num" w:pos="2160"/>
        </w:tabs>
        <w:ind w:left="2160" w:hanging="360"/>
      </w:pPr>
      <w:rPr>
        <w:rFonts w:ascii="Wingdings" w:hAnsi="Wingdings" w:hint="default"/>
        <w:sz w:val="20"/>
      </w:rPr>
    </w:lvl>
    <w:lvl w:ilvl="3" w:tplc="CF4EA0D0" w:tentative="1">
      <w:start w:val="1"/>
      <w:numFmt w:val="bullet"/>
      <w:lvlText w:val=""/>
      <w:lvlJc w:val="left"/>
      <w:pPr>
        <w:tabs>
          <w:tab w:val="num" w:pos="2880"/>
        </w:tabs>
        <w:ind w:left="2880" w:hanging="360"/>
      </w:pPr>
      <w:rPr>
        <w:rFonts w:ascii="Wingdings" w:hAnsi="Wingdings" w:hint="default"/>
        <w:sz w:val="20"/>
      </w:rPr>
    </w:lvl>
    <w:lvl w:ilvl="4" w:tplc="E214CDB8" w:tentative="1">
      <w:start w:val="1"/>
      <w:numFmt w:val="bullet"/>
      <w:lvlText w:val=""/>
      <w:lvlJc w:val="left"/>
      <w:pPr>
        <w:tabs>
          <w:tab w:val="num" w:pos="3600"/>
        </w:tabs>
        <w:ind w:left="3600" w:hanging="360"/>
      </w:pPr>
      <w:rPr>
        <w:rFonts w:ascii="Wingdings" w:hAnsi="Wingdings" w:hint="default"/>
        <w:sz w:val="20"/>
      </w:rPr>
    </w:lvl>
    <w:lvl w:ilvl="5" w:tplc="99305318" w:tentative="1">
      <w:start w:val="1"/>
      <w:numFmt w:val="bullet"/>
      <w:lvlText w:val=""/>
      <w:lvlJc w:val="left"/>
      <w:pPr>
        <w:tabs>
          <w:tab w:val="num" w:pos="4320"/>
        </w:tabs>
        <w:ind w:left="4320" w:hanging="360"/>
      </w:pPr>
      <w:rPr>
        <w:rFonts w:ascii="Wingdings" w:hAnsi="Wingdings" w:hint="default"/>
        <w:sz w:val="20"/>
      </w:rPr>
    </w:lvl>
    <w:lvl w:ilvl="6" w:tplc="40B25C68" w:tentative="1">
      <w:start w:val="1"/>
      <w:numFmt w:val="bullet"/>
      <w:lvlText w:val=""/>
      <w:lvlJc w:val="left"/>
      <w:pPr>
        <w:tabs>
          <w:tab w:val="num" w:pos="5040"/>
        </w:tabs>
        <w:ind w:left="5040" w:hanging="360"/>
      </w:pPr>
      <w:rPr>
        <w:rFonts w:ascii="Wingdings" w:hAnsi="Wingdings" w:hint="default"/>
        <w:sz w:val="20"/>
      </w:rPr>
    </w:lvl>
    <w:lvl w:ilvl="7" w:tplc="67FCB24E" w:tentative="1">
      <w:start w:val="1"/>
      <w:numFmt w:val="bullet"/>
      <w:lvlText w:val=""/>
      <w:lvlJc w:val="left"/>
      <w:pPr>
        <w:tabs>
          <w:tab w:val="num" w:pos="5760"/>
        </w:tabs>
        <w:ind w:left="5760" w:hanging="360"/>
      </w:pPr>
      <w:rPr>
        <w:rFonts w:ascii="Wingdings" w:hAnsi="Wingdings" w:hint="default"/>
        <w:sz w:val="20"/>
      </w:rPr>
    </w:lvl>
    <w:lvl w:ilvl="8" w:tplc="D674B79E" w:tentative="1">
      <w:start w:val="1"/>
      <w:numFmt w:val="bullet"/>
      <w:lvlText w:val=""/>
      <w:lvlJc w:val="left"/>
      <w:pPr>
        <w:tabs>
          <w:tab w:val="num" w:pos="6480"/>
        </w:tabs>
        <w:ind w:left="6480" w:hanging="360"/>
      </w:pPr>
      <w:rPr>
        <w:rFonts w:ascii="Wingdings" w:hAnsi="Wingdings" w:hint="default"/>
        <w:sz w:val="20"/>
      </w:rPr>
    </w:lvl>
  </w:abstractNum>
  <w:abstractNum w:abstractNumId="4">
    <w:nsid w:val="5ED14228"/>
    <w:multiLevelType w:val="hybridMultilevel"/>
    <w:tmpl w:val="560C8954"/>
    <w:lvl w:ilvl="0" w:tplc="DC9AA310">
      <w:numFmt w:val="bullet"/>
      <w:lvlText w:val="-"/>
      <w:lvlJc w:val="left"/>
      <w:pPr>
        <w:tabs>
          <w:tab w:val="num" w:pos="720"/>
        </w:tabs>
        <w:ind w:left="720" w:hanging="360"/>
      </w:pPr>
      <w:rPr>
        <w:rFonts w:ascii="Times New Roman" w:eastAsia="Times New Roman" w:hAnsi="Times New Roman" w:hint="default"/>
      </w:rPr>
    </w:lvl>
    <w:lvl w:ilvl="1" w:tplc="0B948D0A" w:tentative="1">
      <w:start w:val="1"/>
      <w:numFmt w:val="bullet"/>
      <w:lvlText w:val="o"/>
      <w:lvlJc w:val="left"/>
      <w:pPr>
        <w:tabs>
          <w:tab w:val="num" w:pos="1440"/>
        </w:tabs>
        <w:ind w:left="1440" w:hanging="360"/>
      </w:pPr>
      <w:rPr>
        <w:rFonts w:ascii="Courier New" w:hAnsi="Courier New" w:hint="default"/>
      </w:rPr>
    </w:lvl>
    <w:lvl w:ilvl="2" w:tplc="502CFAB6" w:tentative="1">
      <w:start w:val="1"/>
      <w:numFmt w:val="bullet"/>
      <w:lvlText w:val=""/>
      <w:lvlJc w:val="left"/>
      <w:pPr>
        <w:tabs>
          <w:tab w:val="num" w:pos="2160"/>
        </w:tabs>
        <w:ind w:left="2160" w:hanging="360"/>
      </w:pPr>
      <w:rPr>
        <w:rFonts w:ascii="Wingdings" w:hAnsi="Wingdings" w:hint="default"/>
      </w:rPr>
    </w:lvl>
    <w:lvl w:ilvl="3" w:tplc="B630C6E8" w:tentative="1">
      <w:start w:val="1"/>
      <w:numFmt w:val="bullet"/>
      <w:lvlText w:val=""/>
      <w:lvlJc w:val="left"/>
      <w:pPr>
        <w:tabs>
          <w:tab w:val="num" w:pos="2880"/>
        </w:tabs>
        <w:ind w:left="2880" w:hanging="360"/>
      </w:pPr>
      <w:rPr>
        <w:rFonts w:ascii="Symbol" w:hAnsi="Symbol" w:hint="default"/>
      </w:rPr>
    </w:lvl>
    <w:lvl w:ilvl="4" w:tplc="4FB68654" w:tentative="1">
      <w:start w:val="1"/>
      <w:numFmt w:val="bullet"/>
      <w:lvlText w:val="o"/>
      <w:lvlJc w:val="left"/>
      <w:pPr>
        <w:tabs>
          <w:tab w:val="num" w:pos="3600"/>
        </w:tabs>
        <w:ind w:left="3600" w:hanging="360"/>
      </w:pPr>
      <w:rPr>
        <w:rFonts w:ascii="Courier New" w:hAnsi="Courier New" w:hint="default"/>
      </w:rPr>
    </w:lvl>
    <w:lvl w:ilvl="5" w:tplc="EEC6B068" w:tentative="1">
      <w:start w:val="1"/>
      <w:numFmt w:val="bullet"/>
      <w:lvlText w:val=""/>
      <w:lvlJc w:val="left"/>
      <w:pPr>
        <w:tabs>
          <w:tab w:val="num" w:pos="4320"/>
        </w:tabs>
        <w:ind w:left="4320" w:hanging="360"/>
      </w:pPr>
      <w:rPr>
        <w:rFonts w:ascii="Wingdings" w:hAnsi="Wingdings" w:hint="default"/>
      </w:rPr>
    </w:lvl>
    <w:lvl w:ilvl="6" w:tplc="1436D812" w:tentative="1">
      <w:start w:val="1"/>
      <w:numFmt w:val="bullet"/>
      <w:lvlText w:val=""/>
      <w:lvlJc w:val="left"/>
      <w:pPr>
        <w:tabs>
          <w:tab w:val="num" w:pos="5040"/>
        </w:tabs>
        <w:ind w:left="5040" w:hanging="360"/>
      </w:pPr>
      <w:rPr>
        <w:rFonts w:ascii="Symbol" w:hAnsi="Symbol" w:hint="default"/>
      </w:rPr>
    </w:lvl>
    <w:lvl w:ilvl="7" w:tplc="BAF24EA6" w:tentative="1">
      <w:start w:val="1"/>
      <w:numFmt w:val="bullet"/>
      <w:lvlText w:val="o"/>
      <w:lvlJc w:val="left"/>
      <w:pPr>
        <w:tabs>
          <w:tab w:val="num" w:pos="5760"/>
        </w:tabs>
        <w:ind w:left="5760" w:hanging="360"/>
      </w:pPr>
      <w:rPr>
        <w:rFonts w:ascii="Courier New" w:hAnsi="Courier New" w:hint="default"/>
      </w:rPr>
    </w:lvl>
    <w:lvl w:ilvl="8" w:tplc="860C2538" w:tentative="1">
      <w:start w:val="1"/>
      <w:numFmt w:val="bullet"/>
      <w:lvlText w:val=""/>
      <w:lvlJc w:val="left"/>
      <w:pPr>
        <w:tabs>
          <w:tab w:val="num" w:pos="6480"/>
        </w:tabs>
        <w:ind w:left="6480" w:hanging="360"/>
      </w:pPr>
      <w:rPr>
        <w:rFonts w:ascii="Wingdings" w:hAnsi="Wingdings" w:hint="default"/>
      </w:rPr>
    </w:lvl>
  </w:abstractNum>
  <w:abstractNum w:abstractNumId="5">
    <w:nsid w:val="6AEE7177"/>
    <w:multiLevelType w:val="hybridMultilevel"/>
    <w:tmpl w:val="4E242478"/>
    <w:lvl w:ilvl="0" w:tplc="8F60DD92">
      <w:start w:val="1"/>
      <w:numFmt w:val="bullet"/>
      <w:lvlText w:val=""/>
      <w:lvlJc w:val="left"/>
      <w:pPr>
        <w:tabs>
          <w:tab w:val="num" w:pos="720"/>
        </w:tabs>
        <w:ind w:left="720" w:hanging="360"/>
      </w:pPr>
      <w:rPr>
        <w:rFonts w:ascii="Symbol" w:hAnsi="Symbol" w:hint="default"/>
        <w:sz w:val="20"/>
      </w:rPr>
    </w:lvl>
    <w:lvl w:ilvl="1" w:tplc="DFA8C220" w:tentative="1">
      <w:start w:val="1"/>
      <w:numFmt w:val="bullet"/>
      <w:lvlText w:val="o"/>
      <w:lvlJc w:val="left"/>
      <w:pPr>
        <w:tabs>
          <w:tab w:val="num" w:pos="1440"/>
        </w:tabs>
        <w:ind w:left="1440" w:hanging="360"/>
      </w:pPr>
      <w:rPr>
        <w:rFonts w:ascii="Courier New" w:hAnsi="Courier New" w:hint="default"/>
        <w:sz w:val="20"/>
      </w:rPr>
    </w:lvl>
    <w:lvl w:ilvl="2" w:tplc="D988D886" w:tentative="1">
      <w:start w:val="1"/>
      <w:numFmt w:val="bullet"/>
      <w:lvlText w:val=""/>
      <w:lvlJc w:val="left"/>
      <w:pPr>
        <w:tabs>
          <w:tab w:val="num" w:pos="2160"/>
        </w:tabs>
        <w:ind w:left="2160" w:hanging="360"/>
      </w:pPr>
      <w:rPr>
        <w:rFonts w:ascii="Wingdings" w:hAnsi="Wingdings" w:hint="default"/>
        <w:sz w:val="20"/>
      </w:rPr>
    </w:lvl>
    <w:lvl w:ilvl="3" w:tplc="1B8E7D08" w:tentative="1">
      <w:start w:val="1"/>
      <w:numFmt w:val="bullet"/>
      <w:lvlText w:val=""/>
      <w:lvlJc w:val="left"/>
      <w:pPr>
        <w:tabs>
          <w:tab w:val="num" w:pos="2880"/>
        </w:tabs>
        <w:ind w:left="2880" w:hanging="360"/>
      </w:pPr>
      <w:rPr>
        <w:rFonts w:ascii="Wingdings" w:hAnsi="Wingdings" w:hint="default"/>
        <w:sz w:val="20"/>
      </w:rPr>
    </w:lvl>
    <w:lvl w:ilvl="4" w:tplc="FB7EA482" w:tentative="1">
      <w:start w:val="1"/>
      <w:numFmt w:val="bullet"/>
      <w:lvlText w:val=""/>
      <w:lvlJc w:val="left"/>
      <w:pPr>
        <w:tabs>
          <w:tab w:val="num" w:pos="3600"/>
        </w:tabs>
        <w:ind w:left="3600" w:hanging="360"/>
      </w:pPr>
      <w:rPr>
        <w:rFonts w:ascii="Wingdings" w:hAnsi="Wingdings" w:hint="default"/>
        <w:sz w:val="20"/>
      </w:rPr>
    </w:lvl>
    <w:lvl w:ilvl="5" w:tplc="996EB3CA" w:tentative="1">
      <w:start w:val="1"/>
      <w:numFmt w:val="bullet"/>
      <w:lvlText w:val=""/>
      <w:lvlJc w:val="left"/>
      <w:pPr>
        <w:tabs>
          <w:tab w:val="num" w:pos="4320"/>
        </w:tabs>
        <w:ind w:left="4320" w:hanging="360"/>
      </w:pPr>
      <w:rPr>
        <w:rFonts w:ascii="Wingdings" w:hAnsi="Wingdings" w:hint="default"/>
        <w:sz w:val="20"/>
      </w:rPr>
    </w:lvl>
    <w:lvl w:ilvl="6" w:tplc="D522F876" w:tentative="1">
      <w:start w:val="1"/>
      <w:numFmt w:val="bullet"/>
      <w:lvlText w:val=""/>
      <w:lvlJc w:val="left"/>
      <w:pPr>
        <w:tabs>
          <w:tab w:val="num" w:pos="5040"/>
        </w:tabs>
        <w:ind w:left="5040" w:hanging="360"/>
      </w:pPr>
      <w:rPr>
        <w:rFonts w:ascii="Wingdings" w:hAnsi="Wingdings" w:hint="default"/>
        <w:sz w:val="20"/>
      </w:rPr>
    </w:lvl>
    <w:lvl w:ilvl="7" w:tplc="7CC635E0" w:tentative="1">
      <w:start w:val="1"/>
      <w:numFmt w:val="bullet"/>
      <w:lvlText w:val=""/>
      <w:lvlJc w:val="left"/>
      <w:pPr>
        <w:tabs>
          <w:tab w:val="num" w:pos="5760"/>
        </w:tabs>
        <w:ind w:left="5760" w:hanging="360"/>
      </w:pPr>
      <w:rPr>
        <w:rFonts w:ascii="Wingdings" w:hAnsi="Wingdings" w:hint="default"/>
        <w:sz w:val="20"/>
      </w:rPr>
    </w:lvl>
    <w:lvl w:ilvl="8" w:tplc="63BC8420" w:tentative="1">
      <w:start w:val="1"/>
      <w:numFmt w:val="bullet"/>
      <w:lvlText w:val=""/>
      <w:lvlJc w:val="left"/>
      <w:pPr>
        <w:tabs>
          <w:tab w:val="num" w:pos="6480"/>
        </w:tabs>
        <w:ind w:left="6480" w:hanging="360"/>
      </w:pPr>
      <w:rPr>
        <w:rFonts w:ascii="Wingdings" w:hAnsi="Wingdings" w:hint="default"/>
        <w:sz w:val="20"/>
      </w:rPr>
    </w:lvl>
  </w:abstractNum>
  <w:abstractNum w:abstractNumId="6">
    <w:nsid w:val="6C3C0ECA"/>
    <w:multiLevelType w:val="hybridMultilevel"/>
    <w:tmpl w:val="2E689D5C"/>
    <w:lvl w:ilvl="0" w:tplc="D0B092EC">
      <w:start w:val="1500"/>
      <w:numFmt w:val="bullet"/>
      <w:lvlText w:val="-"/>
      <w:lvlJc w:val="left"/>
      <w:pPr>
        <w:tabs>
          <w:tab w:val="num" w:pos="720"/>
        </w:tabs>
        <w:ind w:left="720" w:hanging="360"/>
      </w:pPr>
      <w:rPr>
        <w:rFonts w:ascii="Times New Roman" w:eastAsia="Times New Roman" w:hAnsi="Times New Roman" w:hint="default"/>
      </w:rPr>
    </w:lvl>
    <w:lvl w:ilvl="1" w:tplc="E1309002" w:tentative="1">
      <w:start w:val="1"/>
      <w:numFmt w:val="bullet"/>
      <w:lvlText w:val="o"/>
      <w:lvlJc w:val="left"/>
      <w:pPr>
        <w:tabs>
          <w:tab w:val="num" w:pos="1440"/>
        </w:tabs>
        <w:ind w:left="1440" w:hanging="360"/>
      </w:pPr>
      <w:rPr>
        <w:rFonts w:ascii="Courier New" w:hAnsi="Courier New" w:hint="default"/>
      </w:rPr>
    </w:lvl>
    <w:lvl w:ilvl="2" w:tplc="47060A64" w:tentative="1">
      <w:start w:val="1"/>
      <w:numFmt w:val="bullet"/>
      <w:lvlText w:val=""/>
      <w:lvlJc w:val="left"/>
      <w:pPr>
        <w:tabs>
          <w:tab w:val="num" w:pos="2160"/>
        </w:tabs>
        <w:ind w:left="2160" w:hanging="360"/>
      </w:pPr>
      <w:rPr>
        <w:rFonts w:ascii="Wingdings" w:hAnsi="Wingdings" w:hint="default"/>
      </w:rPr>
    </w:lvl>
    <w:lvl w:ilvl="3" w:tplc="153ACDC4" w:tentative="1">
      <w:start w:val="1"/>
      <w:numFmt w:val="bullet"/>
      <w:lvlText w:val=""/>
      <w:lvlJc w:val="left"/>
      <w:pPr>
        <w:tabs>
          <w:tab w:val="num" w:pos="2880"/>
        </w:tabs>
        <w:ind w:left="2880" w:hanging="360"/>
      </w:pPr>
      <w:rPr>
        <w:rFonts w:ascii="Symbol" w:hAnsi="Symbol" w:hint="default"/>
      </w:rPr>
    </w:lvl>
    <w:lvl w:ilvl="4" w:tplc="65EC72E8" w:tentative="1">
      <w:start w:val="1"/>
      <w:numFmt w:val="bullet"/>
      <w:lvlText w:val="o"/>
      <w:lvlJc w:val="left"/>
      <w:pPr>
        <w:tabs>
          <w:tab w:val="num" w:pos="3600"/>
        </w:tabs>
        <w:ind w:left="3600" w:hanging="360"/>
      </w:pPr>
      <w:rPr>
        <w:rFonts w:ascii="Courier New" w:hAnsi="Courier New" w:hint="default"/>
      </w:rPr>
    </w:lvl>
    <w:lvl w:ilvl="5" w:tplc="A0E861E0" w:tentative="1">
      <w:start w:val="1"/>
      <w:numFmt w:val="bullet"/>
      <w:lvlText w:val=""/>
      <w:lvlJc w:val="left"/>
      <w:pPr>
        <w:tabs>
          <w:tab w:val="num" w:pos="4320"/>
        </w:tabs>
        <w:ind w:left="4320" w:hanging="360"/>
      </w:pPr>
      <w:rPr>
        <w:rFonts w:ascii="Wingdings" w:hAnsi="Wingdings" w:hint="default"/>
      </w:rPr>
    </w:lvl>
    <w:lvl w:ilvl="6" w:tplc="3BA0BEFE" w:tentative="1">
      <w:start w:val="1"/>
      <w:numFmt w:val="bullet"/>
      <w:lvlText w:val=""/>
      <w:lvlJc w:val="left"/>
      <w:pPr>
        <w:tabs>
          <w:tab w:val="num" w:pos="5040"/>
        </w:tabs>
        <w:ind w:left="5040" w:hanging="360"/>
      </w:pPr>
      <w:rPr>
        <w:rFonts w:ascii="Symbol" w:hAnsi="Symbol" w:hint="default"/>
      </w:rPr>
    </w:lvl>
    <w:lvl w:ilvl="7" w:tplc="8D600234" w:tentative="1">
      <w:start w:val="1"/>
      <w:numFmt w:val="bullet"/>
      <w:lvlText w:val="o"/>
      <w:lvlJc w:val="left"/>
      <w:pPr>
        <w:tabs>
          <w:tab w:val="num" w:pos="5760"/>
        </w:tabs>
        <w:ind w:left="5760" w:hanging="360"/>
      </w:pPr>
      <w:rPr>
        <w:rFonts w:ascii="Courier New" w:hAnsi="Courier New" w:hint="default"/>
      </w:rPr>
    </w:lvl>
    <w:lvl w:ilvl="8" w:tplc="F448347A" w:tentative="1">
      <w:start w:val="1"/>
      <w:numFmt w:val="bullet"/>
      <w:lvlText w:val=""/>
      <w:lvlJc w:val="left"/>
      <w:pPr>
        <w:tabs>
          <w:tab w:val="num" w:pos="6480"/>
        </w:tabs>
        <w:ind w:left="6480" w:hanging="360"/>
      </w:pPr>
      <w:rPr>
        <w:rFonts w:ascii="Wingdings" w:hAnsi="Wingdings" w:hint="default"/>
      </w:rPr>
    </w:lvl>
  </w:abstractNum>
  <w:abstractNum w:abstractNumId="7">
    <w:nsid w:val="78407204"/>
    <w:multiLevelType w:val="hybridMultilevel"/>
    <w:tmpl w:val="3A58AE04"/>
    <w:lvl w:ilvl="0" w:tplc="159075DA">
      <w:numFmt w:val="bullet"/>
      <w:lvlText w:val="-"/>
      <w:lvlJc w:val="left"/>
      <w:pPr>
        <w:tabs>
          <w:tab w:val="num" w:pos="720"/>
        </w:tabs>
        <w:ind w:left="720" w:hanging="360"/>
      </w:pPr>
      <w:rPr>
        <w:rFonts w:ascii="Times New Roman" w:eastAsia="Times New Roman" w:hAnsi="Times New Roman" w:hint="default"/>
      </w:rPr>
    </w:lvl>
    <w:lvl w:ilvl="1" w:tplc="CA246484">
      <w:start w:val="1"/>
      <w:numFmt w:val="bullet"/>
      <w:lvlText w:val="o"/>
      <w:lvlJc w:val="left"/>
      <w:pPr>
        <w:tabs>
          <w:tab w:val="num" w:pos="1440"/>
        </w:tabs>
        <w:ind w:left="1440" w:hanging="360"/>
      </w:pPr>
      <w:rPr>
        <w:rFonts w:ascii="Courier New" w:hAnsi="Courier New" w:hint="default"/>
      </w:rPr>
    </w:lvl>
    <w:lvl w:ilvl="2" w:tplc="9D80B49A" w:tentative="1">
      <w:start w:val="1"/>
      <w:numFmt w:val="bullet"/>
      <w:lvlText w:val=""/>
      <w:lvlJc w:val="left"/>
      <w:pPr>
        <w:tabs>
          <w:tab w:val="num" w:pos="2160"/>
        </w:tabs>
        <w:ind w:left="2160" w:hanging="360"/>
      </w:pPr>
      <w:rPr>
        <w:rFonts w:ascii="Wingdings" w:hAnsi="Wingdings" w:hint="default"/>
      </w:rPr>
    </w:lvl>
    <w:lvl w:ilvl="3" w:tplc="1D94270C" w:tentative="1">
      <w:start w:val="1"/>
      <w:numFmt w:val="bullet"/>
      <w:lvlText w:val=""/>
      <w:lvlJc w:val="left"/>
      <w:pPr>
        <w:tabs>
          <w:tab w:val="num" w:pos="2880"/>
        </w:tabs>
        <w:ind w:left="2880" w:hanging="360"/>
      </w:pPr>
      <w:rPr>
        <w:rFonts w:ascii="Symbol" w:hAnsi="Symbol" w:hint="default"/>
      </w:rPr>
    </w:lvl>
    <w:lvl w:ilvl="4" w:tplc="835E51F6" w:tentative="1">
      <w:start w:val="1"/>
      <w:numFmt w:val="bullet"/>
      <w:lvlText w:val="o"/>
      <w:lvlJc w:val="left"/>
      <w:pPr>
        <w:tabs>
          <w:tab w:val="num" w:pos="3600"/>
        </w:tabs>
        <w:ind w:left="3600" w:hanging="360"/>
      </w:pPr>
      <w:rPr>
        <w:rFonts w:ascii="Courier New" w:hAnsi="Courier New" w:hint="default"/>
      </w:rPr>
    </w:lvl>
    <w:lvl w:ilvl="5" w:tplc="C990139C" w:tentative="1">
      <w:start w:val="1"/>
      <w:numFmt w:val="bullet"/>
      <w:lvlText w:val=""/>
      <w:lvlJc w:val="left"/>
      <w:pPr>
        <w:tabs>
          <w:tab w:val="num" w:pos="4320"/>
        </w:tabs>
        <w:ind w:left="4320" w:hanging="360"/>
      </w:pPr>
      <w:rPr>
        <w:rFonts w:ascii="Wingdings" w:hAnsi="Wingdings" w:hint="default"/>
      </w:rPr>
    </w:lvl>
    <w:lvl w:ilvl="6" w:tplc="942490C6" w:tentative="1">
      <w:start w:val="1"/>
      <w:numFmt w:val="bullet"/>
      <w:lvlText w:val=""/>
      <w:lvlJc w:val="left"/>
      <w:pPr>
        <w:tabs>
          <w:tab w:val="num" w:pos="5040"/>
        </w:tabs>
        <w:ind w:left="5040" w:hanging="360"/>
      </w:pPr>
      <w:rPr>
        <w:rFonts w:ascii="Symbol" w:hAnsi="Symbol" w:hint="default"/>
      </w:rPr>
    </w:lvl>
    <w:lvl w:ilvl="7" w:tplc="9968BA90" w:tentative="1">
      <w:start w:val="1"/>
      <w:numFmt w:val="bullet"/>
      <w:lvlText w:val="o"/>
      <w:lvlJc w:val="left"/>
      <w:pPr>
        <w:tabs>
          <w:tab w:val="num" w:pos="5760"/>
        </w:tabs>
        <w:ind w:left="5760" w:hanging="360"/>
      </w:pPr>
      <w:rPr>
        <w:rFonts w:ascii="Courier New" w:hAnsi="Courier New" w:hint="default"/>
      </w:rPr>
    </w:lvl>
    <w:lvl w:ilvl="8" w:tplc="C402F6AA"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7"/>
  </w:num>
  <w:num w:numId="4">
    <w:abstractNumId w:val="1"/>
  </w:num>
  <w:num w:numId="5">
    <w:abstractNumId w:val="5"/>
  </w:num>
  <w:num w:numId="6">
    <w:abstractNumId w:val="0"/>
    <w:lvlOverride w:ilvl="0">
      <w:lvl w:ilvl="0">
        <w:numFmt w:val="bullet"/>
        <w:lvlText w:val="–"/>
        <w:legacy w:legacy="1" w:legacySpace="0" w:legacyIndent="0"/>
        <w:lvlJc w:val="left"/>
        <w:rPr>
          <w:rFonts w:ascii="Arial" w:hAnsi="Arial" w:hint="default"/>
          <w:sz w:val="16"/>
        </w:rPr>
      </w:lvl>
    </w:lvlOverride>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739"/>
    <w:rsid w:val="00467E6E"/>
    <w:rsid w:val="0049019B"/>
    <w:rsid w:val="004923EA"/>
    <w:rsid w:val="004D39C8"/>
    <w:rsid w:val="00542512"/>
    <w:rsid w:val="00A80D04"/>
    <w:rsid w:val="00A82739"/>
    <w:rsid w:val="00B06DDA"/>
    <w:rsid w:val="00B27FAA"/>
    <w:rsid w:val="00DC51CD"/>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CB914C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sz w:val="24"/>
    </w:rPr>
  </w:style>
  <w:style w:type="paragraph" w:styleId="Heading1">
    <w:name w:val="heading 1"/>
    <w:basedOn w:val="Normal"/>
    <w:next w:val="Normal"/>
    <w:qFormat/>
    <w:pPr>
      <w:keepNext/>
      <w:outlineLvl w:val="0"/>
    </w:pPr>
    <w:rPr>
      <w:rFonts w:ascii="Garamond" w:hAnsi="Garamond"/>
      <w:sz w:val="28"/>
    </w:rPr>
  </w:style>
  <w:style w:type="paragraph" w:styleId="Heading2">
    <w:name w:val="heading 2"/>
    <w:basedOn w:val="Normal"/>
    <w:next w:val="Normal"/>
    <w:qFormat/>
    <w:pPr>
      <w:keepNext/>
      <w:jc w:val="center"/>
      <w:outlineLvl w:val="1"/>
    </w:pPr>
    <w:rPr>
      <w:b/>
      <w:color w:val="000080"/>
    </w:rPr>
  </w:style>
  <w:style w:type="paragraph" w:styleId="Heading3">
    <w:name w:val="heading 3"/>
    <w:basedOn w:val="Normal"/>
    <w:next w:val="Normal"/>
    <w:qFormat/>
    <w:pPr>
      <w:keepNext/>
      <w:jc w:val="both"/>
      <w:outlineLvl w:val="2"/>
    </w:pPr>
    <w:rPr>
      <w:rFonts w:ascii="Arial" w:hAnsi="Arial"/>
      <w:b/>
    </w:rPr>
  </w:style>
  <w:style w:type="paragraph" w:styleId="Heading4">
    <w:name w:val="heading 4"/>
    <w:basedOn w:val="Normal"/>
    <w:next w:val="Normal"/>
    <w:qFormat/>
    <w:pPr>
      <w:keepNext/>
      <w:outlineLvl w:val="3"/>
    </w:pPr>
    <w:rPr>
      <w:b/>
      <w:sz w:val="32"/>
    </w:rPr>
  </w:style>
  <w:style w:type="paragraph" w:styleId="Heading5">
    <w:name w:val="heading 5"/>
    <w:basedOn w:val="Normal"/>
    <w:next w:val="Normal"/>
    <w:qFormat/>
    <w:pPr>
      <w:keepNext/>
      <w:outlineLvl w:val="4"/>
    </w:pPr>
    <w:rPr>
      <w:rFonts w:ascii="Arial" w:hAnsi="Arial"/>
      <w:b/>
      <w:color w:val="000000"/>
      <w:sz w:val="52"/>
    </w:rPr>
  </w:style>
  <w:style w:type="paragraph" w:styleId="Heading6">
    <w:name w:val="heading 6"/>
    <w:basedOn w:val="Normal"/>
    <w:next w:val="Normal"/>
    <w:qFormat/>
    <w:pPr>
      <w:keepNext/>
      <w:outlineLvl w:val="5"/>
    </w:pPr>
    <w:rPr>
      <w:rFonts w:ascii="Arial" w:hAnsi="Arial"/>
      <w:color w:val="0000FF"/>
      <w:sz w:val="72"/>
    </w:rPr>
  </w:style>
  <w:style w:type="paragraph" w:styleId="Heading7">
    <w:name w:val="heading 7"/>
    <w:basedOn w:val="Normal"/>
    <w:next w:val="Normal"/>
    <w:qFormat/>
    <w:pPr>
      <w:keepNext/>
      <w:outlineLvl w:val="6"/>
    </w:pPr>
  </w:style>
  <w:style w:type="paragraph" w:styleId="Heading9">
    <w:name w:val="heading 9"/>
    <w:basedOn w:val="Normal"/>
    <w:next w:val="Normal"/>
    <w:qFormat/>
    <w:pPr>
      <w:keepNext/>
      <w:outlineLvl w:val="8"/>
    </w:pPr>
    <w:rPr>
      <w:rFonts w:ascii="Garamond" w:hAnsi="Garamond"/>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pPr>
      <w:shd w:val="clear" w:color="auto" w:fill="000080"/>
    </w:pPr>
    <w:rPr>
      <w:rFonts w:ascii="Tahoma" w:hAnsi="Tahom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rPr>
  </w:style>
  <w:style w:type="paragraph" w:styleId="NormalWeb">
    <w:name w:val="Normal (Web)"/>
    <w:basedOn w:val="Normal"/>
    <w:pPr>
      <w:spacing w:before="100" w:beforeAutospacing="1" w:after="100" w:afterAutospacing="1"/>
    </w:pPr>
  </w:style>
  <w:style w:type="paragraph" w:styleId="BodyText2">
    <w:name w:val="Body Text 2"/>
    <w:basedOn w:val="Normal"/>
    <w:pPr>
      <w:jc w:val="both"/>
    </w:pPr>
    <w:rPr>
      <w:rFonts w:ascii="Verdana" w:hAnsi="Verdana"/>
      <w:sz w:val="16"/>
    </w:rPr>
  </w:style>
  <w:style w:type="paragraph" w:styleId="BodyText">
    <w:name w:val="Body Text"/>
    <w:basedOn w:val="Normal"/>
    <w:rPr>
      <w:rFonts w:ascii="Verdana" w:hAnsi="Verdana"/>
      <w:sz w:val="20"/>
    </w:rPr>
  </w:style>
  <w:style w:type="character" w:customStyle="1" w:styleId="txtingress1">
    <w:name w:val="txt_ingress1"/>
    <w:basedOn w:val="DefaultParagraphFont"/>
    <w:rPr>
      <w:rFonts w:ascii="Arial" w:hAnsi="Arial" w:hint="default"/>
      <w:b/>
      <w:color w:val="333333"/>
      <w:sz w:val="16"/>
    </w:rPr>
  </w:style>
  <w:style w:type="character" w:styleId="HTMLCite">
    <w:name w:val="HTML Cite"/>
    <w:basedOn w:val="DefaultParagraphFont"/>
    <w:rPr>
      <w:i/>
    </w:rPr>
  </w:style>
  <w:style w:type="character" w:styleId="Hyperlink">
    <w:name w:val="Hyperlink"/>
    <w:basedOn w:val="DefaultParagraphFont"/>
    <w:uiPriority w:val="99"/>
    <w:rPr>
      <w:color w:val="0000FF"/>
      <w:u w:val="single"/>
    </w:rPr>
  </w:style>
  <w:style w:type="character" w:customStyle="1" w:styleId="body-hdr1">
    <w:name w:val="body-hdr1"/>
    <w:basedOn w:val="DefaultParagraphFont"/>
    <w:rPr>
      <w:rFonts w:ascii="Arial" w:hAnsi="Arial" w:hint="default"/>
      <w:b/>
      <w:color w:val="003366"/>
      <w:sz w:val="36"/>
    </w:rPr>
  </w:style>
  <w:style w:type="character" w:customStyle="1" w:styleId="pagesublink1">
    <w:name w:val="pagesublink1"/>
    <w:basedOn w:val="DefaultParagraphFont"/>
    <w:rPr>
      <w:rFonts w:ascii="Arial" w:hAnsi="Arial" w:hint="default"/>
      <w:b/>
      <w:strike w:val="0"/>
      <w:dstrike w:val="0"/>
      <w:sz w:val="20"/>
      <w:u w:val="none"/>
      <w:effect w:val="none"/>
    </w:rPr>
  </w:style>
  <w:style w:type="paragraph" w:customStyle="1" w:styleId="bodycopy">
    <w:name w:val="bodycopy"/>
    <w:basedOn w:val="Normal"/>
    <w:pPr>
      <w:spacing w:before="100" w:beforeAutospacing="1" w:after="100" w:afterAutospacing="1"/>
    </w:pPr>
    <w:rPr>
      <w:rFonts w:ascii="Arial" w:hAnsi="Arial"/>
      <w:color w:val="000000"/>
      <w:sz w:val="18"/>
    </w:rPr>
  </w:style>
  <w:style w:type="character" w:customStyle="1" w:styleId="bodycopy1">
    <w:name w:val="bodycopy1"/>
    <w:basedOn w:val="DefaultParagraphFont"/>
    <w:rPr>
      <w:rFonts w:ascii="Arial" w:hAnsi="Arial" w:hint="default"/>
      <w:sz w:val="18"/>
    </w:rPr>
  </w:style>
  <w:style w:type="paragraph" w:customStyle="1" w:styleId="ingress">
    <w:name w:val="ingress"/>
    <w:basedOn w:val="Normal"/>
    <w:pPr>
      <w:spacing w:before="100" w:beforeAutospacing="1" w:after="100" w:afterAutospacing="1"/>
    </w:pPr>
    <w:rPr>
      <w:b/>
    </w:rPr>
  </w:style>
  <w:style w:type="paragraph" w:styleId="BodyText3">
    <w:name w:val="Body Text 3"/>
    <w:basedOn w:val="Normal"/>
    <w:pPr>
      <w:jc w:val="center"/>
    </w:pPr>
    <w:rPr>
      <w:rFonts w:ascii="Arial" w:hAnsi="Arial"/>
      <w:b/>
      <w:sz w:val="32"/>
    </w:rPr>
  </w:style>
  <w:style w:type="character" w:styleId="FollowedHyperlink">
    <w:name w:val="FollowedHyperlink"/>
    <w:basedOn w:val="DefaultParagraphFont"/>
    <w:rPr>
      <w:color w:val="800080"/>
      <w:u w:val="single"/>
    </w:rPr>
  </w:style>
  <w:style w:type="character" w:styleId="Strong">
    <w:name w:val="Strong"/>
    <w:basedOn w:val="DefaultParagraphFont"/>
    <w:qFormat/>
    <w:rPr>
      <w:b/>
    </w:rPr>
  </w:style>
  <w:style w:type="character" w:customStyle="1" w:styleId="productmain">
    <w:name w:val="productmain"/>
    <w:basedOn w:val="DefaultParagraphFont"/>
  </w:style>
  <w:style w:type="paragraph" w:customStyle="1" w:styleId="Body">
    <w:name w:val="Body"/>
    <w:rsid w:val="00A80D04"/>
    <w:rPr>
      <w:rFonts w:ascii="Helvetica" w:eastAsia="ヒラギノ角ゴ Pro W3" w:hAnsi="Helvetica"/>
      <w:color w:val="000000"/>
      <w:sz w:val="24"/>
      <w:lang w:val="en-US" w:eastAsia="en-US"/>
    </w:rPr>
  </w:style>
  <w:style w:type="table" w:styleId="TableGrid">
    <w:name w:val="Table Grid"/>
    <w:basedOn w:val="TableNormal"/>
    <w:uiPriority w:val="59"/>
    <w:rsid w:val="00A80D04"/>
    <w:rPr>
      <w:rFonts w:ascii="Cambria" w:eastAsia="MS Mincho" w:hAnsi="Cambria"/>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67E6E"/>
    <w:rPr>
      <w:rFonts w:ascii="Tahoma" w:hAnsi="Tahoma" w:cs="Tahoma"/>
      <w:sz w:val="16"/>
      <w:szCs w:val="16"/>
    </w:rPr>
  </w:style>
  <w:style w:type="character" w:customStyle="1" w:styleId="BalloonTextChar">
    <w:name w:val="Balloon Text Char"/>
    <w:basedOn w:val="DefaultParagraphFont"/>
    <w:link w:val="BalloonText"/>
    <w:uiPriority w:val="99"/>
    <w:semiHidden/>
    <w:rsid w:val="00467E6E"/>
    <w:rPr>
      <w:rFonts w:ascii="Tahoma" w:hAnsi="Tahoma" w:cs="Tahoma"/>
      <w:noProof/>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sz w:val="24"/>
    </w:rPr>
  </w:style>
  <w:style w:type="paragraph" w:styleId="Heading1">
    <w:name w:val="heading 1"/>
    <w:basedOn w:val="Normal"/>
    <w:next w:val="Normal"/>
    <w:qFormat/>
    <w:pPr>
      <w:keepNext/>
      <w:outlineLvl w:val="0"/>
    </w:pPr>
    <w:rPr>
      <w:rFonts w:ascii="Garamond" w:hAnsi="Garamond"/>
      <w:sz w:val="28"/>
    </w:rPr>
  </w:style>
  <w:style w:type="paragraph" w:styleId="Heading2">
    <w:name w:val="heading 2"/>
    <w:basedOn w:val="Normal"/>
    <w:next w:val="Normal"/>
    <w:qFormat/>
    <w:pPr>
      <w:keepNext/>
      <w:jc w:val="center"/>
      <w:outlineLvl w:val="1"/>
    </w:pPr>
    <w:rPr>
      <w:b/>
      <w:color w:val="000080"/>
    </w:rPr>
  </w:style>
  <w:style w:type="paragraph" w:styleId="Heading3">
    <w:name w:val="heading 3"/>
    <w:basedOn w:val="Normal"/>
    <w:next w:val="Normal"/>
    <w:qFormat/>
    <w:pPr>
      <w:keepNext/>
      <w:jc w:val="both"/>
      <w:outlineLvl w:val="2"/>
    </w:pPr>
    <w:rPr>
      <w:rFonts w:ascii="Arial" w:hAnsi="Arial"/>
      <w:b/>
    </w:rPr>
  </w:style>
  <w:style w:type="paragraph" w:styleId="Heading4">
    <w:name w:val="heading 4"/>
    <w:basedOn w:val="Normal"/>
    <w:next w:val="Normal"/>
    <w:qFormat/>
    <w:pPr>
      <w:keepNext/>
      <w:outlineLvl w:val="3"/>
    </w:pPr>
    <w:rPr>
      <w:b/>
      <w:sz w:val="32"/>
    </w:rPr>
  </w:style>
  <w:style w:type="paragraph" w:styleId="Heading5">
    <w:name w:val="heading 5"/>
    <w:basedOn w:val="Normal"/>
    <w:next w:val="Normal"/>
    <w:qFormat/>
    <w:pPr>
      <w:keepNext/>
      <w:outlineLvl w:val="4"/>
    </w:pPr>
    <w:rPr>
      <w:rFonts w:ascii="Arial" w:hAnsi="Arial"/>
      <w:b/>
      <w:color w:val="000000"/>
      <w:sz w:val="52"/>
    </w:rPr>
  </w:style>
  <w:style w:type="paragraph" w:styleId="Heading6">
    <w:name w:val="heading 6"/>
    <w:basedOn w:val="Normal"/>
    <w:next w:val="Normal"/>
    <w:qFormat/>
    <w:pPr>
      <w:keepNext/>
      <w:outlineLvl w:val="5"/>
    </w:pPr>
    <w:rPr>
      <w:rFonts w:ascii="Arial" w:hAnsi="Arial"/>
      <w:color w:val="0000FF"/>
      <w:sz w:val="72"/>
    </w:rPr>
  </w:style>
  <w:style w:type="paragraph" w:styleId="Heading7">
    <w:name w:val="heading 7"/>
    <w:basedOn w:val="Normal"/>
    <w:next w:val="Normal"/>
    <w:qFormat/>
    <w:pPr>
      <w:keepNext/>
      <w:outlineLvl w:val="6"/>
    </w:pPr>
  </w:style>
  <w:style w:type="paragraph" w:styleId="Heading9">
    <w:name w:val="heading 9"/>
    <w:basedOn w:val="Normal"/>
    <w:next w:val="Normal"/>
    <w:qFormat/>
    <w:pPr>
      <w:keepNext/>
      <w:outlineLvl w:val="8"/>
    </w:pPr>
    <w:rPr>
      <w:rFonts w:ascii="Garamond" w:hAnsi="Garamond"/>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pPr>
      <w:shd w:val="clear" w:color="auto" w:fill="000080"/>
    </w:pPr>
    <w:rPr>
      <w:rFonts w:ascii="Tahoma" w:hAnsi="Tahom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rPr>
  </w:style>
  <w:style w:type="paragraph" w:styleId="NormalWeb">
    <w:name w:val="Normal (Web)"/>
    <w:basedOn w:val="Normal"/>
    <w:pPr>
      <w:spacing w:before="100" w:beforeAutospacing="1" w:after="100" w:afterAutospacing="1"/>
    </w:pPr>
  </w:style>
  <w:style w:type="paragraph" w:styleId="BodyText2">
    <w:name w:val="Body Text 2"/>
    <w:basedOn w:val="Normal"/>
    <w:pPr>
      <w:jc w:val="both"/>
    </w:pPr>
    <w:rPr>
      <w:rFonts w:ascii="Verdana" w:hAnsi="Verdana"/>
      <w:sz w:val="16"/>
    </w:rPr>
  </w:style>
  <w:style w:type="paragraph" w:styleId="BodyText">
    <w:name w:val="Body Text"/>
    <w:basedOn w:val="Normal"/>
    <w:rPr>
      <w:rFonts w:ascii="Verdana" w:hAnsi="Verdana"/>
      <w:sz w:val="20"/>
    </w:rPr>
  </w:style>
  <w:style w:type="character" w:customStyle="1" w:styleId="txtingress1">
    <w:name w:val="txt_ingress1"/>
    <w:basedOn w:val="DefaultParagraphFont"/>
    <w:rPr>
      <w:rFonts w:ascii="Arial" w:hAnsi="Arial" w:hint="default"/>
      <w:b/>
      <w:color w:val="333333"/>
      <w:sz w:val="16"/>
    </w:rPr>
  </w:style>
  <w:style w:type="character" w:styleId="HTMLCite">
    <w:name w:val="HTML Cite"/>
    <w:basedOn w:val="DefaultParagraphFont"/>
    <w:rPr>
      <w:i/>
    </w:rPr>
  </w:style>
  <w:style w:type="character" w:styleId="Hyperlink">
    <w:name w:val="Hyperlink"/>
    <w:basedOn w:val="DefaultParagraphFont"/>
    <w:uiPriority w:val="99"/>
    <w:rPr>
      <w:color w:val="0000FF"/>
      <w:u w:val="single"/>
    </w:rPr>
  </w:style>
  <w:style w:type="character" w:customStyle="1" w:styleId="body-hdr1">
    <w:name w:val="body-hdr1"/>
    <w:basedOn w:val="DefaultParagraphFont"/>
    <w:rPr>
      <w:rFonts w:ascii="Arial" w:hAnsi="Arial" w:hint="default"/>
      <w:b/>
      <w:color w:val="003366"/>
      <w:sz w:val="36"/>
    </w:rPr>
  </w:style>
  <w:style w:type="character" w:customStyle="1" w:styleId="pagesublink1">
    <w:name w:val="pagesublink1"/>
    <w:basedOn w:val="DefaultParagraphFont"/>
    <w:rPr>
      <w:rFonts w:ascii="Arial" w:hAnsi="Arial" w:hint="default"/>
      <w:b/>
      <w:strike w:val="0"/>
      <w:dstrike w:val="0"/>
      <w:sz w:val="20"/>
      <w:u w:val="none"/>
      <w:effect w:val="none"/>
    </w:rPr>
  </w:style>
  <w:style w:type="paragraph" w:customStyle="1" w:styleId="bodycopy">
    <w:name w:val="bodycopy"/>
    <w:basedOn w:val="Normal"/>
    <w:pPr>
      <w:spacing w:before="100" w:beforeAutospacing="1" w:after="100" w:afterAutospacing="1"/>
    </w:pPr>
    <w:rPr>
      <w:rFonts w:ascii="Arial" w:hAnsi="Arial"/>
      <w:color w:val="000000"/>
      <w:sz w:val="18"/>
    </w:rPr>
  </w:style>
  <w:style w:type="character" w:customStyle="1" w:styleId="bodycopy1">
    <w:name w:val="bodycopy1"/>
    <w:basedOn w:val="DefaultParagraphFont"/>
    <w:rPr>
      <w:rFonts w:ascii="Arial" w:hAnsi="Arial" w:hint="default"/>
      <w:sz w:val="18"/>
    </w:rPr>
  </w:style>
  <w:style w:type="paragraph" w:customStyle="1" w:styleId="ingress">
    <w:name w:val="ingress"/>
    <w:basedOn w:val="Normal"/>
    <w:pPr>
      <w:spacing w:before="100" w:beforeAutospacing="1" w:after="100" w:afterAutospacing="1"/>
    </w:pPr>
    <w:rPr>
      <w:b/>
    </w:rPr>
  </w:style>
  <w:style w:type="paragraph" w:styleId="BodyText3">
    <w:name w:val="Body Text 3"/>
    <w:basedOn w:val="Normal"/>
    <w:pPr>
      <w:jc w:val="center"/>
    </w:pPr>
    <w:rPr>
      <w:rFonts w:ascii="Arial" w:hAnsi="Arial"/>
      <w:b/>
      <w:sz w:val="32"/>
    </w:rPr>
  </w:style>
  <w:style w:type="character" w:styleId="FollowedHyperlink">
    <w:name w:val="FollowedHyperlink"/>
    <w:basedOn w:val="DefaultParagraphFont"/>
    <w:rPr>
      <w:color w:val="800080"/>
      <w:u w:val="single"/>
    </w:rPr>
  </w:style>
  <w:style w:type="character" w:styleId="Strong">
    <w:name w:val="Strong"/>
    <w:basedOn w:val="DefaultParagraphFont"/>
    <w:qFormat/>
    <w:rPr>
      <w:b/>
    </w:rPr>
  </w:style>
  <w:style w:type="character" w:customStyle="1" w:styleId="productmain">
    <w:name w:val="productmain"/>
    <w:basedOn w:val="DefaultParagraphFont"/>
  </w:style>
  <w:style w:type="paragraph" w:customStyle="1" w:styleId="Body">
    <w:name w:val="Body"/>
    <w:rsid w:val="00A80D04"/>
    <w:rPr>
      <w:rFonts w:ascii="Helvetica" w:eastAsia="ヒラギノ角ゴ Pro W3" w:hAnsi="Helvetica"/>
      <w:color w:val="000000"/>
      <w:sz w:val="24"/>
      <w:lang w:val="en-US" w:eastAsia="en-US"/>
    </w:rPr>
  </w:style>
  <w:style w:type="table" w:styleId="TableGrid">
    <w:name w:val="Table Grid"/>
    <w:basedOn w:val="TableNormal"/>
    <w:uiPriority w:val="59"/>
    <w:rsid w:val="00A80D04"/>
    <w:rPr>
      <w:rFonts w:ascii="Cambria" w:eastAsia="MS Mincho" w:hAnsi="Cambria"/>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67E6E"/>
    <w:rPr>
      <w:rFonts w:ascii="Tahoma" w:hAnsi="Tahoma" w:cs="Tahoma"/>
      <w:sz w:val="16"/>
      <w:szCs w:val="16"/>
    </w:rPr>
  </w:style>
  <w:style w:type="character" w:customStyle="1" w:styleId="BalloonTextChar">
    <w:name w:val="Balloon Text Char"/>
    <w:basedOn w:val="DefaultParagraphFont"/>
    <w:link w:val="BalloonText"/>
    <w:uiPriority w:val="99"/>
    <w:semiHidden/>
    <w:rsid w:val="00467E6E"/>
    <w:rPr>
      <w:rFonts w:ascii="Tahoma"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mailto:cgarcia@bom-offshore.com?subject=Press%20release" TargetMode="External"/><Relationship Id="rId8" Type="http://schemas.openxmlformats.org/officeDocument/2006/relationships/hyperlink" Target="mailto:pu@lmholdings.com?subject=Press%20release"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576</Words>
  <Characters>3289</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BLUE is a public relations company serving the Norwegian maritime industry</vt:lpstr>
    </vt:vector>
  </TitlesOfParts>
  <Company/>
  <LinksUpToDate>false</LinksUpToDate>
  <CharactersWithSpaces>3858</CharactersWithSpaces>
  <SharedDoc>false</SharedDoc>
  <HLinks>
    <vt:vector size="6" baseType="variant">
      <vt:variant>
        <vt:i4>2949145</vt:i4>
      </vt:variant>
      <vt:variant>
        <vt:i4>1667</vt:i4>
      </vt:variant>
      <vt:variant>
        <vt:i4>1025</vt:i4>
      </vt:variant>
      <vt:variant>
        <vt:i4>1</vt:i4>
      </vt:variant>
      <vt:variant>
        <vt:lpwstr>C:\Documents and Settings\Mark Fuhrmann\Desktop\mark\Nera\graphics\Nera Logo 485.jpg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BLUE is a public relations company serving the Norwegian maritime industry</dc:title>
  <dc:creator>Viventus AS</dc:creator>
  <cp:lastModifiedBy>Kari Lybæk</cp:lastModifiedBy>
  <cp:revision>2</cp:revision>
  <cp:lastPrinted>2003-09-04T21:21:00Z</cp:lastPrinted>
  <dcterms:created xsi:type="dcterms:W3CDTF">2015-06-02T16:34:00Z</dcterms:created>
  <dcterms:modified xsi:type="dcterms:W3CDTF">2015-06-02T16:34:00Z</dcterms:modified>
</cp:coreProperties>
</file>