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DFF71" w14:textId="7AC7F18D" w:rsidR="00274B78" w:rsidRPr="00FF0B03" w:rsidRDefault="00274B78" w:rsidP="00AD73B8">
      <w:pPr>
        <w:jc w:val="center"/>
        <w:rPr>
          <w:rFonts w:asciiTheme="majorHAnsi" w:hAnsiTheme="majorHAnsi"/>
          <w:b/>
        </w:rPr>
      </w:pPr>
      <w:bookmarkStart w:id="0" w:name="_GoBack"/>
      <w:bookmarkEnd w:id="0"/>
      <w:r w:rsidRPr="00FF0B03">
        <w:rPr>
          <w:rFonts w:asciiTheme="majorHAnsi" w:hAnsiTheme="majorHAnsi"/>
          <w:b/>
        </w:rPr>
        <w:t xml:space="preserve">Xeneta proposes revolution in container shipping, transforming </w:t>
      </w:r>
      <w:r w:rsidR="00AF1194">
        <w:rPr>
          <w:rFonts w:asciiTheme="majorHAnsi" w:hAnsiTheme="majorHAnsi"/>
          <w:b/>
        </w:rPr>
        <w:t>market with</w:t>
      </w:r>
      <w:r w:rsidRPr="00FF0B03">
        <w:rPr>
          <w:rFonts w:asciiTheme="majorHAnsi" w:hAnsiTheme="majorHAnsi"/>
          <w:b/>
        </w:rPr>
        <w:t xml:space="preserve"> ‘commodity’ status</w:t>
      </w:r>
    </w:p>
    <w:p w14:paraId="756D8B22" w14:textId="77777777" w:rsidR="00274B78" w:rsidRPr="00FF0B03" w:rsidRDefault="00274B78">
      <w:pPr>
        <w:rPr>
          <w:rFonts w:asciiTheme="majorHAnsi" w:hAnsiTheme="majorHAnsi"/>
        </w:rPr>
      </w:pPr>
    </w:p>
    <w:p w14:paraId="067F8593" w14:textId="661E0E98" w:rsidR="00274B78" w:rsidRPr="00FF0B03" w:rsidRDefault="00645DB1">
      <w:pPr>
        <w:rPr>
          <w:rFonts w:asciiTheme="majorHAnsi" w:hAnsiTheme="majorHAnsi" w:cs="Calibri"/>
        </w:rPr>
      </w:pPr>
      <w:r>
        <w:rPr>
          <w:rFonts w:asciiTheme="majorHAnsi" w:hAnsiTheme="majorHAnsi" w:cs="Calibri"/>
          <w:b/>
          <w:color w:val="1A1A1A"/>
        </w:rPr>
        <w:t>18</w:t>
      </w:r>
      <w:r w:rsidR="00C47DB4" w:rsidRPr="00487902">
        <w:rPr>
          <w:rFonts w:asciiTheme="majorHAnsi" w:hAnsiTheme="majorHAnsi" w:cs="Calibri"/>
          <w:b/>
          <w:color w:val="1A1A1A"/>
        </w:rPr>
        <w:t xml:space="preserve"> </w:t>
      </w:r>
      <w:r w:rsidR="00C47DB4">
        <w:rPr>
          <w:rFonts w:asciiTheme="majorHAnsi" w:hAnsiTheme="majorHAnsi" w:cs="Calibri"/>
          <w:b/>
          <w:color w:val="1A1A1A"/>
        </w:rPr>
        <w:t>May</w:t>
      </w:r>
      <w:r w:rsidR="00C47DB4" w:rsidRPr="00487902">
        <w:rPr>
          <w:rFonts w:asciiTheme="majorHAnsi" w:hAnsiTheme="majorHAnsi" w:cs="Calibri"/>
          <w:b/>
          <w:color w:val="1A1A1A"/>
        </w:rPr>
        <w:t xml:space="preserve"> 2016, Oslo:</w:t>
      </w:r>
      <w:r w:rsidR="00C47DB4" w:rsidRPr="00487902">
        <w:rPr>
          <w:rFonts w:asciiTheme="majorHAnsi" w:hAnsiTheme="majorHAnsi" w:cs="Calibri"/>
          <w:color w:val="1A1A1A"/>
        </w:rPr>
        <w:t xml:space="preserve"> </w:t>
      </w:r>
      <w:r w:rsidR="00274B78" w:rsidRPr="00FF0B03">
        <w:rPr>
          <w:rFonts w:asciiTheme="majorHAnsi" w:hAnsiTheme="majorHAnsi"/>
        </w:rPr>
        <w:t xml:space="preserve">With ultra-low container rates, multiple operators teetering on the brink of bankruptcy, and adversarial relationships developing between those shipping goods and the </w:t>
      </w:r>
      <w:r w:rsidR="00AF1194">
        <w:rPr>
          <w:rFonts w:asciiTheme="majorHAnsi" w:hAnsiTheme="majorHAnsi"/>
        </w:rPr>
        <w:t>carriers</w:t>
      </w:r>
      <w:r w:rsidR="00274B78" w:rsidRPr="00FF0B03">
        <w:rPr>
          <w:rFonts w:asciiTheme="majorHAnsi" w:hAnsiTheme="majorHAnsi"/>
        </w:rPr>
        <w:t xml:space="preserve">, Xeneta believes the entire container industry must evolve. The Oslo-based </w:t>
      </w:r>
      <w:r w:rsidR="00274B78" w:rsidRPr="00FF0B03">
        <w:rPr>
          <w:rFonts w:asciiTheme="majorHAnsi" w:hAnsiTheme="majorHAnsi" w:cs="Calibri"/>
        </w:rPr>
        <w:t>benchmarking and market intelligence platform for containerized ocean freight</w:t>
      </w:r>
      <w:r w:rsidR="009C2465" w:rsidRPr="00FF0B03">
        <w:rPr>
          <w:rFonts w:asciiTheme="majorHAnsi" w:hAnsiTheme="majorHAnsi" w:cs="Calibri"/>
        </w:rPr>
        <w:t xml:space="preserve"> is proposing a radical solution it says would benefit bot</w:t>
      </w:r>
      <w:r w:rsidR="00AF1194">
        <w:rPr>
          <w:rFonts w:asciiTheme="majorHAnsi" w:hAnsiTheme="majorHAnsi" w:cs="Calibri"/>
        </w:rPr>
        <w:t xml:space="preserve">h </w:t>
      </w:r>
      <w:r w:rsidR="00AA0C3A">
        <w:rPr>
          <w:rFonts w:asciiTheme="majorHAnsi" w:hAnsiTheme="majorHAnsi" w:cs="Calibri"/>
        </w:rPr>
        <w:t>shippers and carriers</w:t>
      </w:r>
      <w:r w:rsidR="009C2465" w:rsidRPr="00FF0B03">
        <w:rPr>
          <w:rFonts w:asciiTheme="majorHAnsi" w:hAnsiTheme="majorHAnsi" w:cs="Calibri"/>
        </w:rPr>
        <w:t xml:space="preserve"> – </w:t>
      </w:r>
      <w:r w:rsidR="00AF1194">
        <w:rPr>
          <w:rFonts w:asciiTheme="majorHAnsi" w:hAnsiTheme="majorHAnsi" w:cs="Calibri"/>
        </w:rPr>
        <w:t>the introduction of</w:t>
      </w:r>
      <w:r w:rsidR="009C2465" w:rsidRPr="00FF0B03">
        <w:rPr>
          <w:rFonts w:asciiTheme="majorHAnsi" w:hAnsiTheme="majorHAnsi" w:cs="Calibri"/>
        </w:rPr>
        <w:t xml:space="preserve"> ‘commodity’ status.</w:t>
      </w:r>
    </w:p>
    <w:p w14:paraId="6534135E" w14:textId="77777777" w:rsidR="009C2465" w:rsidRPr="00FF0B03" w:rsidRDefault="009C2465">
      <w:pPr>
        <w:rPr>
          <w:rFonts w:asciiTheme="majorHAnsi" w:hAnsiTheme="majorHAnsi" w:cs="Calibri"/>
        </w:rPr>
      </w:pPr>
    </w:p>
    <w:p w14:paraId="19D7FB7B" w14:textId="60641720" w:rsidR="00C02BC7" w:rsidRPr="00FF0B03" w:rsidRDefault="009C2465">
      <w:pPr>
        <w:rPr>
          <w:rFonts w:asciiTheme="majorHAnsi" w:hAnsiTheme="majorHAnsi" w:cs="Times New Roman"/>
        </w:rPr>
      </w:pPr>
      <w:r w:rsidRPr="00FF0B03">
        <w:rPr>
          <w:rFonts w:asciiTheme="majorHAnsi" w:hAnsiTheme="majorHAnsi"/>
        </w:rPr>
        <w:t xml:space="preserve">Container rates have collapsed over the course of the last eighteen months. According to Xeneta, which tracks data across 60,000 global trade routes, short-term market average rates for the Shanghai to Rotterdam trade </w:t>
      </w:r>
      <w:r w:rsidR="00AF1194">
        <w:rPr>
          <w:rFonts w:asciiTheme="majorHAnsi" w:hAnsiTheme="majorHAnsi"/>
        </w:rPr>
        <w:t>are</w:t>
      </w:r>
      <w:r w:rsidRPr="00FF0B03">
        <w:rPr>
          <w:rFonts w:asciiTheme="majorHAnsi" w:hAnsiTheme="majorHAnsi"/>
        </w:rPr>
        <w:t xml:space="preserve"> typical. Here, the market average price for transporting a 40-foot container has fallen by </w:t>
      </w:r>
      <w:r w:rsidR="00B327E4">
        <w:rPr>
          <w:rFonts w:asciiTheme="majorHAnsi" w:hAnsiTheme="majorHAnsi"/>
        </w:rPr>
        <w:t>51</w:t>
      </w:r>
      <w:r w:rsidRPr="00FF0B03">
        <w:rPr>
          <w:rFonts w:asciiTheme="majorHAnsi" w:hAnsiTheme="majorHAnsi"/>
        </w:rPr>
        <w:t>% since 1 July 2014, currently standing at USD</w:t>
      </w:r>
      <w:r w:rsidR="008706C8">
        <w:rPr>
          <w:rFonts w:asciiTheme="majorHAnsi" w:hAnsiTheme="majorHAnsi"/>
        </w:rPr>
        <w:t xml:space="preserve"> </w:t>
      </w:r>
      <w:r w:rsidR="00B327E4">
        <w:rPr>
          <w:rFonts w:asciiTheme="majorHAnsi" w:hAnsiTheme="majorHAnsi"/>
        </w:rPr>
        <w:t>1294</w:t>
      </w:r>
      <w:r w:rsidRPr="00FF0B03">
        <w:rPr>
          <w:rFonts w:asciiTheme="majorHAnsi" w:hAnsiTheme="majorHAnsi"/>
        </w:rPr>
        <w:t xml:space="preserve">. Some </w:t>
      </w:r>
      <w:r w:rsidRPr="00FF0B03">
        <w:rPr>
          <w:rFonts w:asciiTheme="majorHAnsi" w:hAnsiTheme="majorHAnsi" w:cs="Times New Roman"/>
        </w:rPr>
        <w:t>Qingdao</w:t>
      </w:r>
      <w:r w:rsidRPr="00FF0B03" w:rsidDel="00BD0AD3">
        <w:rPr>
          <w:rFonts w:asciiTheme="majorHAnsi" w:hAnsiTheme="majorHAnsi" w:cs="Times New Roman"/>
        </w:rPr>
        <w:t xml:space="preserve"> </w:t>
      </w:r>
      <w:r w:rsidRPr="00FF0B03">
        <w:rPr>
          <w:rFonts w:asciiTheme="majorHAnsi" w:hAnsiTheme="majorHAnsi" w:cs="Times New Roman"/>
        </w:rPr>
        <w:t>– Rotterdam boxes have been obtained for as little as USD100</w:t>
      </w:r>
      <w:r w:rsidR="00B327E4">
        <w:rPr>
          <w:rFonts w:asciiTheme="majorHAnsi" w:hAnsiTheme="majorHAnsi" w:cs="Times New Roman"/>
        </w:rPr>
        <w:t xml:space="preserve"> </w:t>
      </w:r>
      <w:r w:rsidR="008706C8">
        <w:rPr>
          <w:rFonts w:asciiTheme="majorHAnsi" w:hAnsiTheme="majorHAnsi" w:cs="Times New Roman"/>
        </w:rPr>
        <w:t>during</w:t>
      </w:r>
      <w:r w:rsidR="00B327E4">
        <w:rPr>
          <w:rFonts w:asciiTheme="majorHAnsi" w:hAnsiTheme="majorHAnsi" w:cs="Times New Roman"/>
        </w:rPr>
        <w:t xml:space="preserve"> the last </w:t>
      </w:r>
      <w:r w:rsidR="008706C8">
        <w:rPr>
          <w:rFonts w:asciiTheme="majorHAnsi" w:hAnsiTheme="majorHAnsi" w:cs="Times New Roman"/>
        </w:rPr>
        <w:t>year</w:t>
      </w:r>
      <w:r w:rsidRPr="00FF0B03">
        <w:rPr>
          <w:rFonts w:asciiTheme="majorHAnsi" w:hAnsiTheme="majorHAnsi" w:cs="Times New Roman"/>
        </w:rPr>
        <w:t xml:space="preserve">. </w:t>
      </w:r>
    </w:p>
    <w:p w14:paraId="0DD75A9B" w14:textId="77777777" w:rsidR="00C02BC7" w:rsidRPr="00FF0B03" w:rsidRDefault="00C02BC7">
      <w:pPr>
        <w:rPr>
          <w:rFonts w:asciiTheme="majorHAnsi" w:hAnsiTheme="majorHAnsi" w:cs="Times New Roman"/>
        </w:rPr>
      </w:pPr>
    </w:p>
    <w:p w14:paraId="19BB9346" w14:textId="77777777" w:rsidR="009C2465" w:rsidRPr="00FF0B03" w:rsidRDefault="009C2465">
      <w:pPr>
        <w:rPr>
          <w:rFonts w:asciiTheme="majorHAnsi" w:hAnsiTheme="majorHAnsi"/>
        </w:rPr>
      </w:pPr>
      <w:r w:rsidRPr="00FF0B03">
        <w:rPr>
          <w:rFonts w:asciiTheme="majorHAnsi" w:hAnsiTheme="majorHAnsi" w:cs="Times New Roman"/>
        </w:rPr>
        <w:t xml:space="preserve">This, Xeneta CEO </w:t>
      </w:r>
      <w:r w:rsidRPr="00FF0B03">
        <w:rPr>
          <w:rFonts w:asciiTheme="majorHAnsi" w:hAnsiTheme="majorHAnsi"/>
        </w:rPr>
        <w:t>Patrik Berglund says, is unsustainable.</w:t>
      </w:r>
    </w:p>
    <w:p w14:paraId="4C0DA94A" w14:textId="77777777" w:rsidR="009C2465" w:rsidRPr="00FF0B03" w:rsidRDefault="009C2465">
      <w:pPr>
        <w:rPr>
          <w:rFonts w:asciiTheme="majorHAnsi" w:hAnsiTheme="majorHAnsi"/>
        </w:rPr>
      </w:pPr>
    </w:p>
    <w:p w14:paraId="432452F3" w14:textId="77777777" w:rsidR="009C2465" w:rsidRPr="00FF0B03" w:rsidRDefault="009C2465">
      <w:pPr>
        <w:rPr>
          <w:rFonts w:asciiTheme="majorHAnsi" w:hAnsiTheme="majorHAnsi" w:cs="Times New Roman"/>
        </w:rPr>
      </w:pPr>
      <w:r w:rsidRPr="00FF0B03">
        <w:rPr>
          <w:rFonts w:asciiTheme="majorHAnsi" w:hAnsiTheme="majorHAnsi"/>
        </w:rPr>
        <w:t>“</w:t>
      </w:r>
      <w:r w:rsidR="00AF0EE5" w:rsidRPr="00FF0B03">
        <w:rPr>
          <w:rFonts w:asciiTheme="majorHAnsi" w:hAnsiTheme="majorHAnsi"/>
        </w:rPr>
        <w:t>These rates are obviously positive for hard-nosed negotiators wanting to ship freight, but not for the industry, and not for anyone in the long-term,”</w:t>
      </w:r>
      <w:r w:rsidR="00C02BC7" w:rsidRPr="00FF0B03">
        <w:rPr>
          <w:rFonts w:asciiTheme="majorHAnsi" w:hAnsiTheme="majorHAnsi"/>
        </w:rPr>
        <w:t xml:space="preserve"> he states</w:t>
      </w:r>
      <w:r w:rsidR="00AF0EE5" w:rsidRPr="00FF0B03">
        <w:rPr>
          <w:rFonts w:asciiTheme="majorHAnsi" w:hAnsiTheme="majorHAnsi"/>
        </w:rPr>
        <w:t xml:space="preserve">. “Only a handful of carriers managed to make a profit last year and some of the biggest players, like </w:t>
      </w:r>
      <w:r w:rsidR="00AF0EE5" w:rsidRPr="00FF0B03">
        <w:rPr>
          <w:rFonts w:asciiTheme="majorHAnsi" w:hAnsiTheme="majorHAnsi" w:cs="Times New Roman"/>
        </w:rPr>
        <w:t>HMM and Hanjin, are close to bankruptcy, while UASC lost a re</w:t>
      </w:r>
      <w:r w:rsidR="00AA0C3A">
        <w:rPr>
          <w:rFonts w:asciiTheme="majorHAnsi" w:hAnsiTheme="majorHAnsi" w:cs="Times New Roman"/>
        </w:rPr>
        <w:t>ported USD 500 million in 2015</w:t>
      </w:r>
      <w:r w:rsidR="00AF0EE5" w:rsidRPr="00FF0B03">
        <w:rPr>
          <w:rFonts w:asciiTheme="majorHAnsi" w:hAnsiTheme="majorHAnsi" w:cs="Times New Roman"/>
        </w:rPr>
        <w:t>.</w:t>
      </w:r>
    </w:p>
    <w:p w14:paraId="638F10A9" w14:textId="77777777" w:rsidR="00AF0EE5" w:rsidRPr="00FF0B03" w:rsidRDefault="00AF0EE5">
      <w:pPr>
        <w:rPr>
          <w:rFonts w:asciiTheme="majorHAnsi" w:hAnsiTheme="majorHAnsi" w:cs="Times New Roman"/>
        </w:rPr>
      </w:pPr>
    </w:p>
    <w:p w14:paraId="027F222D" w14:textId="77777777" w:rsidR="009C2465" w:rsidRPr="00FF0B03" w:rsidRDefault="00AF0EE5" w:rsidP="00AF0EE5">
      <w:pPr>
        <w:rPr>
          <w:rFonts w:asciiTheme="majorHAnsi" w:hAnsiTheme="majorHAnsi" w:cs="Times New Roman"/>
        </w:rPr>
      </w:pPr>
      <w:r w:rsidRPr="00FF0B03">
        <w:rPr>
          <w:rFonts w:asciiTheme="majorHAnsi" w:hAnsiTheme="majorHAnsi"/>
        </w:rPr>
        <w:t xml:space="preserve">“The low rates that are causing this will, naturally enough, skyrocket if the industry loses a few significant players, or sees widespread consolidation of power into fewer hands. This will hit not only shippers hard, but also consumers, as </w:t>
      </w:r>
      <w:r w:rsidRPr="00FF0B03">
        <w:rPr>
          <w:rFonts w:asciiTheme="majorHAnsi" w:hAnsiTheme="majorHAnsi" w:cs="Times New Roman"/>
        </w:rPr>
        <w:t>all</w:t>
      </w:r>
      <w:r w:rsidR="009C2465" w:rsidRPr="00FF0B03">
        <w:rPr>
          <w:rFonts w:asciiTheme="majorHAnsi" w:hAnsiTheme="majorHAnsi" w:cs="Times New Roman"/>
        </w:rPr>
        <w:t xml:space="preserve"> those Asian-sourced retail and wholesale items on which the western world, Africa, and Latin America relies will become </w:t>
      </w:r>
      <w:r w:rsidR="00AA0C3A">
        <w:rPr>
          <w:rFonts w:asciiTheme="majorHAnsi" w:hAnsiTheme="majorHAnsi" w:cs="Times New Roman"/>
        </w:rPr>
        <w:t>significantly</w:t>
      </w:r>
      <w:r w:rsidR="009C2465" w:rsidRPr="00FF0B03">
        <w:rPr>
          <w:rFonts w:asciiTheme="majorHAnsi" w:hAnsiTheme="majorHAnsi" w:cs="Times New Roman"/>
        </w:rPr>
        <w:t xml:space="preserve"> more expensive.</w:t>
      </w:r>
    </w:p>
    <w:p w14:paraId="624ED8B6" w14:textId="77777777" w:rsidR="00AF0EE5" w:rsidRPr="00FF0B03" w:rsidRDefault="00AF0EE5" w:rsidP="00AF0EE5">
      <w:pPr>
        <w:rPr>
          <w:rFonts w:asciiTheme="majorHAnsi" w:hAnsiTheme="majorHAnsi" w:cs="Times New Roman"/>
        </w:rPr>
      </w:pPr>
    </w:p>
    <w:p w14:paraId="05DC9916" w14:textId="77777777" w:rsidR="00AF0EE5" w:rsidRPr="00FF0B03" w:rsidRDefault="00AF0EE5" w:rsidP="00AF0EE5">
      <w:pPr>
        <w:rPr>
          <w:rFonts w:asciiTheme="majorHAnsi" w:hAnsiTheme="majorHAnsi" w:cs="Times New Roman"/>
        </w:rPr>
      </w:pPr>
      <w:r w:rsidRPr="00FF0B03">
        <w:rPr>
          <w:rFonts w:asciiTheme="majorHAnsi" w:hAnsiTheme="majorHAnsi" w:cs="Times New Roman"/>
        </w:rPr>
        <w:t>“So, regaining a sense of stability wouldn’t just be a good thing for the containership vessel operators, but for all stakeholders, right through the entire chain.”</w:t>
      </w:r>
    </w:p>
    <w:p w14:paraId="7AE998BC" w14:textId="77777777" w:rsidR="009C2465" w:rsidRPr="00FF0B03" w:rsidRDefault="009C2465">
      <w:pPr>
        <w:rPr>
          <w:rFonts w:asciiTheme="majorHAnsi" w:hAnsiTheme="majorHAnsi"/>
        </w:rPr>
      </w:pPr>
    </w:p>
    <w:p w14:paraId="6E9569E4" w14:textId="5BA03700" w:rsidR="009C2465" w:rsidRDefault="00C02BC7">
      <w:pPr>
        <w:rPr>
          <w:rFonts w:asciiTheme="majorHAnsi" w:hAnsiTheme="majorHAnsi" w:cs="Times New Roman"/>
        </w:rPr>
      </w:pPr>
      <w:r w:rsidRPr="008706C8">
        <w:rPr>
          <w:rFonts w:asciiTheme="majorHAnsi" w:hAnsiTheme="majorHAnsi"/>
        </w:rPr>
        <w:t xml:space="preserve">Berglund, and </w:t>
      </w:r>
      <w:r w:rsidR="001A61C0" w:rsidRPr="008706C8">
        <w:rPr>
          <w:rFonts w:asciiTheme="majorHAnsi" w:hAnsiTheme="majorHAnsi"/>
        </w:rPr>
        <w:t xml:space="preserve">the team working on the Xeneta </w:t>
      </w:r>
      <w:r w:rsidR="00FF0B03" w:rsidRPr="008706C8">
        <w:rPr>
          <w:rFonts w:asciiTheme="majorHAnsi" w:hAnsiTheme="majorHAnsi"/>
        </w:rPr>
        <w:t>platform, see the</w:t>
      </w:r>
      <w:r w:rsidR="00FF0B03" w:rsidRPr="00FF0B03">
        <w:rPr>
          <w:rFonts w:asciiTheme="majorHAnsi" w:hAnsiTheme="majorHAnsi"/>
        </w:rPr>
        <w:t xml:space="preserve"> commoditisation of containerized freight as a solution. Commodities are traded on highly regulated exchanges with transparent pricing. Importantly, traded items can be hedged, buying or selling forward to manage exposure to risk. For </w:t>
      </w:r>
      <w:r w:rsidR="00AF1194">
        <w:rPr>
          <w:rFonts w:asciiTheme="majorHAnsi" w:hAnsiTheme="majorHAnsi"/>
        </w:rPr>
        <w:t>example, in the case of a</w:t>
      </w:r>
      <w:r w:rsidR="00FF0B03">
        <w:rPr>
          <w:rFonts w:asciiTheme="majorHAnsi" w:hAnsiTheme="majorHAnsi"/>
        </w:rPr>
        <w:t>lumini</w:t>
      </w:r>
      <w:r w:rsidR="00FF0B03" w:rsidRPr="00FF0B03">
        <w:rPr>
          <w:rFonts w:asciiTheme="majorHAnsi" w:hAnsiTheme="majorHAnsi"/>
        </w:rPr>
        <w:t xml:space="preserve">um, traded on the </w:t>
      </w:r>
      <w:r w:rsidR="00FF0B03" w:rsidRPr="00FF0B03">
        <w:rPr>
          <w:rFonts w:asciiTheme="majorHAnsi" w:hAnsiTheme="majorHAnsi" w:cs="Times New Roman"/>
        </w:rPr>
        <w:t>London Metal Exchange (LME)</w:t>
      </w:r>
      <w:r w:rsidR="00FF0B03">
        <w:rPr>
          <w:rFonts w:asciiTheme="majorHAnsi" w:hAnsiTheme="majorHAnsi" w:cs="Times New Roman"/>
        </w:rPr>
        <w:t>, it is possible to buy or sell forwards by up to 123 months.</w:t>
      </w:r>
    </w:p>
    <w:p w14:paraId="750C4AEF" w14:textId="77777777" w:rsidR="00FF0B03" w:rsidRDefault="00FF0B03">
      <w:pPr>
        <w:rPr>
          <w:rFonts w:asciiTheme="majorHAnsi" w:hAnsiTheme="majorHAnsi" w:cs="Times New Roman"/>
        </w:rPr>
      </w:pPr>
    </w:p>
    <w:p w14:paraId="73A39D72" w14:textId="77777777" w:rsidR="00FF0B03" w:rsidRDefault="00FF0B03">
      <w:pPr>
        <w:rPr>
          <w:rFonts w:asciiTheme="majorHAnsi" w:hAnsiTheme="majorHAnsi" w:cs="Times New Roman"/>
        </w:rPr>
      </w:pPr>
      <w:r>
        <w:rPr>
          <w:rFonts w:asciiTheme="majorHAnsi" w:hAnsiTheme="majorHAnsi" w:cs="Times New Roman"/>
        </w:rPr>
        <w:t>“At the moment shippers and carriers are at loggerheads, fighting to get the best prices in an unstable market,” Berglund explains. “However, by trading the transport as a commodity, at a transparent price, both parties achieve security and get the option of buying or selling forward when they feel the price is favourable to their interests.</w:t>
      </w:r>
    </w:p>
    <w:p w14:paraId="66DC0A89" w14:textId="77777777" w:rsidR="00FF0B03" w:rsidRDefault="00FF0B03">
      <w:pPr>
        <w:rPr>
          <w:rFonts w:asciiTheme="majorHAnsi" w:hAnsiTheme="majorHAnsi" w:cs="Times New Roman"/>
        </w:rPr>
      </w:pPr>
    </w:p>
    <w:p w14:paraId="228D07CF" w14:textId="29240F8B" w:rsidR="00AA0C3A" w:rsidRDefault="00FF0B03" w:rsidP="00AA0C3A">
      <w:pPr>
        <w:rPr>
          <w:rFonts w:asciiTheme="majorHAnsi" w:hAnsiTheme="majorHAnsi" w:cs="Times New Roman"/>
        </w:rPr>
      </w:pPr>
      <w:r>
        <w:rPr>
          <w:rFonts w:asciiTheme="majorHAnsi" w:hAnsiTheme="majorHAnsi" w:cs="Times New Roman"/>
        </w:rPr>
        <w:lastRenderedPageBreak/>
        <w:t xml:space="preserve">“For example, </w:t>
      </w:r>
      <w:r w:rsidR="00AA0C3A">
        <w:rPr>
          <w:rFonts w:asciiTheme="majorHAnsi" w:hAnsiTheme="majorHAnsi"/>
        </w:rPr>
        <w:t>i</w:t>
      </w:r>
      <w:r w:rsidR="00274B78" w:rsidRPr="00FF0B03">
        <w:rPr>
          <w:rFonts w:asciiTheme="majorHAnsi" w:hAnsiTheme="majorHAnsi" w:cs="Times New Roman"/>
        </w:rPr>
        <w:t>magine how healthy a carrier wo</w:t>
      </w:r>
      <w:r w:rsidR="00AA0C3A">
        <w:rPr>
          <w:rFonts w:asciiTheme="majorHAnsi" w:hAnsiTheme="majorHAnsi" w:cs="Times New Roman"/>
        </w:rPr>
        <w:t xml:space="preserve">uld be if they’d sold forward three, five or seven </w:t>
      </w:r>
      <w:r w:rsidR="00274B78" w:rsidRPr="00FF0B03">
        <w:rPr>
          <w:rFonts w:asciiTheme="majorHAnsi" w:hAnsiTheme="majorHAnsi" w:cs="Times New Roman"/>
        </w:rPr>
        <w:t xml:space="preserve">years when </w:t>
      </w:r>
      <w:r w:rsidR="00AA0C3A">
        <w:rPr>
          <w:rFonts w:asciiTheme="majorHAnsi" w:hAnsiTheme="majorHAnsi" w:cs="Times New Roman"/>
        </w:rPr>
        <w:t>China-Europe rates were in the USD</w:t>
      </w:r>
      <w:r w:rsidR="00274B78" w:rsidRPr="00FF0B03">
        <w:rPr>
          <w:rFonts w:asciiTheme="majorHAnsi" w:hAnsiTheme="majorHAnsi" w:cs="Times New Roman"/>
        </w:rPr>
        <w:t xml:space="preserve"> 1,500-2,000 range. On the other hand, imagine a shipper who bought freight contracts</w:t>
      </w:r>
      <w:r w:rsidR="00AA0C3A">
        <w:rPr>
          <w:rFonts w:asciiTheme="majorHAnsi" w:hAnsiTheme="majorHAnsi" w:cs="Times New Roman"/>
        </w:rPr>
        <w:t xml:space="preserve"> now for</w:t>
      </w:r>
      <w:r w:rsidR="00274B78" w:rsidRPr="00FF0B03">
        <w:rPr>
          <w:rFonts w:asciiTheme="majorHAnsi" w:hAnsiTheme="majorHAnsi" w:cs="Times New Roman"/>
        </w:rPr>
        <w:t xml:space="preserve"> </w:t>
      </w:r>
      <w:r w:rsidR="00C47DB4">
        <w:rPr>
          <w:rFonts w:asciiTheme="majorHAnsi" w:hAnsiTheme="majorHAnsi" w:cs="Times New Roman"/>
        </w:rPr>
        <w:t>two, three or</w:t>
      </w:r>
      <w:r w:rsidR="00AA0C3A">
        <w:rPr>
          <w:rFonts w:asciiTheme="majorHAnsi" w:hAnsiTheme="majorHAnsi" w:cs="Times New Roman"/>
        </w:rPr>
        <w:t xml:space="preserve"> five</w:t>
      </w:r>
      <w:r w:rsidR="00274B78" w:rsidRPr="00FF0B03">
        <w:rPr>
          <w:rFonts w:asciiTheme="majorHAnsi" w:hAnsiTheme="majorHAnsi" w:cs="Times New Roman"/>
        </w:rPr>
        <w:t xml:space="preserve"> years </w:t>
      </w:r>
      <w:r w:rsidR="00AA0C3A">
        <w:rPr>
          <w:rFonts w:asciiTheme="majorHAnsi" w:hAnsiTheme="majorHAnsi" w:cs="Times New Roman"/>
        </w:rPr>
        <w:t>ahead</w:t>
      </w:r>
      <w:r w:rsidR="00274B78" w:rsidRPr="00FF0B03">
        <w:rPr>
          <w:rFonts w:asciiTheme="majorHAnsi" w:hAnsiTheme="majorHAnsi" w:cs="Times New Roman"/>
        </w:rPr>
        <w:t xml:space="preserve">, </w:t>
      </w:r>
      <w:r w:rsidR="00AA0C3A">
        <w:rPr>
          <w:rFonts w:asciiTheme="majorHAnsi" w:hAnsiTheme="majorHAnsi" w:cs="Times New Roman"/>
        </w:rPr>
        <w:t xml:space="preserve">protecting themselves against future rate hikes when carriers go bankrupt, or when </w:t>
      </w:r>
      <w:r w:rsidR="00274B78" w:rsidRPr="00FF0B03">
        <w:rPr>
          <w:rFonts w:asciiTheme="majorHAnsi" w:hAnsiTheme="majorHAnsi" w:cs="Times New Roman"/>
        </w:rPr>
        <w:t>the Chinese economy recovers even</w:t>
      </w:r>
      <w:r w:rsidR="00C47DB4">
        <w:rPr>
          <w:rFonts w:asciiTheme="majorHAnsi" w:hAnsiTheme="majorHAnsi" w:cs="Times New Roman"/>
        </w:rPr>
        <w:t xml:space="preserve"> by just 1 or 2%.</w:t>
      </w:r>
      <w:r w:rsidR="008706C8">
        <w:rPr>
          <w:rFonts w:asciiTheme="majorHAnsi" w:hAnsiTheme="majorHAnsi" w:cs="Times New Roman"/>
        </w:rPr>
        <w:t>”</w:t>
      </w:r>
    </w:p>
    <w:p w14:paraId="1771421B" w14:textId="77777777" w:rsidR="00AA0C3A" w:rsidRDefault="00AA0C3A" w:rsidP="00AA0C3A">
      <w:pPr>
        <w:rPr>
          <w:rFonts w:asciiTheme="majorHAnsi" w:hAnsiTheme="majorHAnsi" w:cs="Times New Roman"/>
        </w:rPr>
      </w:pPr>
    </w:p>
    <w:p w14:paraId="6F01B83C" w14:textId="09A8BB3F" w:rsidR="00274B78" w:rsidRDefault="00AA0C3A" w:rsidP="00AA0C3A">
      <w:pPr>
        <w:rPr>
          <w:rFonts w:asciiTheme="majorHAnsi" w:hAnsiTheme="majorHAnsi" w:cs="Times New Roman"/>
        </w:rPr>
      </w:pPr>
      <w:r>
        <w:rPr>
          <w:rFonts w:asciiTheme="majorHAnsi" w:hAnsiTheme="majorHAnsi" w:cs="Times New Roman"/>
        </w:rPr>
        <w:t xml:space="preserve">Berglund says that big shippers, such as Walmart or Carrefour, could </w:t>
      </w:r>
      <w:r w:rsidR="00C47DB4">
        <w:rPr>
          <w:rFonts w:asciiTheme="majorHAnsi" w:hAnsiTheme="majorHAnsi" w:cs="Times New Roman"/>
        </w:rPr>
        <w:t xml:space="preserve">forward </w:t>
      </w:r>
      <w:r>
        <w:rPr>
          <w:rFonts w:asciiTheme="majorHAnsi" w:hAnsiTheme="majorHAnsi" w:cs="Times New Roman"/>
        </w:rPr>
        <w:t xml:space="preserve">buy the appropriate number of TEUs for their needs and lock in product pricing and profit. Meanwhile, carriers, such as Maersk, could sell forward capacity on newbuilds at the point of ordering to ensure their </w:t>
      </w:r>
      <w:r w:rsidR="00C47DB4">
        <w:rPr>
          <w:rFonts w:asciiTheme="majorHAnsi" w:hAnsiTheme="majorHAnsi" w:cs="Times New Roman"/>
        </w:rPr>
        <w:t xml:space="preserve">future </w:t>
      </w:r>
      <w:r>
        <w:rPr>
          <w:rFonts w:asciiTheme="majorHAnsi" w:hAnsiTheme="majorHAnsi" w:cs="Times New Roman"/>
        </w:rPr>
        <w:t>profitability, rather than risking making huge invest</w:t>
      </w:r>
      <w:r w:rsidR="00C47DB4">
        <w:rPr>
          <w:rFonts w:asciiTheme="majorHAnsi" w:hAnsiTheme="majorHAnsi" w:cs="Times New Roman"/>
        </w:rPr>
        <w:t>ments</w:t>
      </w:r>
      <w:r>
        <w:rPr>
          <w:rFonts w:asciiTheme="majorHAnsi" w:hAnsiTheme="majorHAnsi" w:cs="Times New Roman"/>
        </w:rPr>
        <w:t xml:space="preserve"> in </w:t>
      </w:r>
      <w:r w:rsidR="00E22B34">
        <w:rPr>
          <w:rFonts w:asciiTheme="majorHAnsi" w:hAnsiTheme="majorHAnsi" w:cs="Times New Roman"/>
        </w:rPr>
        <w:t>uncertain markets.</w:t>
      </w:r>
    </w:p>
    <w:p w14:paraId="4E89CBEF" w14:textId="77777777" w:rsidR="008706C8" w:rsidRDefault="008706C8" w:rsidP="00AA0C3A">
      <w:pPr>
        <w:rPr>
          <w:rFonts w:asciiTheme="majorHAnsi" w:hAnsiTheme="majorHAnsi" w:cs="Times New Roman"/>
        </w:rPr>
      </w:pPr>
    </w:p>
    <w:p w14:paraId="06F21C00" w14:textId="7C754A12" w:rsidR="008706C8" w:rsidRDefault="008706C8" w:rsidP="008706C8">
      <w:pPr>
        <w:rPr>
          <w:rFonts w:asciiTheme="majorHAnsi" w:hAnsiTheme="majorHAnsi" w:cs="Times New Roman"/>
        </w:rPr>
      </w:pPr>
      <w:r>
        <w:rPr>
          <w:rFonts w:asciiTheme="majorHAnsi" w:hAnsiTheme="majorHAnsi" w:cs="Times New Roman"/>
        </w:rPr>
        <w:t>He concedes that there are risks involved, however, explaining that, for example, shippers who locked in the aforementioned rates of USD 1,500 – 2,000 two years ago would be “hurting now.”</w:t>
      </w:r>
    </w:p>
    <w:p w14:paraId="4EA887F7" w14:textId="77777777" w:rsidR="008706C8" w:rsidRDefault="008706C8" w:rsidP="008706C8">
      <w:pPr>
        <w:rPr>
          <w:rFonts w:asciiTheme="majorHAnsi" w:hAnsiTheme="majorHAnsi" w:cs="Times New Roman"/>
        </w:rPr>
      </w:pPr>
    </w:p>
    <w:p w14:paraId="17618158" w14:textId="7B4003F4" w:rsidR="008706C8" w:rsidRDefault="008706C8" w:rsidP="00AA0C3A">
      <w:pPr>
        <w:rPr>
          <w:rFonts w:asciiTheme="majorHAnsi" w:hAnsiTheme="majorHAnsi" w:cs="Times New Roman"/>
        </w:rPr>
      </w:pPr>
      <w:r>
        <w:rPr>
          <w:rFonts w:asciiTheme="majorHAnsi" w:hAnsiTheme="majorHAnsi" w:cs="Times New Roman"/>
        </w:rPr>
        <w:t xml:space="preserve">“But that element of risk is the </w:t>
      </w:r>
      <w:r w:rsidRPr="00E65B8C">
        <w:rPr>
          <w:rFonts w:asciiTheme="majorHAnsi" w:hAnsiTheme="majorHAnsi" w:cs="Times New Roman"/>
        </w:rPr>
        <w:t>price</w:t>
      </w:r>
      <w:r>
        <w:rPr>
          <w:rFonts w:asciiTheme="majorHAnsi" w:hAnsiTheme="majorHAnsi" w:cs="Times New Roman"/>
        </w:rPr>
        <w:t xml:space="preserve"> to pay</w:t>
      </w:r>
      <w:r w:rsidRPr="00E65B8C">
        <w:rPr>
          <w:rFonts w:asciiTheme="majorHAnsi" w:hAnsiTheme="majorHAnsi" w:cs="Times New Roman"/>
        </w:rPr>
        <w:t xml:space="preserve"> for both parties to gain </w:t>
      </w:r>
      <w:r>
        <w:rPr>
          <w:rFonts w:asciiTheme="majorHAnsi" w:hAnsiTheme="majorHAnsi" w:cs="Times New Roman"/>
        </w:rPr>
        <w:t>predictability and transparency,” Berglund states.</w:t>
      </w:r>
      <w:r w:rsidRPr="00E65B8C">
        <w:rPr>
          <w:rFonts w:asciiTheme="majorHAnsi" w:hAnsiTheme="majorHAnsi" w:cs="Times New Roman"/>
        </w:rPr>
        <w:t xml:space="preserve"> </w:t>
      </w:r>
      <w:r>
        <w:rPr>
          <w:rFonts w:asciiTheme="majorHAnsi" w:hAnsiTheme="majorHAnsi" w:cs="Times New Roman"/>
        </w:rPr>
        <w:t xml:space="preserve">“There are many things </w:t>
      </w:r>
      <w:r w:rsidRPr="00E65B8C">
        <w:rPr>
          <w:rFonts w:asciiTheme="majorHAnsi" w:hAnsiTheme="majorHAnsi" w:cs="Times New Roman"/>
        </w:rPr>
        <w:t>to consider</w:t>
      </w:r>
      <w:r>
        <w:rPr>
          <w:rFonts w:asciiTheme="majorHAnsi" w:hAnsiTheme="majorHAnsi" w:cs="Times New Roman"/>
        </w:rPr>
        <w:t xml:space="preserve">, but with the transparent data that is now available it’s easier to make truly informed decisions. It </w:t>
      </w:r>
      <w:r w:rsidR="00A74BD0">
        <w:rPr>
          <w:rFonts w:asciiTheme="majorHAnsi" w:hAnsiTheme="majorHAnsi" w:cs="Times New Roman"/>
        </w:rPr>
        <w:t>has the power to transform</w:t>
      </w:r>
      <w:r>
        <w:rPr>
          <w:rFonts w:asciiTheme="majorHAnsi" w:hAnsiTheme="majorHAnsi" w:cs="Times New Roman"/>
        </w:rPr>
        <w:t xml:space="preserve"> this industry</w:t>
      </w:r>
      <w:r w:rsidRPr="00E65B8C">
        <w:rPr>
          <w:rFonts w:asciiTheme="majorHAnsi" w:hAnsiTheme="majorHAnsi" w:cs="Times New Roman"/>
        </w:rPr>
        <w:t>.</w:t>
      </w:r>
      <w:r>
        <w:rPr>
          <w:rFonts w:asciiTheme="majorHAnsi" w:hAnsiTheme="majorHAnsi" w:cs="Times New Roman"/>
        </w:rPr>
        <w:t>”</w:t>
      </w:r>
    </w:p>
    <w:p w14:paraId="3005B901" w14:textId="77777777" w:rsidR="00E22B34" w:rsidRDefault="00E22B34" w:rsidP="00AA0C3A">
      <w:pPr>
        <w:rPr>
          <w:rFonts w:asciiTheme="majorHAnsi" w:hAnsiTheme="majorHAnsi" w:cs="Times New Roman"/>
        </w:rPr>
      </w:pPr>
    </w:p>
    <w:p w14:paraId="669721B8" w14:textId="4A060A76" w:rsidR="00E22B34" w:rsidRDefault="00E22B34" w:rsidP="00AA0C3A">
      <w:pPr>
        <w:rPr>
          <w:rFonts w:asciiTheme="majorHAnsi" w:hAnsiTheme="majorHAnsi" w:cs="Times New Roman"/>
        </w:rPr>
      </w:pPr>
      <w:r>
        <w:rPr>
          <w:rFonts w:asciiTheme="majorHAnsi" w:hAnsiTheme="majorHAnsi" w:cs="Times New Roman"/>
        </w:rPr>
        <w:t xml:space="preserve">The Xeneta CEO </w:t>
      </w:r>
      <w:r w:rsidR="008706C8">
        <w:rPr>
          <w:rFonts w:asciiTheme="majorHAnsi" w:hAnsiTheme="majorHAnsi" w:cs="Times New Roman"/>
        </w:rPr>
        <w:t xml:space="preserve">says he </w:t>
      </w:r>
      <w:r>
        <w:rPr>
          <w:rFonts w:asciiTheme="majorHAnsi" w:hAnsiTheme="majorHAnsi" w:cs="Times New Roman"/>
        </w:rPr>
        <w:t>understands th</w:t>
      </w:r>
      <w:r w:rsidR="008706C8">
        <w:rPr>
          <w:rFonts w:asciiTheme="majorHAnsi" w:hAnsiTheme="majorHAnsi" w:cs="Times New Roman"/>
        </w:rPr>
        <w:t>at his suggestion may seem</w:t>
      </w:r>
      <w:r>
        <w:rPr>
          <w:rFonts w:asciiTheme="majorHAnsi" w:hAnsiTheme="majorHAnsi" w:cs="Times New Roman"/>
        </w:rPr>
        <w:t xml:space="preserve"> radical, but points out: “</w:t>
      </w:r>
      <w:r w:rsidRPr="00FF0B03">
        <w:rPr>
          <w:rFonts w:asciiTheme="majorHAnsi" w:hAnsiTheme="majorHAnsi" w:cs="Times New Roman"/>
        </w:rPr>
        <w:t xml:space="preserve">Carriers and airlines already hedge fuel; </w:t>
      </w:r>
      <w:r>
        <w:rPr>
          <w:rFonts w:asciiTheme="majorHAnsi" w:hAnsiTheme="majorHAnsi" w:cs="Times New Roman"/>
        </w:rPr>
        <w:t xml:space="preserve">so </w:t>
      </w:r>
      <w:r w:rsidRPr="00FF0B03">
        <w:rPr>
          <w:rFonts w:asciiTheme="majorHAnsi" w:hAnsiTheme="majorHAnsi" w:cs="Times New Roman"/>
        </w:rPr>
        <w:t>what’s the difference?</w:t>
      </w:r>
      <w:r>
        <w:rPr>
          <w:rFonts w:asciiTheme="majorHAnsi" w:hAnsiTheme="majorHAnsi" w:cs="Times New Roman"/>
        </w:rPr>
        <w:t>”</w:t>
      </w:r>
    </w:p>
    <w:p w14:paraId="4EF57F30" w14:textId="77777777" w:rsidR="00E22B34" w:rsidRDefault="00E22B34" w:rsidP="00AA0C3A">
      <w:pPr>
        <w:rPr>
          <w:rFonts w:asciiTheme="majorHAnsi" w:hAnsiTheme="majorHAnsi" w:cs="Times New Roman"/>
        </w:rPr>
      </w:pPr>
    </w:p>
    <w:p w14:paraId="3B1D2B21" w14:textId="63C4251E" w:rsidR="00E22B34" w:rsidRDefault="00E22B34" w:rsidP="00AA0C3A">
      <w:pPr>
        <w:rPr>
          <w:rFonts w:asciiTheme="majorHAnsi" w:hAnsiTheme="majorHAnsi"/>
        </w:rPr>
      </w:pPr>
      <w:r>
        <w:rPr>
          <w:rFonts w:asciiTheme="majorHAnsi" w:hAnsiTheme="majorHAnsi" w:cs="Times New Roman"/>
        </w:rPr>
        <w:t>He concludes: “</w:t>
      </w:r>
      <w:r w:rsidRPr="00FF0B03">
        <w:rPr>
          <w:rFonts w:asciiTheme="majorHAnsi" w:hAnsiTheme="majorHAnsi" w:cs="Times New Roman"/>
        </w:rPr>
        <w:t>We track more than 60,000 shipping lan</w:t>
      </w:r>
      <w:r>
        <w:rPr>
          <w:rFonts w:asciiTheme="majorHAnsi" w:hAnsiTheme="majorHAnsi" w:cs="Times New Roman"/>
        </w:rPr>
        <w:t xml:space="preserve">es with real-time, actual rates, while our </w:t>
      </w:r>
      <w:r w:rsidRPr="00FF0B03">
        <w:rPr>
          <w:rFonts w:asciiTheme="majorHAnsi" w:hAnsiTheme="majorHAnsi"/>
        </w:rPr>
        <w:t xml:space="preserve">indexes </w:t>
      </w:r>
      <w:r>
        <w:rPr>
          <w:rFonts w:asciiTheme="majorHAnsi" w:hAnsiTheme="majorHAnsi"/>
        </w:rPr>
        <w:t>are comprised</w:t>
      </w:r>
      <w:r w:rsidR="001A61C0">
        <w:rPr>
          <w:rFonts w:asciiTheme="majorHAnsi" w:hAnsiTheme="majorHAnsi"/>
        </w:rPr>
        <w:t xml:space="preserve"> of </w:t>
      </w:r>
      <w:r w:rsidR="001A61C0" w:rsidRPr="008706C8">
        <w:rPr>
          <w:rFonts w:asciiTheme="majorHAnsi" w:hAnsiTheme="majorHAnsi"/>
        </w:rPr>
        <w:t>over 12</w:t>
      </w:r>
      <w:r w:rsidRPr="008706C8">
        <w:rPr>
          <w:rFonts w:asciiTheme="majorHAnsi" w:hAnsiTheme="majorHAnsi"/>
        </w:rPr>
        <w:t xml:space="preserve"> million</w:t>
      </w:r>
      <w:r w:rsidRPr="00FF0B03">
        <w:rPr>
          <w:rFonts w:asciiTheme="majorHAnsi" w:hAnsiTheme="majorHAnsi"/>
        </w:rPr>
        <w:t xml:space="preserve"> contracted rates</w:t>
      </w:r>
      <w:r>
        <w:rPr>
          <w:rFonts w:asciiTheme="majorHAnsi" w:hAnsiTheme="majorHAnsi"/>
        </w:rPr>
        <w:t xml:space="preserve">. We know the market inside out, giving </w:t>
      </w:r>
      <w:r w:rsidRPr="00487902">
        <w:rPr>
          <w:rFonts w:asciiTheme="majorHAnsi" w:hAnsiTheme="majorHAnsi"/>
        </w:rPr>
        <w:t>shippers and freight forwarders</w:t>
      </w:r>
      <w:r>
        <w:rPr>
          <w:rFonts w:asciiTheme="majorHAnsi" w:hAnsiTheme="majorHAnsi"/>
        </w:rPr>
        <w:t xml:space="preserve"> the data they need to get the right price for their cargoes. That same data could be used to set prices on an exchange, providing transparency, fair agreements and stability for a sector that is undergoing huge upheaval.</w:t>
      </w:r>
    </w:p>
    <w:p w14:paraId="690C70E5" w14:textId="77777777" w:rsidR="00E22B34" w:rsidRDefault="00E22B34" w:rsidP="00AA0C3A">
      <w:pPr>
        <w:rPr>
          <w:rFonts w:asciiTheme="majorHAnsi" w:hAnsiTheme="majorHAnsi"/>
        </w:rPr>
      </w:pPr>
    </w:p>
    <w:p w14:paraId="01479723" w14:textId="77777777" w:rsidR="00C47DB4" w:rsidRDefault="00E22B34" w:rsidP="00AA0C3A">
      <w:pPr>
        <w:rPr>
          <w:rFonts w:asciiTheme="majorHAnsi" w:hAnsiTheme="majorHAnsi"/>
        </w:rPr>
      </w:pPr>
      <w:r>
        <w:rPr>
          <w:rFonts w:asciiTheme="majorHAnsi" w:hAnsiTheme="majorHAnsi"/>
        </w:rPr>
        <w:t xml:space="preserve">“This industry needs to change. Both the carriers and the shippers need each other to succeed, so </w:t>
      </w:r>
      <w:r w:rsidR="00C47DB4">
        <w:rPr>
          <w:rFonts w:asciiTheme="majorHAnsi" w:hAnsiTheme="majorHAnsi"/>
        </w:rPr>
        <w:t>it’s time they</w:t>
      </w:r>
      <w:r>
        <w:rPr>
          <w:rFonts w:asciiTheme="majorHAnsi" w:hAnsiTheme="majorHAnsi"/>
        </w:rPr>
        <w:t xml:space="preserve"> start working together in a way where</w:t>
      </w:r>
      <w:r w:rsidR="00AD73B8">
        <w:rPr>
          <w:rFonts w:asciiTheme="majorHAnsi" w:hAnsiTheme="majorHAnsi"/>
        </w:rPr>
        <w:t xml:space="preserve"> they both can. An exchange would be the perfect platform for that. </w:t>
      </w:r>
    </w:p>
    <w:p w14:paraId="20B6D125" w14:textId="77777777" w:rsidR="00C47DB4" w:rsidRDefault="00C47DB4" w:rsidP="00AA0C3A">
      <w:pPr>
        <w:rPr>
          <w:rFonts w:asciiTheme="majorHAnsi" w:hAnsiTheme="majorHAnsi"/>
        </w:rPr>
      </w:pPr>
    </w:p>
    <w:p w14:paraId="1D53EE37" w14:textId="64A0C45D" w:rsidR="00E22B34" w:rsidRPr="00AA0C3A" w:rsidRDefault="00C47DB4" w:rsidP="00AA0C3A">
      <w:pPr>
        <w:rPr>
          <w:rFonts w:asciiTheme="majorHAnsi" w:hAnsiTheme="majorHAnsi" w:cs="Times New Roman"/>
        </w:rPr>
      </w:pPr>
      <w:r>
        <w:rPr>
          <w:rFonts w:asciiTheme="majorHAnsi" w:hAnsiTheme="majorHAnsi"/>
        </w:rPr>
        <w:t>“</w:t>
      </w:r>
      <w:r w:rsidR="00AD73B8">
        <w:rPr>
          <w:rFonts w:asciiTheme="majorHAnsi" w:hAnsiTheme="majorHAnsi"/>
        </w:rPr>
        <w:t>Containerized freight is a commodity that the world can’t do without.”</w:t>
      </w:r>
    </w:p>
    <w:p w14:paraId="37E67279" w14:textId="77777777" w:rsidR="00274B78" w:rsidRPr="00FF0B03" w:rsidRDefault="00274B78" w:rsidP="00274B78">
      <w:pPr>
        <w:pStyle w:val="NormalWeb"/>
        <w:shd w:val="clear" w:color="auto" w:fill="FFFFFF"/>
        <w:spacing w:line="420" w:lineRule="atLeast"/>
        <w:rPr>
          <w:rFonts w:asciiTheme="majorHAnsi" w:hAnsiTheme="majorHAnsi" w:cs="Arial"/>
          <w:color w:val="2C2C2C"/>
          <w:lang w:val="en-GB"/>
        </w:rPr>
      </w:pPr>
      <w:r w:rsidRPr="00FF0B03">
        <w:rPr>
          <w:rStyle w:val="Strong"/>
          <w:rFonts w:asciiTheme="majorHAnsi" w:hAnsiTheme="majorHAnsi" w:cs="Arial"/>
          <w:color w:val="2C2C2C"/>
          <w:lang w:val="en-GB"/>
        </w:rPr>
        <w:t>About Xeneta</w:t>
      </w:r>
    </w:p>
    <w:p w14:paraId="1EC2522B" w14:textId="44ACB440" w:rsidR="00274B78" w:rsidRPr="00FF0B03" w:rsidRDefault="00274B78" w:rsidP="00274B78">
      <w:pPr>
        <w:pStyle w:val="NoSpacing"/>
        <w:rPr>
          <w:rFonts w:asciiTheme="majorHAnsi" w:hAnsiTheme="majorHAnsi"/>
        </w:rPr>
      </w:pPr>
      <w:r w:rsidRPr="00FF0B03">
        <w:rPr>
          <w:rFonts w:asciiTheme="majorHAnsi" w:hAnsiTheme="majorHAnsi"/>
        </w:rPr>
        <w:t>Xeneta is the leading ocean freight price comparison and shipping market watch index transforming the shipping and logistics industry. Xeneta’s easy-to-use yet powerful reporting and analytics platform provides shippers and freight forwarders the software data they need to compare their shipping prices against the world's largest database of contracted rates – reporting live on market average and low/high movements. Xeneta’s shipping indexes com</w:t>
      </w:r>
      <w:r w:rsidR="001A61C0">
        <w:rPr>
          <w:rFonts w:asciiTheme="majorHAnsi" w:hAnsiTheme="majorHAnsi"/>
        </w:rPr>
        <w:t xml:space="preserve">prises </w:t>
      </w:r>
      <w:r w:rsidR="001A61C0" w:rsidRPr="008706C8">
        <w:rPr>
          <w:rFonts w:asciiTheme="majorHAnsi" w:hAnsiTheme="majorHAnsi"/>
        </w:rPr>
        <w:t>of over 12</w:t>
      </w:r>
      <w:r w:rsidRPr="008706C8">
        <w:rPr>
          <w:rFonts w:asciiTheme="majorHAnsi" w:hAnsiTheme="majorHAnsi"/>
        </w:rPr>
        <w:t xml:space="preserve"> million</w:t>
      </w:r>
      <w:r w:rsidRPr="00FF0B03">
        <w:rPr>
          <w:rFonts w:asciiTheme="majorHAnsi" w:hAnsiTheme="majorHAnsi"/>
        </w:rPr>
        <w:t xml:space="preserve"> contracted rates and covers over 60,000 global trade routes enabling informed decisions with actionable intelligence optimizing companies’ logistics procurement. Xeneta is a </w:t>
      </w:r>
      <w:r w:rsidRPr="00FF0B03">
        <w:rPr>
          <w:rFonts w:asciiTheme="majorHAnsi" w:hAnsiTheme="majorHAnsi"/>
        </w:rPr>
        <w:lastRenderedPageBreak/>
        <w:t>privately held company and is headquartered in Oslo, Norway. To learn more, please visit</w:t>
      </w:r>
      <w:r w:rsidRPr="00FF0B03">
        <w:rPr>
          <w:rStyle w:val="apple-converted-space"/>
          <w:rFonts w:asciiTheme="majorHAnsi" w:hAnsiTheme="majorHAnsi" w:cs="Arial"/>
          <w:color w:val="2C2C2C"/>
        </w:rPr>
        <w:t> </w:t>
      </w:r>
      <w:hyperlink r:id="rId6" w:history="1">
        <w:r w:rsidRPr="00FF0B03">
          <w:rPr>
            <w:rStyle w:val="Hyperlink"/>
            <w:rFonts w:asciiTheme="majorHAnsi" w:hAnsiTheme="majorHAnsi" w:cs="Arial"/>
            <w:color w:val="1E88E5"/>
          </w:rPr>
          <w:t>www.xeneta.com</w:t>
        </w:r>
      </w:hyperlink>
      <w:r w:rsidRPr="00FF0B03">
        <w:rPr>
          <w:rFonts w:asciiTheme="majorHAnsi" w:hAnsiTheme="majorHAnsi"/>
        </w:rPr>
        <w:t>.</w:t>
      </w:r>
    </w:p>
    <w:p w14:paraId="1FD6F6AB" w14:textId="77777777" w:rsidR="00274B78" w:rsidRPr="00FF0B03" w:rsidRDefault="00274B78" w:rsidP="00274B78">
      <w:pPr>
        <w:rPr>
          <w:rFonts w:asciiTheme="majorHAnsi" w:hAnsiTheme="majorHAnsi" w:cs="Times"/>
        </w:rPr>
      </w:pPr>
    </w:p>
    <w:p w14:paraId="14C1B6B2" w14:textId="77777777" w:rsidR="00274B78" w:rsidRPr="00FF0B03" w:rsidRDefault="00274B78" w:rsidP="00274B78">
      <w:pPr>
        <w:rPr>
          <w:rFonts w:asciiTheme="majorHAnsi" w:hAnsiTheme="majorHAnsi" w:cs="Times"/>
          <w:color w:val="212121"/>
        </w:rPr>
      </w:pPr>
    </w:p>
    <w:p w14:paraId="668A8375" w14:textId="77777777" w:rsidR="00274B78" w:rsidRPr="00FF0B03" w:rsidRDefault="00A0349F" w:rsidP="00274B78">
      <w:pPr>
        <w:rPr>
          <w:rFonts w:asciiTheme="majorHAnsi" w:hAnsiTheme="majorHAnsi" w:cs="Times"/>
          <w:color w:val="212121"/>
        </w:rPr>
      </w:pPr>
      <w:hyperlink r:id="rId7" w:history="1">
        <w:r w:rsidR="00274B78" w:rsidRPr="00FF0B03">
          <w:rPr>
            <w:rStyle w:val="Hyperlink"/>
            <w:rFonts w:asciiTheme="majorHAnsi" w:hAnsiTheme="majorHAnsi" w:cs="Times"/>
          </w:rPr>
          <w:t>www.xeneta.com</w:t>
        </w:r>
      </w:hyperlink>
      <w:r w:rsidR="00274B78" w:rsidRPr="00FF0B03">
        <w:rPr>
          <w:rFonts w:asciiTheme="majorHAnsi" w:hAnsiTheme="majorHAnsi" w:cs="Times"/>
          <w:color w:val="212121"/>
        </w:rPr>
        <w:t xml:space="preserve"> </w:t>
      </w:r>
    </w:p>
    <w:p w14:paraId="6AE21391" w14:textId="77777777" w:rsidR="00274B78" w:rsidRPr="00FF0B03" w:rsidRDefault="00274B78" w:rsidP="00274B78">
      <w:pPr>
        <w:rPr>
          <w:rFonts w:asciiTheme="majorHAnsi" w:hAnsiTheme="majorHAnsi" w:cs="Times"/>
          <w:color w:val="212121"/>
        </w:rPr>
      </w:pPr>
    </w:p>
    <w:p w14:paraId="7E158960" w14:textId="77777777" w:rsidR="00274B78" w:rsidRPr="00FF0B03" w:rsidRDefault="00274B78" w:rsidP="00274B78">
      <w:pPr>
        <w:rPr>
          <w:rFonts w:asciiTheme="majorHAnsi" w:hAnsiTheme="majorHAnsi" w:cs="Times"/>
          <w:b/>
        </w:rPr>
      </w:pPr>
      <w:r w:rsidRPr="00FF0B03">
        <w:rPr>
          <w:rFonts w:asciiTheme="majorHAnsi" w:hAnsiTheme="majorHAnsi" w:cs="Times"/>
          <w:b/>
        </w:rPr>
        <w:t>For further information please contact:</w:t>
      </w:r>
    </w:p>
    <w:p w14:paraId="1B4410B4" w14:textId="77777777" w:rsidR="00274B78" w:rsidRPr="00FF0B03" w:rsidRDefault="00274B78" w:rsidP="00274B78">
      <w:pPr>
        <w:widowControl w:val="0"/>
        <w:autoSpaceDE w:val="0"/>
        <w:autoSpaceDN w:val="0"/>
        <w:adjustRightInd w:val="0"/>
        <w:rPr>
          <w:rFonts w:asciiTheme="majorHAnsi" w:hAnsiTheme="majorHAnsi" w:cs="Calibri"/>
          <w:lang w:val="es-CO"/>
        </w:rPr>
      </w:pPr>
      <w:r w:rsidRPr="00FF0B03">
        <w:rPr>
          <w:rFonts w:asciiTheme="majorHAnsi" w:hAnsiTheme="majorHAnsi" w:cs="Calibri"/>
          <w:bCs/>
          <w:lang w:val="es-CO"/>
        </w:rPr>
        <w:t>Katherine Barrios </w:t>
      </w:r>
      <w:r w:rsidRPr="00FF0B03">
        <w:rPr>
          <w:rFonts w:asciiTheme="majorHAnsi" w:hAnsiTheme="majorHAnsi" w:cs="Calibri"/>
          <w:lang w:val="es-CO"/>
        </w:rPr>
        <w:t> </w:t>
      </w:r>
    </w:p>
    <w:p w14:paraId="1D41815D" w14:textId="77777777" w:rsidR="00274B78" w:rsidRPr="00FF0B03" w:rsidRDefault="00274B78" w:rsidP="00274B78">
      <w:pPr>
        <w:widowControl w:val="0"/>
        <w:autoSpaceDE w:val="0"/>
        <w:autoSpaceDN w:val="0"/>
        <w:adjustRightInd w:val="0"/>
        <w:rPr>
          <w:rFonts w:asciiTheme="majorHAnsi" w:hAnsiTheme="majorHAnsi" w:cs="Calibri"/>
          <w:lang w:val="es-CO"/>
        </w:rPr>
      </w:pPr>
      <w:r w:rsidRPr="00FF0B03">
        <w:rPr>
          <w:rFonts w:asciiTheme="majorHAnsi" w:hAnsiTheme="majorHAnsi" w:cs="Calibri"/>
          <w:lang w:val="es-CO"/>
        </w:rPr>
        <w:t>CMO</w:t>
      </w:r>
    </w:p>
    <w:p w14:paraId="750C9A8F" w14:textId="77777777" w:rsidR="00274B78" w:rsidRPr="00FF0B03" w:rsidRDefault="00274B78" w:rsidP="00274B78">
      <w:pPr>
        <w:widowControl w:val="0"/>
        <w:autoSpaceDE w:val="0"/>
        <w:autoSpaceDN w:val="0"/>
        <w:adjustRightInd w:val="0"/>
        <w:rPr>
          <w:rFonts w:asciiTheme="majorHAnsi" w:hAnsiTheme="majorHAnsi" w:cs="Calibri"/>
          <w:lang w:val="es-CO"/>
        </w:rPr>
      </w:pPr>
      <w:r w:rsidRPr="00FF0B03">
        <w:rPr>
          <w:rFonts w:asciiTheme="majorHAnsi" w:hAnsiTheme="majorHAnsi" w:cs="Calibri"/>
          <w:bCs/>
          <w:lang w:val="es-CO"/>
        </w:rPr>
        <w:t>Xeneta AS</w:t>
      </w:r>
    </w:p>
    <w:p w14:paraId="7F924E9D" w14:textId="77777777" w:rsidR="00274B78" w:rsidRPr="00FF0B03" w:rsidRDefault="00274B78" w:rsidP="00274B78">
      <w:pPr>
        <w:widowControl w:val="0"/>
        <w:autoSpaceDE w:val="0"/>
        <w:autoSpaceDN w:val="0"/>
        <w:adjustRightInd w:val="0"/>
        <w:rPr>
          <w:rFonts w:asciiTheme="majorHAnsi" w:hAnsiTheme="majorHAnsi" w:cs="Calibri"/>
          <w:color w:val="434343"/>
          <w:lang w:val="es-CO"/>
        </w:rPr>
      </w:pPr>
      <w:r w:rsidRPr="00FF0B03">
        <w:rPr>
          <w:rFonts w:asciiTheme="majorHAnsi" w:hAnsiTheme="majorHAnsi" w:cs="Calibri"/>
          <w:b/>
          <w:bCs/>
          <w:lang w:val="es-CO"/>
        </w:rPr>
        <w:t>M: </w:t>
      </w:r>
      <w:hyperlink r:id="rId8" w:history="1">
        <w:r w:rsidRPr="00FF0B03">
          <w:rPr>
            <w:rFonts w:asciiTheme="majorHAnsi" w:hAnsiTheme="majorHAnsi" w:cs="Calibri"/>
            <w:color w:val="6B006D"/>
            <w:u w:val="single" w:color="6B006D"/>
            <w:lang w:val="es-CO"/>
          </w:rPr>
          <w:t>katherine.barrios@xeneta.com</w:t>
        </w:r>
      </w:hyperlink>
    </w:p>
    <w:p w14:paraId="2ADEE82E" w14:textId="77777777" w:rsidR="00274B78" w:rsidRPr="00FF0B03" w:rsidRDefault="00274B78" w:rsidP="00274B78">
      <w:pPr>
        <w:rPr>
          <w:rFonts w:asciiTheme="majorHAnsi" w:hAnsiTheme="majorHAnsi" w:cs="Times"/>
        </w:rPr>
      </w:pPr>
      <w:r w:rsidRPr="00FF0B03">
        <w:rPr>
          <w:rFonts w:asciiTheme="majorHAnsi" w:hAnsiTheme="majorHAnsi" w:cs="Calibri"/>
          <w:b/>
          <w:bCs/>
        </w:rPr>
        <w:t>P</w:t>
      </w:r>
      <w:r w:rsidRPr="00FF0B03">
        <w:rPr>
          <w:rFonts w:asciiTheme="majorHAnsi" w:hAnsiTheme="majorHAnsi" w:cs="Calibri"/>
        </w:rPr>
        <w:t>: +47 95 14 64 14</w:t>
      </w:r>
    </w:p>
    <w:p w14:paraId="447DEC07" w14:textId="77777777" w:rsidR="00274B78" w:rsidRPr="00FF0B03" w:rsidRDefault="00274B78">
      <w:pPr>
        <w:rPr>
          <w:rFonts w:asciiTheme="majorHAnsi" w:hAnsiTheme="majorHAnsi"/>
          <w:b/>
        </w:rPr>
      </w:pPr>
    </w:p>
    <w:sectPr w:rsidR="00274B78" w:rsidRPr="00FF0B03"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altName w:val="Tahoma Bold"/>
    <w:charset w:val="00"/>
    <w:family w:val="swiss"/>
    <w:pitch w:val="variable"/>
    <w:sig w:usb0="E10022FF" w:usb1="C000E47F" w:usb2="00000029" w:usb3="00000000" w:csb0="000001D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74B3"/>
    <w:multiLevelType w:val="hybridMultilevel"/>
    <w:tmpl w:val="D604E826"/>
    <w:lvl w:ilvl="0" w:tplc="92926B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C6262"/>
    <w:multiLevelType w:val="hybridMultilevel"/>
    <w:tmpl w:val="0D249CC0"/>
    <w:lvl w:ilvl="0" w:tplc="CC880C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B0B68"/>
    <w:multiLevelType w:val="hybridMultilevel"/>
    <w:tmpl w:val="D2D237FA"/>
    <w:lvl w:ilvl="0" w:tplc="812864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Barrios">
    <w15:presenceInfo w15:providerId="None" w15:userId="Katherine Bar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78"/>
    <w:rsid w:val="001A61C0"/>
    <w:rsid w:val="00274B78"/>
    <w:rsid w:val="003708D8"/>
    <w:rsid w:val="00645DB1"/>
    <w:rsid w:val="00843104"/>
    <w:rsid w:val="008706C8"/>
    <w:rsid w:val="009C2465"/>
    <w:rsid w:val="00A0349F"/>
    <w:rsid w:val="00A74BD0"/>
    <w:rsid w:val="00AA0C3A"/>
    <w:rsid w:val="00AD73B8"/>
    <w:rsid w:val="00AF0EE5"/>
    <w:rsid w:val="00AF1194"/>
    <w:rsid w:val="00B327E4"/>
    <w:rsid w:val="00C02BC7"/>
    <w:rsid w:val="00C47DB4"/>
    <w:rsid w:val="00D66482"/>
    <w:rsid w:val="00E22B34"/>
    <w:rsid w:val="00E65B8C"/>
    <w:rsid w:val="00E91E17"/>
    <w:rsid w:val="00FF0B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725D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B78"/>
    <w:rPr>
      <w:color w:val="0000FF" w:themeColor="hyperlink"/>
      <w:u w:val="single"/>
    </w:rPr>
  </w:style>
  <w:style w:type="paragraph" w:styleId="NormalWeb">
    <w:name w:val="Normal (Web)"/>
    <w:basedOn w:val="Normal"/>
    <w:uiPriority w:val="99"/>
    <w:semiHidden/>
    <w:unhideWhenUsed/>
    <w:rsid w:val="00274B78"/>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274B78"/>
    <w:rPr>
      <w:b/>
      <w:bCs/>
    </w:rPr>
  </w:style>
  <w:style w:type="character" w:customStyle="1" w:styleId="apple-converted-space">
    <w:name w:val="apple-converted-space"/>
    <w:basedOn w:val="DefaultParagraphFont"/>
    <w:rsid w:val="00274B78"/>
  </w:style>
  <w:style w:type="paragraph" w:styleId="NoSpacing">
    <w:name w:val="No Spacing"/>
    <w:uiPriority w:val="1"/>
    <w:qFormat/>
    <w:rsid w:val="00274B78"/>
  </w:style>
  <w:style w:type="paragraph" w:styleId="ListParagraph">
    <w:name w:val="List Paragraph"/>
    <w:basedOn w:val="Normal"/>
    <w:uiPriority w:val="34"/>
    <w:qFormat/>
    <w:rsid w:val="00274B78"/>
    <w:pPr>
      <w:spacing w:after="200" w:line="276" w:lineRule="auto"/>
      <w:ind w:left="720"/>
      <w:contextualSpacing/>
    </w:pPr>
    <w:rPr>
      <w:rFonts w:eastAsiaTheme="minorHAnsi"/>
      <w:sz w:val="22"/>
      <w:szCs w:val="22"/>
      <w:lang w:val="en-US"/>
    </w:rPr>
  </w:style>
  <w:style w:type="character" w:styleId="CommentReference">
    <w:name w:val="annotation reference"/>
    <w:basedOn w:val="DefaultParagraphFont"/>
    <w:uiPriority w:val="99"/>
    <w:semiHidden/>
    <w:unhideWhenUsed/>
    <w:rsid w:val="001A61C0"/>
    <w:rPr>
      <w:sz w:val="16"/>
      <w:szCs w:val="16"/>
    </w:rPr>
  </w:style>
  <w:style w:type="paragraph" w:styleId="CommentText">
    <w:name w:val="annotation text"/>
    <w:basedOn w:val="Normal"/>
    <w:link w:val="CommentTextChar"/>
    <w:uiPriority w:val="99"/>
    <w:semiHidden/>
    <w:unhideWhenUsed/>
    <w:rsid w:val="001A61C0"/>
    <w:rPr>
      <w:sz w:val="20"/>
      <w:szCs w:val="20"/>
    </w:rPr>
  </w:style>
  <w:style w:type="character" w:customStyle="1" w:styleId="CommentTextChar">
    <w:name w:val="Comment Text Char"/>
    <w:basedOn w:val="DefaultParagraphFont"/>
    <w:link w:val="CommentText"/>
    <w:uiPriority w:val="99"/>
    <w:semiHidden/>
    <w:rsid w:val="001A61C0"/>
    <w:rPr>
      <w:sz w:val="20"/>
      <w:szCs w:val="20"/>
    </w:rPr>
  </w:style>
  <w:style w:type="paragraph" w:styleId="CommentSubject">
    <w:name w:val="annotation subject"/>
    <w:basedOn w:val="CommentText"/>
    <w:next w:val="CommentText"/>
    <w:link w:val="CommentSubjectChar"/>
    <w:uiPriority w:val="99"/>
    <w:semiHidden/>
    <w:unhideWhenUsed/>
    <w:rsid w:val="001A61C0"/>
    <w:rPr>
      <w:b/>
      <w:bCs/>
    </w:rPr>
  </w:style>
  <w:style w:type="character" w:customStyle="1" w:styleId="CommentSubjectChar">
    <w:name w:val="Comment Subject Char"/>
    <w:basedOn w:val="CommentTextChar"/>
    <w:link w:val="CommentSubject"/>
    <w:uiPriority w:val="99"/>
    <w:semiHidden/>
    <w:rsid w:val="001A61C0"/>
    <w:rPr>
      <w:b/>
      <w:bCs/>
      <w:sz w:val="20"/>
      <w:szCs w:val="20"/>
    </w:rPr>
  </w:style>
  <w:style w:type="paragraph" w:styleId="BalloonText">
    <w:name w:val="Balloon Text"/>
    <w:basedOn w:val="Normal"/>
    <w:link w:val="BalloonTextChar"/>
    <w:uiPriority w:val="99"/>
    <w:semiHidden/>
    <w:unhideWhenUsed/>
    <w:rsid w:val="001A6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1C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B78"/>
    <w:rPr>
      <w:color w:val="0000FF" w:themeColor="hyperlink"/>
      <w:u w:val="single"/>
    </w:rPr>
  </w:style>
  <w:style w:type="paragraph" w:styleId="NormalWeb">
    <w:name w:val="Normal (Web)"/>
    <w:basedOn w:val="Normal"/>
    <w:uiPriority w:val="99"/>
    <w:semiHidden/>
    <w:unhideWhenUsed/>
    <w:rsid w:val="00274B78"/>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274B78"/>
    <w:rPr>
      <w:b/>
      <w:bCs/>
    </w:rPr>
  </w:style>
  <w:style w:type="character" w:customStyle="1" w:styleId="apple-converted-space">
    <w:name w:val="apple-converted-space"/>
    <w:basedOn w:val="DefaultParagraphFont"/>
    <w:rsid w:val="00274B78"/>
  </w:style>
  <w:style w:type="paragraph" w:styleId="NoSpacing">
    <w:name w:val="No Spacing"/>
    <w:uiPriority w:val="1"/>
    <w:qFormat/>
    <w:rsid w:val="00274B78"/>
  </w:style>
  <w:style w:type="paragraph" w:styleId="ListParagraph">
    <w:name w:val="List Paragraph"/>
    <w:basedOn w:val="Normal"/>
    <w:uiPriority w:val="34"/>
    <w:qFormat/>
    <w:rsid w:val="00274B78"/>
    <w:pPr>
      <w:spacing w:after="200" w:line="276" w:lineRule="auto"/>
      <w:ind w:left="720"/>
      <w:contextualSpacing/>
    </w:pPr>
    <w:rPr>
      <w:rFonts w:eastAsiaTheme="minorHAnsi"/>
      <w:sz w:val="22"/>
      <w:szCs w:val="22"/>
      <w:lang w:val="en-US"/>
    </w:rPr>
  </w:style>
  <w:style w:type="character" w:styleId="CommentReference">
    <w:name w:val="annotation reference"/>
    <w:basedOn w:val="DefaultParagraphFont"/>
    <w:uiPriority w:val="99"/>
    <w:semiHidden/>
    <w:unhideWhenUsed/>
    <w:rsid w:val="001A61C0"/>
    <w:rPr>
      <w:sz w:val="16"/>
      <w:szCs w:val="16"/>
    </w:rPr>
  </w:style>
  <w:style w:type="paragraph" w:styleId="CommentText">
    <w:name w:val="annotation text"/>
    <w:basedOn w:val="Normal"/>
    <w:link w:val="CommentTextChar"/>
    <w:uiPriority w:val="99"/>
    <w:semiHidden/>
    <w:unhideWhenUsed/>
    <w:rsid w:val="001A61C0"/>
    <w:rPr>
      <w:sz w:val="20"/>
      <w:szCs w:val="20"/>
    </w:rPr>
  </w:style>
  <w:style w:type="character" w:customStyle="1" w:styleId="CommentTextChar">
    <w:name w:val="Comment Text Char"/>
    <w:basedOn w:val="DefaultParagraphFont"/>
    <w:link w:val="CommentText"/>
    <w:uiPriority w:val="99"/>
    <w:semiHidden/>
    <w:rsid w:val="001A61C0"/>
    <w:rPr>
      <w:sz w:val="20"/>
      <w:szCs w:val="20"/>
    </w:rPr>
  </w:style>
  <w:style w:type="paragraph" w:styleId="CommentSubject">
    <w:name w:val="annotation subject"/>
    <w:basedOn w:val="CommentText"/>
    <w:next w:val="CommentText"/>
    <w:link w:val="CommentSubjectChar"/>
    <w:uiPriority w:val="99"/>
    <w:semiHidden/>
    <w:unhideWhenUsed/>
    <w:rsid w:val="001A61C0"/>
    <w:rPr>
      <w:b/>
      <w:bCs/>
    </w:rPr>
  </w:style>
  <w:style w:type="character" w:customStyle="1" w:styleId="CommentSubjectChar">
    <w:name w:val="Comment Subject Char"/>
    <w:basedOn w:val="CommentTextChar"/>
    <w:link w:val="CommentSubject"/>
    <w:uiPriority w:val="99"/>
    <w:semiHidden/>
    <w:rsid w:val="001A61C0"/>
    <w:rPr>
      <w:b/>
      <w:bCs/>
      <w:sz w:val="20"/>
      <w:szCs w:val="20"/>
    </w:rPr>
  </w:style>
  <w:style w:type="paragraph" w:styleId="BalloonText">
    <w:name w:val="Balloon Text"/>
    <w:basedOn w:val="Normal"/>
    <w:link w:val="BalloonTextChar"/>
    <w:uiPriority w:val="99"/>
    <w:semiHidden/>
    <w:unhideWhenUsed/>
    <w:rsid w:val="001A6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xeneta.com/" TargetMode="External"/><Relationship Id="rId7" Type="http://schemas.openxmlformats.org/officeDocument/2006/relationships/hyperlink" Target="http://www.xeneta.com" TargetMode="External"/><Relationship Id="rId8" Type="http://schemas.openxmlformats.org/officeDocument/2006/relationships/hyperlink" Target="mailto:katherine.barrios@xeneta.com"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5109</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blue-c</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dcterms:created xsi:type="dcterms:W3CDTF">2016-05-17T19:26:00Z</dcterms:created>
  <dcterms:modified xsi:type="dcterms:W3CDTF">2016-05-17T19:26:00Z</dcterms:modified>
</cp:coreProperties>
</file>