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FD" w:rsidRPr="00DA4852" w:rsidRDefault="00A967FD" w:rsidP="004E632D">
      <w:pPr>
        <w:ind w:left="5760" w:right="-540"/>
        <w:rPr>
          <w:rFonts w:ascii="Arial" w:hAnsi="Arial" w:cs="Arial"/>
          <w:sz w:val="22"/>
          <w:szCs w:val="22"/>
          <w:u w:val="single"/>
          <w:lang w:val="sv-SE"/>
        </w:rPr>
      </w:pPr>
      <w:r w:rsidRPr="00DA4852">
        <w:rPr>
          <w:rFonts w:ascii="Arial" w:hAnsi="Arial" w:cs="Arial"/>
          <w:sz w:val="20"/>
          <w:szCs w:val="20"/>
          <w:u w:val="single"/>
          <w:lang w:val="sv-SE"/>
        </w:rPr>
        <w:t>Kontakt:</w:t>
      </w:r>
    </w:p>
    <w:p w:rsidR="00A967FD" w:rsidRPr="00DA4852" w:rsidRDefault="00A967FD" w:rsidP="004E632D">
      <w:pPr>
        <w:ind w:left="5760" w:right="-540"/>
        <w:rPr>
          <w:rFonts w:ascii="Arial" w:hAnsi="Arial" w:cs="Arial"/>
          <w:sz w:val="20"/>
          <w:szCs w:val="20"/>
          <w:lang w:val="sv-SE" w:eastAsia="en-GB"/>
        </w:rPr>
      </w:pPr>
      <w:r w:rsidRPr="00DA4852">
        <w:rPr>
          <w:rFonts w:ascii="Arial" w:hAnsi="Arial" w:cs="Arial"/>
          <w:sz w:val="20"/>
          <w:szCs w:val="20"/>
          <w:lang w:val="sv-SE"/>
        </w:rPr>
        <w:t>Linda Brandelius</w:t>
      </w:r>
    </w:p>
    <w:p w:rsidR="00A967FD" w:rsidRPr="00E2052F" w:rsidRDefault="00A967FD" w:rsidP="004E632D">
      <w:pPr>
        <w:ind w:left="5760" w:right="-540"/>
        <w:rPr>
          <w:rFonts w:ascii="Arial" w:hAnsi="Arial" w:cs="Arial"/>
          <w:sz w:val="20"/>
          <w:szCs w:val="20"/>
          <w:lang w:val="nb-NO" w:eastAsia="en-GB"/>
        </w:rPr>
      </w:pPr>
      <w:r w:rsidRPr="00E2052F">
        <w:rPr>
          <w:rFonts w:ascii="Arial" w:hAnsi="Arial" w:cs="Arial"/>
          <w:sz w:val="20"/>
          <w:szCs w:val="20"/>
          <w:lang w:val="nb-NO"/>
        </w:rPr>
        <w:t>Linda_brandelius@goodyear.com</w:t>
      </w:r>
    </w:p>
    <w:p w:rsidR="00A967FD" w:rsidRPr="00F55380" w:rsidRDefault="00A967FD" w:rsidP="003D36CC">
      <w:pPr>
        <w:pStyle w:val="PressRelease"/>
        <w:rPr>
          <w:lang w:val="da-DK"/>
        </w:rPr>
      </w:pPr>
      <w:r w:rsidRPr="00F55380">
        <w:rPr>
          <w:lang w:val="da-DK"/>
        </w:rPr>
        <w:t>PRESSEMEDDELELSE</w:t>
      </w:r>
    </w:p>
    <w:p w:rsidR="00A967FD" w:rsidRPr="00F55380" w:rsidRDefault="00A967FD" w:rsidP="00BB04B1">
      <w:pPr>
        <w:pStyle w:val="PRMainTitle"/>
        <w:rPr>
          <w:lang w:val="da-DK"/>
        </w:rPr>
      </w:pPr>
      <w:r w:rsidRPr="00F55380">
        <w:rPr>
          <w:lang w:val="da-DK"/>
        </w:rPr>
        <w:t>Ny kalkulator hjælper flåderne med at spare penge og nedbringe CO</w:t>
      </w:r>
      <w:r w:rsidRPr="00F55380">
        <w:rPr>
          <w:vertAlign w:val="subscript"/>
          <w:lang w:val="da-DK"/>
        </w:rPr>
        <w:t>2</w:t>
      </w:r>
      <w:r w:rsidRPr="00F55380">
        <w:rPr>
          <w:lang w:val="da-DK"/>
        </w:rPr>
        <w:t>-udslippet</w:t>
      </w:r>
    </w:p>
    <w:p w:rsidR="00A967FD" w:rsidRPr="00F55380" w:rsidRDefault="00A967FD" w:rsidP="000B7AF3">
      <w:pPr>
        <w:pStyle w:val="PRSubtitle"/>
        <w:jc w:val="center"/>
        <w:rPr>
          <w:lang w:val="da-DK"/>
        </w:rPr>
      </w:pPr>
      <w:r w:rsidRPr="00F55380">
        <w:rPr>
          <w:lang w:val="da-DK"/>
        </w:rPr>
        <w:t>Første kalkulator til indkøb, der tager hensyn til mange variabler for at opnå større effektivitet hos lastbilflåderne</w:t>
      </w:r>
    </w:p>
    <w:p w:rsidR="00A967FD" w:rsidRPr="00F55380" w:rsidRDefault="00A967FD" w:rsidP="003D36CC">
      <w:pPr>
        <w:rPr>
          <w:lang w:val="da-DK"/>
        </w:rPr>
      </w:pPr>
    </w:p>
    <w:p w:rsidR="00A967FD" w:rsidRPr="00D22132" w:rsidRDefault="00A967FD" w:rsidP="00956F9D">
      <w:pPr>
        <w:pStyle w:val="PRBodyText"/>
        <w:rPr>
          <w:lang w:val="nb-NO"/>
        </w:rPr>
      </w:pPr>
      <w:r w:rsidRPr="00F55380">
        <w:rPr>
          <w:lang w:val="da-DK"/>
        </w:rPr>
        <w:t xml:space="preserve">En ny kalkulator, som for kort tid siden blev lanceret af Goodyear Dunlop, hjælper flåderne </w:t>
      </w:r>
      <w:r w:rsidRPr="00D22132">
        <w:rPr>
          <w:lang w:val="da-DK"/>
        </w:rPr>
        <w:t>med at forstå, hvilke investeringer i brændstofbesparelser der vil give det maksimale udbytte. Kalkulatoren til beregning af brændstofeffektivitet, der er tilpasset de virkelige forhold hos Europas fragtmænd, vil give flådernes indkøbere mulighed for at se, hvad de kan spare i form af CO</w:t>
      </w:r>
      <w:r w:rsidRPr="00D22132">
        <w:rPr>
          <w:vertAlign w:val="subscript"/>
          <w:lang w:val="da-DK"/>
        </w:rPr>
        <w:t>2</w:t>
      </w:r>
      <w:r w:rsidRPr="00D22132">
        <w:rPr>
          <w:lang w:val="da-DK"/>
        </w:rPr>
        <w:t xml:space="preserve">, brændstof og driftsomkostninger. Man kan få adgang til kalkulatoren til beregning af brændstofeffektivitet på </w:t>
      </w:r>
      <w:r w:rsidRPr="00D22132">
        <w:rPr>
          <w:rFonts w:cs="Arial"/>
          <w:sz w:val="20"/>
          <w:lang w:val="nb-NO"/>
        </w:rPr>
        <w:t xml:space="preserve"> </w:t>
      </w:r>
      <w:r w:rsidRPr="00D22132">
        <w:rPr>
          <w:rFonts w:cs="Arial"/>
          <w:b/>
          <w:bCs/>
          <w:szCs w:val="24"/>
          <w:lang w:val="nb-NO"/>
        </w:rPr>
        <w:t>www.fleet-calculator.eu</w:t>
      </w:r>
    </w:p>
    <w:p w:rsidR="00A967FD" w:rsidRPr="00D22132" w:rsidRDefault="00A967FD" w:rsidP="00956F9D">
      <w:pPr>
        <w:pStyle w:val="PRBodyText"/>
        <w:rPr>
          <w:lang w:val="da-DK"/>
        </w:rPr>
      </w:pPr>
      <w:r w:rsidRPr="00D22132">
        <w:rPr>
          <w:lang w:val="da-DK"/>
        </w:rPr>
        <w:t>Som en del af Goodyear Dunlops kampagne for at hjælpe flåderne med at forbedre deres brændstofeffektivitet, lanceres kalkulatoren i en tid med stigende brændstofudgifter og CO</w:t>
      </w:r>
      <w:r w:rsidRPr="00D22132">
        <w:rPr>
          <w:vertAlign w:val="subscript"/>
          <w:lang w:val="da-DK"/>
        </w:rPr>
        <w:t>2</w:t>
      </w:r>
      <w:r w:rsidRPr="00D22132">
        <w:rPr>
          <w:lang w:val="da-DK"/>
        </w:rPr>
        <w:t>-skatter, der formentlig vil påvirke vognmændene i de kommende år. Flåderne, der allerede gør, hvad de kan for at forbedre brændstoføkonomien, er under pres af omkostninger og lovgivning for at gøre endnu mere. Ifølge en rapport Goodyear Dunlop for nylig har offentliggjort, sagde en fjerdedel af flåderne at et indkøbsværktøj, der kunne forudsige Return On Investments ville hjælpe dem med at opnå endnu større brændstofbesparelser.</w:t>
      </w:r>
    </w:p>
    <w:p w:rsidR="00A967FD" w:rsidRPr="00F55380" w:rsidRDefault="00A967FD" w:rsidP="00956F9D">
      <w:pPr>
        <w:pStyle w:val="PRBodyText"/>
        <w:rPr>
          <w:lang w:val="da-DK"/>
        </w:rPr>
      </w:pPr>
      <w:r w:rsidRPr="00D22132">
        <w:rPr>
          <w:lang w:val="da-DK"/>
        </w:rPr>
        <w:t>Kalkulatoren giver flåderne mulighed for at benytte et centralt sted og brugervenlige grafiske værktøjer til at forudsige, hvilke virkninger dækvalg, investering i uddannelse af chauffører og forskellige</w:t>
      </w:r>
      <w:r w:rsidRPr="00F55380">
        <w:rPr>
          <w:lang w:val="da-DK"/>
        </w:rPr>
        <w:t xml:space="preserve"> eftermonterede aerodynamiske løsninger vil have med henblik på at sænke brændstofudgifterne og øge hensynet til miljøet. Det er værd at bemærke, at værktøjet er klar til at håndtere mærkningen af rullemodstand i det format, dækindkøberne kommer til at se dem </w:t>
      </w:r>
      <w:r>
        <w:rPr>
          <w:lang w:val="da-DK"/>
        </w:rPr>
        <w:t>i nærmeste fremtid som følge af</w:t>
      </w:r>
      <w:r>
        <w:rPr>
          <w:color w:val="FF0000"/>
          <w:lang w:val="da-DK"/>
        </w:rPr>
        <w:t xml:space="preserve"> </w:t>
      </w:r>
      <w:r w:rsidRPr="00F55380">
        <w:rPr>
          <w:lang w:val="da-DK"/>
        </w:rPr>
        <w:t xml:space="preserve">EU's </w:t>
      </w:r>
      <w:r w:rsidRPr="00D22132">
        <w:rPr>
          <w:lang w:val="da-DK"/>
        </w:rPr>
        <w:t>nye dækmærkningslovgivning</w:t>
      </w:r>
      <w:r w:rsidRPr="00F55380">
        <w:rPr>
          <w:lang w:val="da-DK"/>
        </w:rPr>
        <w:t xml:space="preserve">. </w:t>
      </w:r>
      <w:r>
        <w:rPr>
          <w:lang w:val="da-DK"/>
        </w:rPr>
        <w:t xml:space="preserve">       </w:t>
      </w:r>
      <w:r w:rsidRPr="00F55380">
        <w:rPr>
          <w:lang w:val="da-DK"/>
        </w:rPr>
        <w:t>Se en gennemgang af EU's dækmærkningslovgivning på</w:t>
      </w:r>
      <w:r>
        <w:rPr>
          <w:lang w:val="da-DK"/>
        </w:rPr>
        <w:t xml:space="preserve"> </w:t>
      </w:r>
      <w:hyperlink r:id="rId7" w:history="1">
        <w:r w:rsidRPr="00F55380">
          <w:rPr>
            <w:rStyle w:val="Hyperlink"/>
            <w:rFonts w:ascii="Times New Roman" w:hAnsi="Times New Roman"/>
            <w:lang w:val="da-DK"/>
          </w:rPr>
          <w:t>http://www.goodyear.eu/home_en/tire-advice/future-eu-tire-label/</w:t>
        </w:r>
      </w:hyperlink>
      <w:r w:rsidRPr="00F55380">
        <w:rPr>
          <w:lang w:val="da-DK"/>
        </w:rPr>
        <w:t xml:space="preserve"> </w:t>
      </w:r>
    </w:p>
    <w:p w:rsidR="00A967FD" w:rsidRPr="00F55380" w:rsidRDefault="00A967FD" w:rsidP="00956F9D">
      <w:pPr>
        <w:pStyle w:val="PRBodyText"/>
        <w:rPr>
          <w:lang w:val="da-DK"/>
        </w:rPr>
      </w:pPr>
      <w:r w:rsidRPr="00F55380">
        <w:rPr>
          <w:lang w:val="da-DK"/>
        </w:rPr>
        <w:t>Kalkulatoren står gratis til rådighed for alle europæiske flådeoperatører og enhver, som måtte være interesseret. Kalkulatoren kan give et estimat af følgende:</w:t>
      </w:r>
    </w:p>
    <w:p w:rsidR="00A967FD" w:rsidRPr="00F55380" w:rsidRDefault="00A967FD" w:rsidP="005656E6">
      <w:pPr>
        <w:pStyle w:val="PRBodyText"/>
        <w:numPr>
          <w:ilvl w:val="0"/>
          <w:numId w:val="3"/>
        </w:numPr>
        <w:rPr>
          <w:lang w:val="da-DK"/>
        </w:rPr>
      </w:pPr>
      <w:r w:rsidRPr="00F55380">
        <w:rPr>
          <w:lang w:val="da-DK"/>
        </w:rPr>
        <w:t>Reduktion i brændstofforbrug i liter/100 km</w:t>
      </w:r>
    </w:p>
    <w:p w:rsidR="00A967FD" w:rsidRPr="00F55380" w:rsidRDefault="00A967FD" w:rsidP="00C1196D">
      <w:pPr>
        <w:pStyle w:val="PRBodyText"/>
        <w:numPr>
          <w:ilvl w:val="0"/>
          <w:numId w:val="3"/>
        </w:numPr>
        <w:rPr>
          <w:lang w:val="da-DK"/>
        </w:rPr>
      </w:pPr>
      <w:r w:rsidRPr="00F55380">
        <w:rPr>
          <w:lang w:val="da-DK"/>
        </w:rPr>
        <w:t>Årlig brændstofbesparelse i liter</w:t>
      </w:r>
    </w:p>
    <w:p w:rsidR="00A967FD" w:rsidRPr="00F55380" w:rsidRDefault="00A967FD" w:rsidP="005656E6">
      <w:pPr>
        <w:pStyle w:val="PRBodyText"/>
        <w:numPr>
          <w:ilvl w:val="0"/>
          <w:numId w:val="3"/>
        </w:numPr>
        <w:rPr>
          <w:lang w:val="da-DK"/>
        </w:rPr>
      </w:pPr>
      <w:r w:rsidRPr="00F55380">
        <w:rPr>
          <w:lang w:val="da-DK"/>
        </w:rPr>
        <w:t>Årlig CO</w:t>
      </w:r>
      <w:r w:rsidRPr="00F55380">
        <w:rPr>
          <w:vertAlign w:val="subscript"/>
          <w:lang w:val="da-DK"/>
        </w:rPr>
        <w:t>2</w:t>
      </w:r>
      <w:r w:rsidRPr="00F55380">
        <w:rPr>
          <w:lang w:val="da-DK"/>
        </w:rPr>
        <w:t xml:space="preserve">-besparelse i ton </w:t>
      </w:r>
    </w:p>
    <w:p w:rsidR="00A967FD" w:rsidRPr="00F55380" w:rsidRDefault="00A967FD" w:rsidP="005656E6">
      <w:pPr>
        <w:pStyle w:val="PRBodyText"/>
        <w:numPr>
          <w:ilvl w:val="0"/>
          <w:numId w:val="3"/>
        </w:numPr>
        <w:rPr>
          <w:lang w:val="da-DK"/>
        </w:rPr>
      </w:pPr>
      <w:r w:rsidRPr="00F55380">
        <w:rPr>
          <w:lang w:val="da-DK"/>
        </w:rPr>
        <w:t>Nettoomkostningsbesparelser pr. år</w:t>
      </w:r>
    </w:p>
    <w:p w:rsidR="00A967FD" w:rsidRPr="00E2052F" w:rsidRDefault="00A967FD" w:rsidP="00C57C61">
      <w:pPr>
        <w:rPr>
          <w:rFonts w:ascii="Arial" w:hAnsi="Arial"/>
          <w:lang w:val="nb-NO"/>
        </w:rPr>
      </w:pPr>
      <w:r w:rsidRPr="00F55380">
        <w:rPr>
          <w:rFonts w:ascii="Arial" w:hAnsi="Arial"/>
          <w:sz w:val="22"/>
          <w:lang w:val="da-DK"/>
        </w:rPr>
        <w:t>Hvis du vil bruge brændstofkalkulatoren, kan du besøge</w:t>
      </w:r>
      <w:r w:rsidRPr="00F55380">
        <w:rPr>
          <w:lang w:val="da-DK"/>
        </w:rPr>
        <w:t xml:space="preserve"> </w:t>
      </w:r>
      <w:r w:rsidRPr="00E2052F">
        <w:rPr>
          <w:rFonts w:ascii="Arial" w:hAnsi="Arial" w:cs="Arial"/>
          <w:color w:val="000000"/>
          <w:sz w:val="20"/>
          <w:szCs w:val="20"/>
          <w:lang w:val="nb-NO"/>
        </w:rPr>
        <w:t xml:space="preserve"> </w:t>
      </w:r>
      <w:r w:rsidRPr="00E2052F">
        <w:rPr>
          <w:rFonts w:ascii="Arial" w:hAnsi="Arial" w:cs="Arial"/>
          <w:b/>
          <w:bCs/>
          <w:color w:val="000000"/>
          <w:lang w:val="nb-NO"/>
        </w:rPr>
        <w:t>www.fleet-calculator.eu</w:t>
      </w:r>
    </w:p>
    <w:p w:rsidR="00A967FD" w:rsidRPr="00F55380" w:rsidRDefault="00A967FD" w:rsidP="00C57C61">
      <w:pPr>
        <w:rPr>
          <w:rFonts w:ascii="Arial" w:hAnsi="Arial"/>
          <w:sz w:val="22"/>
          <w:lang w:val="da-DK"/>
        </w:rPr>
      </w:pPr>
    </w:p>
    <w:p w:rsidR="00A967FD" w:rsidRPr="00F55380" w:rsidRDefault="00A967FD" w:rsidP="003D36CC">
      <w:pPr>
        <w:pStyle w:val="PRBodyText"/>
        <w:rPr>
          <w:lang w:val="da-DK"/>
        </w:rPr>
      </w:pPr>
      <w:r w:rsidRPr="00F55380">
        <w:rPr>
          <w:lang w:val="da-DK"/>
        </w:rPr>
        <w:t>_______________________________________________________________</w:t>
      </w:r>
    </w:p>
    <w:p w:rsidR="00A967FD" w:rsidRPr="00F55380" w:rsidRDefault="00A967FD" w:rsidP="003321BC">
      <w:pPr>
        <w:pStyle w:val="BoilerplateTitle"/>
        <w:rPr>
          <w:lang w:val="da-DK"/>
        </w:rPr>
      </w:pPr>
      <w:r w:rsidRPr="00F55380">
        <w:rPr>
          <w:lang w:val="da-DK"/>
        </w:rPr>
        <w:t xml:space="preserve">Om kampagnen for brændstofeffektivitet hos flåderne </w:t>
      </w:r>
    </w:p>
    <w:p w:rsidR="00A967FD" w:rsidRPr="00F55380" w:rsidRDefault="00A967FD" w:rsidP="003321BC">
      <w:pPr>
        <w:pStyle w:val="BoilerplateTitle"/>
        <w:rPr>
          <w:b w:val="0"/>
          <w:bCs w:val="0"/>
          <w:sz w:val="16"/>
          <w:lang w:val="da-DK"/>
        </w:rPr>
      </w:pPr>
      <w:r w:rsidRPr="00F55380">
        <w:rPr>
          <w:b w:val="0"/>
          <w:bCs w:val="0"/>
          <w:sz w:val="16"/>
          <w:lang w:val="da-DK"/>
        </w:rPr>
        <w:t>Goodyear Dunlop satte sig for at blive bekendt med de udfordringer, de europæiske flådemanagere står over for, og gennemførte en kvantitativ spørgeundersøgelse hos mere end 400 europæiske langturs- og regionaltransportflådeoperatører i perioden september til november 2011. Undersøgelsen blev suppleret med dybdegående interviews med 16 flådemanagere og 20 industrieksperter, akademikere og politiske beslutningstagere.</w:t>
      </w:r>
    </w:p>
    <w:p w:rsidR="00A967FD" w:rsidRPr="00F55380" w:rsidRDefault="00A967FD" w:rsidP="003321BC">
      <w:pPr>
        <w:pStyle w:val="BoilerplateTitle"/>
        <w:rPr>
          <w:b w:val="0"/>
          <w:bCs w:val="0"/>
          <w:sz w:val="16"/>
          <w:lang w:val="da-DK"/>
        </w:rPr>
      </w:pPr>
      <w:r w:rsidRPr="00F55380">
        <w:rPr>
          <w:b w:val="0"/>
          <w:bCs w:val="0"/>
          <w:sz w:val="16"/>
          <w:lang w:val="da-DK"/>
        </w:rPr>
        <w:t>Respondenter fra UK, Tyskland, Frankrig, Italien, Spanien, Polen og Benelux-landene blev kontaktet via e-mail og telefon og blev stillet 20 kvantitative spørgsmål om deres erfaringer med og holdninger til at håndtere brændstoføkonomien. Undersøgelsesresultaterne repræsenterede et bredt udvalg af firmaer i sektoren: 60 % flåder med 1-50 lastbiler (disse er de mest udsatte</w:t>
      </w:r>
      <w:r>
        <w:rPr>
          <w:b w:val="0"/>
          <w:bCs w:val="0"/>
          <w:sz w:val="16"/>
          <w:lang w:val="da-DK"/>
        </w:rPr>
        <w:t xml:space="preserve"> </w:t>
      </w:r>
      <w:r w:rsidRPr="00F55380">
        <w:rPr>
          <w:b w:val="0"/>
          <w:bCs w:val="0"/>
          <w:sz w:val="16"/>
          <w:lang w:val="da-DK"/>
        </w:rPr>
        <w:t>flåder ved stigende omkostninger), 30 % flåder med 51-250 lastbiler, og en tiendedel flåder over denne størrelse. De samlede resultater blev fremlagt på Goodyear Dunlops flådesymposium i den 25. januar 2012.</w:t>
      </w:r>
      <w:r>
        <w:rPr>
          <w:b w:val="0"/>
          <w:bCs w:val="0"/>
          <w:sz w:val="16"/>
          <w:lang w:val="da-DK"/>
        </w:rPr>
        <w:t xml:space="preserve"> </w:t>
      </w:r>
    </w:p>
    <w:p w:rsidR="00A967FD" w:rsidRPr="00F55380" w:rsidRDefault="00A967FD" w:rsidP="00B35FB0">
      <w:pPr>
        <w:pStyle w:val="BoilerplateTitle"/>
        <w:rPr>
          <w:b w:val="0"/>
          <w:bCs w:val="0"/>
          <w:sz w:val="16"/>
          <w:szCs w:val="16"/>
          <w:lang w:val="da-DK"/>
        </w:rPr>
      </w:pPr>
      <w:r w:rsidRPr="00F55380">
        <w:rPr>
          <w:b w:val="0"/>
          <w:sz w:val="16"/>
          <w:szCs w:val="16"/>
          <w:lang w:val="da-DK"/>
        </w:rPr>
        <w:t xml:space="preserve">Yderligere oplysninger om rapporten og mulighed for at downloade den findes på </w:t>
      </w:r>
      <w:hyperlink r:id="rId8" w:history="1">
        <w:r w:rsidRPr="00F55380">
          <w:rPr>
            <w:rStyle w:val="Hyperlink"/>
            <w:rFonts w:ascii="Times New Roman" w:hAnsi="Times New Roman"/>
            <w:b w:val="0"/>
            <w:sz w:val="16"/>
            <w:szCs w:val="16"/>
            <w:lang w:val="da-DK"/>
          </w:rPr>
          <w:t>www.fleet-fuel-efficiency.eu</w:t>
        </w:r>
      </w:hyperlink>
      <w:r w:rsidRPr="00F55380">
        <w:rPr>
          <w:b w:val="0"/>
          <w:sz w:val="16"/>
          <w:szCs w:val="16"/>
          <w:lang w:val="da-DK"/>
        </w:rPr>
        <w:t xml:space="preserve"> </w:t>
      </w:r>
    </w:p>
    <w:sectPr w:rsidR="00A967FD" w:rsidRPr="00F55380" w:rsidSect="00CC0AEE">
      <w:headerReference w:type="default" r:id="rId9"/>
      <w:footerReference w:type="even" r:id="rId10"/>
      <w:footerReference w:type="default" r:id="rId11"/>
      <w:pgSz w:w="12240" w:h="15840"/>
      <w:pgMar w:top="180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FD" w:rsidRDefault="00A967FD">
      <w:r>
        <w:separator/>
      </w:r>
    </w:p>
  </w:endnote>
  <w:endnote w:type="continuationSeparator" w:id="0">
    <w:p w:rsidR="00A967FD" w:rsidRDefault="00A967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FD" w:rsidRDefault="00A967FD" w:rsidP="00145B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7FD" w:rsidRDefault="00A967FD" w:rsidP="00424C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FD" w:rsidRPr="00424C0A" w:rsidRDefault="00A967FD" w:rsidP="00145BF5">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sz w:val="20"/>
        <w:szCs w:val="20"/>
      </w:rPr>
      <w:fldChar w:fldCharType="end"/>
    </w:r>
  </w:p>
  <w:p w:rsidR="00A967FD" w:rsidRDefault="00A967FD" w:rsidP="00424C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FD" w:rsidRDefault="00A967FD">
      <w:r>
        <w:separator/>
      </w:r>
    </w:p>
  </w:footnote>
  <w:footnote w:type="continuationSeparator" w:id="0">
    <w:p w:rsidR="00A967FD" w:rsidRDefault="00A96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FD" w:rsidRDefault="00A967FD">
    <w:pPr>
      <w:pStyle w:val="Header"/>
    </w:pPr>
    <w:r w:rsidRPr="00D4594B">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34.5pt;height:21.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16E"/>
    <w:multiLevelType w:val="hybridMultilevel"/>
    <w:tmpl w:val="078A7490"/>
    <w:lvl w:ilvl="0" w:tplc="5BC880B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B78C5"/>
    <w:multiLevelType w:val="hybridMultilevel"/>
    <w:tmpl w:val="95A676BA"/>
    <w:lvl w:ilvl="0" w:tplc="A48AB05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C300E2"/>
    <w:multiLevelType w:val="hybridMultilevel"/>
    <w:tmpl w:val="7B2CC056"/>
    <w:lvl w:ilvl="0" w:tplc="2760D4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CC"/>
    <w:rsid w:val="00016854"/>
    <w:rsid w:val="000304E9"/>
    <w:rsid w:val="00081172"/>
    <w:rsid w:val="000B7AF3"/>
    <w:rsid w:val="000E1B78"/>
    <w:rsid w:val="000E6443"/>
    <w:rsid w:val="0010347C"/>
    <w:rsid w:val="00127895"/>
    <w:rsid w:val="00132913"/>
    <w:rsid w:val="00140048"/>
    <w:rsid w:val="00145BF5"/>
    <w:rsid w:val="00152FD5"/>
    <w:rsid w:val="00153799"/>
    <w:rsid w:val="00171645"/>
    <w:rsid w:val="001940F2"/>
    <w:rsid w:val="001B4CAE"/>
    <w:rsid w:val="001B6BA6"/>
    <w:rsid w:val="001C038B"/>
    <w:rsid w:val="001C0D34"/>
    <w:rsid w:val="001C1854"/>
    <w:rsid w:val="001C2DB0"/>
    <w:rsid w:val="002063A3"/>
    <w:rsid w:val="00213B75"/>
    <w:rsid w:val="002272E5"/>
    <w:rsid w:val="00275E18"/>
    <w:rsid w:val="002B5DB3"/>
    <w:rsid w:val="002C355B"/>
    <w:rsid w:val="002D7065"/>
    <w:rsid w:val="0031101A"/>
    <w:rsid w:val="003153F1"/>
    <w:rsid w:val="00321C3A"/>
    <w:rsid w:val="003321BC"/>
    <w:rsid w:val="00333EE9"/>
    <w:rsid w:val="003366ED"/>
    <w:rsid w:val="00337B02"/>
    <w:rsid w:val="00344CE8"/>
    <w:rsid w:val="00381103"/>
    <w:rsid w:val="003C1BBC"/>
    <w:rsid w:val="003D36CC"/>
    <w:rsid w:val="003E2D5F"/>
    <w:rsid w:val="00417E8A"/>
    <w:rsid w:val="00422B47"/>
    <w:rsid w:val="00424C0A"/>
    <w:rsid w:val="00472E12"/>
    <w:rsid w:val="00486154"/>
    <w:rsid w:val="004A2CB4"/>
    <w:rsid w:val="004A754C"/>
    <w:rsid w:val="004B0DE9"/>
    <w:rsid w:val="004B390D"/>
    <w:rsid w:val="004E632D"/>
    <w:rsid w:val="004F4F11"/>
    <w:rsid w:val="00504AC3"/>
    <w:rsid w:val="00537EE6"/>
    <w:rsid w:val="00563772"/>
    <w:rsid w:val="0056559B"/>
    <w:rsid w:val="005656E6"/>
    <w:rsid w:val="00580B8F"/>
    <w:rsid w:val="00596F10"/>
    <w:rsid w:val="005C223C"/>
    <w:rsid w:val="005F6A5E"/>
    <w:rsid w:val="00613178"/>
    <w:rsid w:val="00635F23"/>
    <w:rsid w:val="00656C12"/>
    <w:rsid w:val="00675AA7"/>
    <w:rsid w:val="00675DDA"/>
    <w:rsid w:val="0068319B"/>
    <w:rsid w:val="00693375"/>
    <w:rsid w:val="00695D06"/>
    <w:rsid w:val="006A2A10"/>
    <w:rsid w:val="006A469E"/>
    <w:rsid w:val="006B0D73"/>
    <w:rsid w:val="006C313C"/>
    <w:rsid w:val="006D2BAD"/>
    <w:rsid w:val="0075511E"/>
    <w:rsid w:val="00780E63"/>
    <w:rsid w:val="00786051"/>
    <w:rsid w:val="00796324"/>
    <w:rsid w:val="0079709D"/>
    <w:rsid w:val="007A3BC0"/>
    <w:rsid w:val="007A3DC5"/>
    <w:rsid w:val="007A6FB7"/>
    <w:rsid w:val="007D3F50"/>
    <w:rsid w:val="007D60BF"/>
    <w:rsid w:val="007D69ED"/>
    <w:rsid w:val="007D7AC8"/>
    <w:rsid w:val="007E24E2"/>
    <w:rsid w:val="00841F29"/>
    <w:rsid w:val="00847347"/>
    <w:rsid w:val="0085186D"/>
    <w:rsid w:val="00886F12"/>
    <w:rsid w:val="00890012"/>
    <w:rsid w:val="00891D68"/>
    <w:rsid w:val="00895ACC"/>
    <w:rsid w:val="008964FC"/>
    <w:rsid w:val="008E2282"/>
    <w:rsid w:val="008E3B2B"/>
    <w:rsid w:val="008F3A7C"/>
    <w:rsid w:val="008F694F"/>
    <w:rsid w:val="00904637"/>
    <w:rsid w:val="00911E7B"/>
    <w:rsid w:val="00927AED"/>
    <w:rsid w:val="009360ED"/>
    <w:rsid w:val="009527B8"/>
    <w:rsid w:val="00956F9D"/>
    <w:rsid w:val="009863B8"/>
    <w:rsid w:val="009A2224"/>
    <w:rsid w:val="009A33E7"/>
    <w:rsid w:val="009A79F4"/>
    <w:rsid w:val="009B4897"/>
    <w:rsid w:val="009F2D24"/>
    <w:rsid w:val="00A01A73"/>
    <w:rsid w:val="00A10E07"/>
    <w:rsid w:val="00A12C31"/>
    <w:rsid w:val="00A54455"/>
    <w:rsid w:val="00A56A26"/>
    <w:rsid w:val="00A76DB9"/>
    <w:rsid w:val="00A82B50"/>
    <w:rsid w:val="00A85CA1"/>
    <w:rsid w:val="00A93C16"/>
    <w:rsid w:val="00A967FD"/>
    <w:rsid w:val="00A97010"/>
    <w:rsid w:val="00AA04FD"/>
    <w:rsid w:val="00AA4827"/>
    <w:rsid w:val="00AD2533"/>
    <w:rsid w:val="00B050CD"/>
    <w:rsid w:val="00B3178F"/>
    <w:rsid w:val="00B33DC0"/>
    <w:rsid w:val="00B34E49"/>
    <w:rsid w:val="00B35FB0"/>
    <w:rsid w:val="00B61736"/>
    <w:rsid w:val="00B651F6"/>
    <w:rsid w:val="00B811D4"/>
    <w:rsid w:val="00BB04B1"/>
    <w:rsid w:val="00BB27AC"/>
    <w:rsid w:val="00BB459E"/>
    <w:rsid w:val="00BD193A"/>
    <w:rsid w:val="00BE27D6"/>
    <w:rsid w:val="00C1196D"/>
    <w:rsid w:val="00C132D3"/>
    <w:rsid w:val="00C45E29"/>
    <w:rsid w:val="00C5049A"/>
    <w:rsid w:val="00C52B71"/>
    <w:rsid w:val="00C57C61"/>
    <w:rsid w:val="00C95738"/>
    <w:rsid w:val="00CA3189"/>
    <w:rsid w:val="00CB37EF"/>
    <w:rsid w:val="00CC0AEE"/>
    <w:rsid w:val="00CC1FF8"/>
    <w:rsid w:val="00CD55BD"/>
    <w:rsid w:val="00CF65C1"/>
    <w:rsid w:val="00D22132"/>
    <w:rsid w:val="00D2608B"/>
    <w:rsid w:val="00D4594B"/>
    <w:rsid w:val="00D51FD5"/>
    <w:rsid w:val="00D67090"/>
    <w:rsid w:val="00D7340E"/>
    <w:rsid w:val="00D76851"/>
    <w:rsid w:val="00D97186"/>
    <w:rsid w:val="00DA4852"/>
    <w:rsid w:val="00DB1DD7"/>
    <w:rsid w:val="00DC0218"/>
    <w:rsid w:val="00DD24AA"/>
    <w:rsid w:val="00DE55DF"/>
    <w:rsid w:val="00E05E22"/>
    <w:rsid w:val="00E2052F"/>
    <w:rsid w:val="00E26C5F"/>
    <w:rsid w:val="00E37C21"/>
    <w:rsid w:val="00E40B02"/>
    <w:rsid w:val="00E80C2A"/>
    <w:rsid w:val="00E85222"/>
    <w:rsid w:val="00E91C28"/>
    <w:rsid w:val="00E95068"/>
    <w:rsid w:val="00EB026C"/>
    <w:rsid w:val="00ED1AE0"/>
    <w:rsid w:val="00EF1273"/>
    <w:rsid w:val="00EF3C69"/>
    <w:rsid w:val="00EF407A"/>
    <w:rsid w:val="00F07696"/>
    <w:rsid w:val="00F10B72"/>
    <w:rsid w:val="00F41926"/>
    <w:rsid w:val="00F55380"/>
    <w:rsid w:val="00F5706B"/>
    <w:rsid w:val="00F703B3"/>
    <w:rsid w:val="00F7140E"/>
    <w:rsid w:val="00F75CB3"/>
    <w:rsid w:val="00F829CB"/>
    <w:rsid w:val="00F93199"/>
    <w:rsid w:val="00FC1BD2"/>
    <w:rsid w:val="00FD218C"/>
    <w:rsid w:val="00FD4263"/>
    <w:rsid w:val="00FF2311"/>
    <w:rsid w:val="00FF36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02"/>
    <w:rPr>
      <w:sz w:val="24"/>
      <w:szCs w:val="24"/>
    </w:rPr>
  </w:style>
  <w:style w:type="paragraph" w:styleId="Heading1">
    <w:name w:val="heading 1"/>
    <w:basedOn w:val="Normal"/>
    <w:next w:val="Normal"/>
    <w:link w:val="Heading1Char"/>
    <w:uiPriority w:val="99"/>
    <w:qFormat/>
    <w:rsid w:val="003D36CC"/>
    <w:pPr>
      <w:keepNext/>
      <w:spacing w:before="240" w:after="60"/>
      <w:jc w:val="center"/>
      <w:outlineLvl w:val="0"/>
    </w:pPr>
    <w:rPr>
      <w:rFonts w:ascii="Arial" w:hAnsi="Arial" w:cs="Arial"/>
      <w:b/>
      <w:bCs/>
      <w:kern w:val="32"/>
      <w:sz w:val="36"/>
      <w:szCs w:val="32"/>
    </w:rPr>
  </w:style>
  <w:style w:type="paragraph" w:styleId="Heading2">
    <w:name w:val="heading 2"/>
    <w:basedOn w:val="Normal"/>
    <w:next w:val="Normal"/>
    <w:link w:val="Heading2Char"/>
    <w:uiPriority w:val="99"/>
    <w:qFormat/>
    <w:rsid w:val="00B35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D36C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C1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35FB0"/>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A93C16"/>
    <w:rPr>
      <w:rFonts w:ascii="Cambria" w:hAnsi="Cambria" w:cs="Times New Roman"/>
      <w:b/>
      <w:bCs/>
      <w:sz w:val="26"/>
      <w:szCs w:val="26"/>
    </w:rPr>
  </w:style>
  <w:style w:type="paragraph" w:customStyle="1" w:styleId="PressRelease">
    <w:name w:val="Press Release"/>
    <w:basedOn w:val="Heading1"/>
    <w:uiPriority w:val="99"/>
    <w:rsid w:val="003D36CC"/>
    <w:pPr>
      <w:jc w:val="left"/>
    </w:pPr>
    <w:rPr>
      <w:lang w:val="en-GB"/>
    </w:rPr>
  </w:style>
  <w:style w:type="paragraph" w:customStyle="1" w:styleId="PRMainTitle">
    <w:name w:val="PR Main Title"/>
    <w:basedOn w:val="Heading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Normal"/>
    <w:link w:val="PRBodyTextChar"/>
    <w:uiPriority w:val="99"/>
    <w:rsid w:val="003D36CC"/>
    <w:pPr>
      <w:spacing w:before="120" w:after="120" w:line="360" w:lineRule="auto"/>
      <w:jc w:val="both"/>
    </w:pPr>
    <w:rPr>
      <w:rFonts w:ascii="Arial" w:hAnsi="Arial"/>
      <w:szCs w:val="20"/>
    </w:rPr>
  </w:style>
  <w:style w:type="paragraph" w:customStyle="1" w:styleId="CityandDate">
    <w:name w:val="City and Date"/>
    <w:basedOn w:val="PRBodyText"/>
    <w:link w:val="CityandDateChar"/>
    <w:uiPriority w:val="99"/>
    <w:rsid w:val="00A01A73"/>
    <w:rPr>
      <w:b/>
    </w:rPr>
  </w:style>
  <w:style w:type="character" w:customStyle="1" w:styleId="PRBodyTextChar">
    <w:name w:val="PR Body Text Char"/>
    <w:link w:val="PRBodyText"/>
    <w:uiPriority w:val="99"/>
    <w:locked/>
    <w:rsid w:val="00A01A73"/>
    <w:rPr>
      <w:rFonts w:ascii="Arial" w:hAnsi="Arial"/>
      <w:sz w:val="24"/>
      <w:lang w:val="en-US" w:eastAsia="en-US"/>
    </w:rPr>
  </w:style>
  <w:style w:type="character" w:customStyle="1" w:styleId="CityandDateChar">
    <w:name w:val="City and Date Char"/>
    <w:link w:val="CityandDate"/>
    <w:uiPriority w:val="99"/>
    <w:locked/>
    <w:rsid w:val="00A01A73"/>
    <w:rPr>
      <w:rFonts w:ascii="Arial" w:hAnsi="Arial"/>
      <w:b/>
      <w:sz w:val="24"/>
      <w:lang w:val="en-US" w:eastAsia="en-US"/>
    </w:rPr>
  </w:style>
  <w:style w:type="character" w:styleId="Hyperlink">
    <w:name w:val="Hyperlink"/>
    <w:basedOn w:val="DefaultParagraphFont"/>
    <w:uiPriority w:val="99"/>
    <w:rsid w:val="00EF3C69"/>
    <w:rPr>
      <w:rFonts w:cs="Times New Roman"/>
      <w:color w:val="0000FF"/>
      <w:u w:val="single"/>
    </w:rPr>
  </w:style>
  <w:style w:type="paragraph" w:customStyle="1" w:styleId="Contact">
    <w:name w:val="Contact"/>
    <w:basedOn w:val="Normal"/>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Header">
    <w:name w:val="header"/>
    <w:basedOn w:val="Normal"/>
    <w:link w:val="HeaderChar"/>
    <w:uiPriority w:val="99"/>
    <w:rsid w:val="00D76851"/>
    <w:pPr>
      <w:tabs>
        <w:tab w:val="center" w:pos="4320"/>
        <w:tab w:val="right" w:pos="8640"/>
      </w:tabs>
    </w:pPr>
  </w:style>
  <w:style w:type="character" w:customStyle="1" w:styleId="HeaderChar">
    <w:name w:val="Header Char"/>
    <w:basedOn w:val="DefaultParagraphFont"/>
    <w:link w:val="Header"/>
    <w:uiPriority w:val="99"/>
    <w:semiHidden/>
    <w:locked/>
    <w:rsid w:val="00A93C16"/>
    <w:rPr>
      <w:rFonts w:cs="Times New Roman"/>
      <w:sz w:val="24"/>
      <w:szCs w:val="24"/>
    </w:rPr>
  </w:style>
  <w:style w:type="paragraph" w:styleId="Footer">
    <w:name w:val="footer"/>
    <w:basedOn w:val="Normal"/>
    <w:link w:val="FooterChar"/>
    <w:uiPriority w:val="99"/>
    <w:rsid w:val="00D76851"/>
    <w:pPr>
      <w:tabs>
        <w:tab w:val="center" w:pos="4320"/>
        <w:tab w:val="right" w:pos="8640"/>
      </w:tabs>
    </w:pPr>
  </w:style>
  <w:style w:type="character" w:customStyle="1" w:styleId="FooterChar">
    <w:name w:val="Footer Char"/>
    <w:basedOn w:val="DefaultParagraphFont"/>
    <w:link w:val="Footer"/>
    <w:uiPriority w:val="99"/>
    <w:semiHidden/>
    <w:locked/>
    <w:rsid w:val="00A93C16"/>
    <w:rPr>
      <w:rFonts w:cs="Times New Roman"/>
      <w:sz w:val="24"/>
      <w:szCs w:val="24"/>
    </w:rPr>
  </w:style>
  <w:style w:type="character" w:styleId="PageNumber">
    <w:name w:val="page number"/>
    <w:basedOn w:val="DefaultParagraphFont"/>
    <w:uiPriority w:val="99"/>
    <w:rsid w:val="00424C0A"/>
    <w:rPr>
      <w:rFonts w:cs="Times New Roman"/>
    </w:rPr>
  </w:style>
  <w:style w:type="character" w:styleId="CommentReference">
    <w:name w:val="annotation reference"/>
    <w:basedOn w:val="DefaultParagraphFont"/>
    <w:uiPriority w:val="99"/>
    <w:semiHidden/>
    <w:rsid w:val="00D51FD5"/>
    <w:rPr>
      <w:rFonts w:cs="Times New Roman"/>
      <w:sz w:val="16"/>
    </w:rPr>
  </w:style>
  <w:style w:type="paragraph" w:styleId="CommentText">
    <w:name w:val="annotation text"/>
    <w:basedOn w:val="Normal"/>
    <w:link w:val="CommentTextChar"/>
    <w:uiPriority w:val="99"/>
    <w:semiHidden/>
    <w:rsid w:val="00D51FD5"/>
    <w:rPr>
      <w:sz w:val="20"/>
      <w:szCs w:val="20"/>
    </w:rPr>
  </w:style>
  <w:style w:type="character" w:customStyle="1" w:styleId="CommentTextChar">
    <w:name w:val="Comment Text Char"/>
    <w:basedOn w:val="DefaultParagraphFont"/>
    <w:link w:val="CommentText"/>
    <w:uiPriority w:val="99"/>
    <w:semiHidden/>
    <w:locked/>
    <w:rsid w:val="00A93C16"/>
    <w:rPr>
      <w:rFonts w:cs="Times New Roman"/>
      <w:sz w:val="20"/>
      <w:szCs w:val="20"/>
    </w:rPr>
  </w:style>
  <w:style w:type="paragraph" w:styleId="CommentSubject">
    <w:name w:val="annotation subject"/>
    <w:basedOn w:val="CommentText"/>
    <w:next w:val="CommentText"/>
    <w:link w:val="CommentSubjectChar"/>
    <w:uiPriority w:val="99"/>
    <w:semiHidden/>
    <w:rsid w:val="00D51FD5"/>
    <w:rPr>
      <w:b/>
      <w:bCs/>
    </w:rPr>
  </w:style>
  <w:style w:type="character" w:customStyle="1" w:styleId="CommentSubjectChar">
    <w:name w:val="Comment Subject Char"/>
    <w:basedOn w:val="CommentTextChar"/>
    <w:link w:val="CommentSubject"/>
    <w:uiPriority w:val="99"/>
    <w:semiHidden/>
    <w:locked/>
    <w:rsid w:val="00A93C16"/>
    <w:rPr>
      <w:b/>
      <w:bCs/>
    </w:rPr>
  </w:style>
  <w:style w:type="paragraph" w:styleId="BalloonText">
    <w:name w:val="Balloon Text"/>
    <w:basedOn w:val="Normal"/>
    <w:link w:val="BalloonTextChar"/>
    <w:uiPriority w:val="99"/>
    <w:semiHidden/>
    <w:rsid w:val="00D51F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C16"/>
    <w:rPr>
      <w:rFonts w:cs="Times New Roman"/>
      <w:sz w:val="2"/>
    </w:rPr>
  </w:style>
  <w:style w:type="paragraph" w:styleId="EndnoteText">
    <w:name w:val="endnote text"/>
    <w:basedOn w:val="Normal"/>
    <w:link w:val="EndnoteTextChar"/>
    <w:uiPriority w:val="99"/>
    <w:rsid w:val="0075511E"/>
    <w:rPr>
      <w:sz w:val="20"/>
      <w:szCs w:val="20"/>
    </w:rPr>
  </w:style>
  <w:style w:type="character" w:customStyle="1" w:styleId="EndnoteTextChar">
    <w:name w:val="Endnote Text Char"/>
    <w:basedOn w:val="DefaultParagraphFont"/>
    <w:link w:val="EndnoteText"/>
    <w:uiPriority w:val="99"/>
    <w:locked/>
    <w:rsid w:val="0075511E"/>
    <w:rPr>
      <w:rFonts w:cs="Times New Roman"/>
      <w:lang w:val="en-US" w:eastAsia="en-US"/>
    </w:rPr>
  </w:style>
  <w:style w:type="character" w:styleId="EndnoteReference">
    <w:name w:val="endnote reference"/>
    <w:basedOn w:val="DefaultParagraphFont"/>
    <w:uiPriority w:val="99"/>
    <w:rsid w:val="0075511E"/>
    <w:rPr>
      <w:rFonts w:cs="Times New Roman"/>
      <w:vertAlign w:val="superscript"/>
    </w:rPr>
  </w:style>
  <w:style w:type="character" w:styleId="FollowedHyperlink">
    <w:name w:val="FollowedHyperlink"/>
    <w:basedOn w:val="DefaultParagraphFont"/>
    <w:uiPriority w:val="99"/>
    <w:rsid w:val="007D3F5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23615524">
      <w:marLeft w:val="0"/>
      <w:marRight w:val="0"/>
      <w:marTop w:val="0"/>
      <w:marBottom w:val="0"/>
      <w:divBdr>
        <w:top w:val="none" w:sz="0" w:space="0" w:color="auto"/>
        <w:left w:val="none" w:sz="0" w:space="0" w:color="auto"/>
        <w:bottom w:val="none" w:sz="0" w:space="0" w:color="auto"/>
        <w:right w:val="none" w:sz="0" w:space="0" w:color="auto"/>
      </w:divBdr>
    </w:div>
    <w:div w:id="1823615527">
      <w:marLeft w:val="0"/>
      <w:marRight w:val="0"/>
      <w:marTop w:val="0"/>
      <w:marBottom w:val="0"/>
      <w:divBdr>
        <w:top w:val="none" w:sz="0" w:space="0" w:color="auto"/>
        <w:left w:val="none" w:sz="0" w:space="0" w:color="auto"/>
        <w:bottom w:val="none" w:sz="0" w:space="0" w:color="auto"/>
        <w:right w:val="none" w:sz="0" w:space="0" w:color="auto"/>
      </w:divBdr>
      <w:divsChild>
        <w:div w:id="1823615525">
          <w:marLeft w:val="0"/>
          <w:marRight w:val="0"/>
          <w:marTop w:val="0"/>
          <w:marBottom w:val="0"/>
          <w:divBdr>
            <w:top w:val="none" w:sz="0" w:space="0" w:color="auto"/>
            <w:left w:val="none" w:sz="0" w:space="0" w:color="auto"/>
            <w:bottom w:val="none" w:sz="0" w:space="0" w:color="auto"/>
            <w:right w:val="none" w:sz="0" w:space="0" w:color="auto"/>
          </w:divBdr>
          <w:divsChild>
            <w:div w:id="182361552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et-fuel-efficiency.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dyear.eu/home_en/tire-advice/future-eu-tire-lab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565</Words>
  <Characters>3227</Characters>
  <Application>Microsoft Office Outlook</Application>
  <DocSecurity>0</DocSecurity>
  <Lines>0</Lines>
  <Paragraphs>0</Paragraphs>
  <ScaleCrop>false</ScaleCrop>
  <Company>Goodyear Dunlop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Administrator</dc:creator>
  <cp:keywords/>
  <dc:description/>
  <cp:lastModifiedBy>Nen7385</cp:lastModifiedBy>
  <cp:revision>3</cp:revision>
  <cp:lastPrinted>2011-12-18T09:40:00Z</cp:lastPrinted>
  <dcterms:created xsi:type="dcterms:W3CDTF">2012-02-22T09:14:00Z</dcterms:created>
  <dcterms:modified xsi:type="dcterms:W3CDTF">2012-02-22T09:15:00Z</dcterms:modified>
</cp:coreProperties>
</file>