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A" w:rsidRDefault="0003039A" w:rsidP="0003039A">
      <w:pPr>
        <w:spacing w:after="240" w:line="240" w:lineRule="auto"/>
        <w:rPr>
          <w:rFonts w:ascii="Georgia" w:hAnsi="Georgia"/>
          <w:sz w:val="20"/>
          <w:szCs w:val="20"/>
        </w:rPr>
      </w:pPr>
      <w:r w:rsidRPr="004D7643">
        <w:rPr>
          <w:b/>
          <w:color w:val="333333"/>
          <w:sz w:val="20"/>
          <w:szCs w:val="20"/>
        </w:rPr>
        <w:t xml:space="preserve">Her er de 99 stedene </w:t>
      </w:r>
      <w:r>
        <w:rPr>
          <w:b/>
          <w:color w:val="333333"/>
          <w:sz w:val="20"/>
          <w:szCs w:val="20"/>
        </w:rPr>
        <w:t>der du kan møte Vipps</w:t>
      </w:r>
      <w:r w:rsidRPr="004D7643">
        <w:rPr>
          <w:b/>
          <w:color w:val="333333"/>
          <w:sz w:val="20"/>
          <w:szCs w:val="20"/>
        </w:rPr>
        <w:t xml:space="preserve"> lørdag 13. mai:</w:t>
      </w:r>
    </w:p>
    <w:tbl>
      <w:tblPr>
        <w:tblW w:w="972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4862"/>
      </w:tblGrid>
      <w:tr w:rsidR="0003039A" w:rsidTr="00D757BD">
        <w:trPr>
          <w:trHeight w:val="30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Alta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Alta torg, Alta sentrum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Andebu/Sandefjord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Andebu sentrum 21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Arendal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Vesterveien 1, 4836 Arendal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Arna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Øyrane</w:t>
            </w:r>
            <w:proofErr w:type="spellEnd"/>
            <w:r>
              <w:rPr>
                <w:lang w:eastAsia="nb-NO"/>
              </w:rPr>
              <w:t xml:space="preserve"> torg, Indre Arna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Asker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Trekanten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Askøy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Kleppestø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Aurland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Vangen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Aurskog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Aurskog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Bergen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Horisont kjøpesenter, Åsane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Bjugn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Alf Nebbs. Gt. 4, 7160 Bjugn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Bodø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Glasshuset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Brønnøysund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Havnesenteret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Drammen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Bragernes Torg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Eidsvoll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Sundet Eidsvoll sentrum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Fagernes/Røm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Røn Butikksenter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Fauske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Handelsparken eller fokus senteret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Finnsnes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Amfi Finnsnes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Fredrikstad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Stortorvet/ Farmannsgate</w:t>
            </w:r>
          </w:p>
        </w:tc>
      </w:tr>
      <w:tr w:rsidR="0003039A" w:rsidTr="00D757BD">
        <w:trPr>
          <w:trHeight w:val="283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Gaupne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Pyramiden Senter, Gaupne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Gjøvik/Toten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 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Grimstad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V/ Sparebanken Sør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Grong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Torget i Grong Sentrum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Hamar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 lokalt oppslag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Hammerfest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Sjøgata 6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Harstad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Torvet i Harstad Sentrum.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Haugesund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Torgbakken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Hitra og Frøya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Hjartdal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Notodden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Hokksund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Stasjonsgata 14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Holmestrand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Dr. </w:t>
            </w:r>
            <w:proofErr w:type="spellStart"/>
            <w:r>
              <w:rPr>
                <w:lang w:eastAsia="nb-NO"/>
              </w:rPr>
              <w:t>Graarudsplass</w:t>
            </w:r>
            <w:proofErr w:type="spellEnd"/>
            <w:r>
              <w:rPr>
                <w:lang w:eastAsia="nb-NO"/>
              </w:rPr>
              <w:t xml:space="preserve"> 3, 30 80 Holmestrand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Horten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lastRenderedPageBreak/>
              <w:t>Hønefoss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Søndre Torv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Jessheim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Jessheim Storsenter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Klæbu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ved Coop </w:t>
            </w:r>
            <w:proofErr w:type="spellStart"/>
            <w:r>
              <w:rPr>
                <w:lang w:eastAsia="nb-NO"/>
              </w:rPr>
              <w:t>Extra</w:t>
            </w:r>
            <w:proofErr w:type="spellEnd"/>
            <w:r>
              <w:rPr>
                <w:lang w:eastAsia="nb-NO"/>
              </w:rPr>
              <w:t xml:space="preserve"> i Klæbu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Knarvik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Knarvik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Kongsberg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Storgata 10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Kongsvinger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Utenfor Coop </w:t>
            </w:r>
            <w:proofErr w:type="spellStart"/>
            <w:r>
              <w:rPr>
                <w:lang w:eastAsia="nb-NO"/>
              </w:rPr>
              <w:t>Extra</w:t>
            </w:r>
            <w:proofErr w:type="spellEnd"/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Konnerud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Konnerudsenteret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Korgen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Korgensenteret</w:t>
            </w:r>
            <w:proofErr w:type="spellEnd"/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Kragerø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 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Kragerø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Torvet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Kristiansand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V/ DNB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Kristiansund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Kristiansund Stadion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Kristiansund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Rådhusplassen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Larvik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Levanger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Magneten kjøpesenter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Lillesand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Emil Knudsen parken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Lillestrøm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Torvet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Lørenskog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Metrosenter Lørenskog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Mjøndalen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Isachsen stadion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Mo i Rana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Gågata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Molde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Molde storsenter I 1 ETG VED EXPERT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Mosjøen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Sjøsiden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Bærum/ Nadderud Arena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Nadderud Stadion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Narvik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Amfi senter Narvik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Odda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Kremavegen</w:t>
            </w:r>
            <w:proofErr w:type="spellEnd"/>
            <w:r>
              <w:rPr>
                <w:lang w:eastAsia="nb-NO"/>
              </w:rPr>
              <w:t xml:space="preserve"> 8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Oppdal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Oppdalsbanken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Oppdal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SpareBank</w:t>
            </w:r>
            <w:proofErr w:type="spellEnd"/>
            <w:r>
              <w:rPr>
                <w:lang w:eastAsia="nb-NO"/>
              </w:rPr>
              <w:t xml:space="preserve"> 1 SMN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Oslo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Oslo City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Porsgrunn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Sparebanken Sør, storgata 128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Rindal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 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Rissa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Norheim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Rjukan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Tinn Sparebank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lastRenderedPageBreak/>
              <w:t>Røros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Domus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Rørvik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Leia-senteret ved Coop Mega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Sandefjord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273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Sandnessjøen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Sandnessjøen sentrum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Sjøholt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Sjøholtvegen 21, Ørskog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Skarnes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Bruvegen, Skarnes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Skaun/Orkladal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Skien/Porsgrunn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Ved/</w:t>
            </w:r>
            <w:proofErr w:type="gramStart"/>
            <w:r>
              <w:rPr>
                <w:lang w:eastAsia="nb-NO"/>
              </w:rPr>
              <w:t>i  banklokalet</w:t>
            </w:r>
            <w:proofErr w:type="gramEnd"/>
            <w:r>
              <w:rPr>
                <w:lang w:eastAsia="nb-NO"/>
              </w:rPr>
              <w:t xml:space="preserve"> i Storgata 117, porsgrunn kl. 11 til 13.30,  ved Skagerak Arena (</w:t>
            </w:r>
            <w:proofErr w:type="spellStart"/>
            <w:r>
              <w:rPr>
                <w:lang w:eastAsia="nb-NO"/>
              </w:rPr>
              <w:t>Fanzone</w:t>
            </w:r>
            <w:proofErr w:type="spellEnd"/>
            <w:r>
              <w:rPr>
                <w:lang w:eastAsia="nb-NO"/>
              </w:rPr>
              <w:t xml:space="preserve">) i Skien </w:t>
            </w:r>
            <w:proofErr w:type="spellStart"/>
            <w:r>
              <w:rPr>
                <w:lang w:eastAsia="nb-NO"/>
              </w:rPr>
              <w:t>kl</w:t>
            </w:r>
            <w:proofErr w:type="spellEnd"/>
            <w:r>
              <w:rPr>
                <w:lang w:eastAsia="nb-NO"/>
              </w:rPr>
              <w:t xml:space="preserve"> 1600-1800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Skjerverøy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Skjervøy stadion</w:t>
            </w:r>
          </w:p>
        </w:tc>
      </w:tr>
      <w:tr w:rsidR="0003039A" w:rsidTr="00D757BD">
        <w:trPr>
          <w:trHeight w:val="264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Sogndal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Amfi Sogningen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Sortland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Stathelle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Brotorvet</w:t>
            </w:r>
            <w:proofErr w:type="spellEnd"/>
            <w:r>
              <w:rPr>
                <w:lang w:eastAsia="nb-NO"/>
              </w:rPr>
              <w:t xml:space="preserve"> Shoppingsenter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Stavanger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Hverdagsscenen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Stord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Amfi Stord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Straume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Sartor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Strømmen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Strømmen storsenter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Svalbard - Longyearbyen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Longyearbyen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Svolvær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Torget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Torvestad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Hålandvegen</w:t>
            </w:r>
            <w:proofErr w:type="spellEnd"/>
            <w:r>
              <w:rPr>
                <w:lang w:eastAsia="nb-NO"/>
              </w:rPr>
              <w:t xml:space="preserve"> 170, </w:t>
            </w:r>
            <w:proofErr w:type="spellStart"/>
            <w:r>
              <w:rPr>
                <w:lang w:eastAsia="nb-NO"/>
              </w:rPr>
              <w:t>Torvestad</w:t>
            </w:r>
            <w:proofErr w:type="spellEnd"/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Tromsø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Jekta Storsenter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Trondheim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KONGENSGATE 14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Tønsberg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Vadsø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Strandgata 8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Vikersund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Volda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Spinneriet 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Voss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Torget på Voss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Ølen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Ølen Senter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Ørland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Libra Shopping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Ørsta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Amfi Ørsta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Åfjord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Åfjord Sparebank, Stordalsveien 1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Åkrehamn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Åkra torg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lastRenderedPageBreak/>
              <w:t>Ålesund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proofErr w:type="spellStart"/>
            <w:r>
              <w:rPr>
                <w:lang w:eastAsia="nb-NO"/>
              </w:rPr>
              <w:t>Kiperviktorget</w:t>
            </w:r>
            <w:proofErr w:type="spellEnd"/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Åmot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Se lokale oppslag</w:t>
            </w:r>
          </w:p>
        </w:tc>
      </w:tr>
      <w:tr w:rsidR="0003039A" w:rsidTr="00D757BD">
        <w:trPr>
          <w:trHeight w:val="300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Årdalstangen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039A" w:rsidRDefault="0003039A" w:rsidP="00D757BD">
            <w:pPr>
              <w:rPr>
                <w:lang w:eastAsia="nb-NO"/>
              </w:rPr>
            </w:pPr>
            <w:r>
              <w:rPr>
                <w:lang w:eastAsia="nb-NO"/>
              </w:rPr>
              <w:t>På Torget i Øvre Årdal</w:t>
            </w:r>
          </w:p>
        </w:tc>
      </w:tr>
    </w:tbl>
    <w:p w:rsidR="0003039A" w:rsidRDefault="0003039A" w:rsidP="0003039A">
      <w:r>
        <w:br/>
        <w:t xml:space="preserve">Vi tar forbehold om at det kan oppstå endringer </w:t>
      </w:r>
      <w:proofErr w:type="spellStart"/>
      <w:r>
        <w:t>pga</w:t>
      </w:r>
      <w:proofErr w:type="spellEnd"/>
      <w:r>
        <w:t xml:space="preserve"> værforhold eller andre årsaker. </w:t>
      </w:r>
      <w:r>
        <w:br/>
        <w:t xml:space="preserve">De lokale arrangementene vil bli offentliggjort i lokalmedia og i bankene. </w:t>
      </w:r>
    </w:p>
    <w:p w:rsidR="0003039A" w:rsidRPr="00E6295A" w:rsidRDefault="0003039A" w:rsidP="0003039A">
      <w:pPr>
        <w:rPr>
          <w:rStyle w:val="Sluttnotereferanse"/>
          <w:vertAlign w:val="baseline"/>
        </w:rPr>
      </w:pPr>
    </w:p>
    <w:p w:rsidR="00B729B9" w:rsidRPr="00E6295A" w:rsidRDefault="00B729B9" w:rsidP="001D791F">
      <w:pPr>
        <w:rPr>
          <w:rStyle w:val="Sluttnotereferanse"/>
          <w:vertAlign w:val="baseline"/>
        </w:rPr>
      </w:pPr>
      <w:bookmarkStart w:id="0" w:name="_GoBack"/>
      <w:bookmarkEnd w:id="0"/>
    </w:p>
    <w:sectPr w:rsidR="00B729B9" w:rsidRPr="00E6295A" w:rsidSect="00F6486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2E8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D25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3664A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8A9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04370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321732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E026E6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0CA924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4A9C0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47A031A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872D6"/>
    <w:multiLevelType w:val="hybridMultilevel"/>
    <w:tmpl w:val="AA146D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223916"/>
    <w:multiLevelType w:val="hybridMultilevel"/>
    <w:tmpl w:val="A14ED9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622374"/>
    <w:multiLevelType w:val="hybridMultilevel"/>
    <w:tmpl w:val="B6987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F33F8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714BDF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EE3BDA"/>
    <w:multiLevelType w:val="hybridMultilevel"/>
    <w:tmpl w:val="D9984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821C5"/>
    <w:multiLevelType w:val="hybridMultilevel"/>
    <w:tmpl w:val="5EA2F4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964DE"/>
    <w:multiLevelType w:val="hybridMultilevel"/>
    <w:tmpl w:val="F0440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95E7A"/>
    <w:multiLevelType w:val="hybridMultilevel"/>
    <w:tmpl w:val="6832DD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3DA8"/>
    <w:multiLevelType w:val="hybridMultilevel"/>
    <w:tmpl w:val="0ED8BC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1587E"/>
    <w:multiLevelType w:val="hybridMultilevel"/>
    <w:tmpl w:val="680E5BB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4321D4"/>
    <w:multiLevelType w:val="hybridMultilevel"/>
    <w:tmpl w:val="0FB279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7"/>
  </w:num>
  <w:num w:numId="13">
    <w:abstractNumId w:val="20"/>
  </w:num>
  <w:num w:numId="14">
    <w:abstractNumId w:val="11"/>
  </w:num>
  <w:num w:numId="15">
    <w:abstractNumId w:val="15"/>
  </w:num>
  <w:num w:numId="16">
    <w:abstractNumId w:val="10"/>
  </w:num>
  <w:num w:numId="17">
    <w:abstractNumId w:val="16"/>
  </w:num>
  <w:num w:numId="18">
    <w:abstractNumId w:val="18"/>
  </w:num>
  <w:num w:numId="19">
    <w:abstractNumId w:val="19"/>
  </w:num>
  <w:num w:numId="20">
    <w:abstractNumId w:val="21"/>
  </w:num>
  <w:num w:numId="21">
    <w:abstractNumId w:val="13"/>
  </w:num>
  <w:num w:numId="22">
    <w:abstractNumId w:val="14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9A"/>
    <w:rsid w:val="0003039A"/>
    <w:rsid w:val="00042C85"/>
    <w:rsid w:val="00044F51"/>
    <w:rsid w:val="0007064B"/>
    <w:rsid w:val="0008050F"/>
    <w:rsid w:val="000E5786"/>
    <w:rsid w:val="00150F85"/>
    <w:rsid w:val="00151A35"/>
    <w:rsid w:val="00151AB0"/>
    <w:rsid w:val="00172C87"/>
    <w:rsid w:val="001A5752"/>
    <w:rsid w:val="001B4310"/>
    <w:rsid w:val="001D791F"/>
    <w:rsid w:val="0020061C"/>
    <w:rsid w:val="0025761F"/>
    <w:rsid w:val="002674EB"/>
    <w:rsid w:val="00293675"/>
    <w:rsid w:val="0033505A"/>
    <w:rsid w:val="00440DD4"/>
    <w:rsid w:val="00443F57"/>
    <w:rsid w:val="004472B3"/>
    <w:rsid w:val="0048264A"/>
    <w:rsid w:val="00487143"/>
    <w:rsid w:val="004A6425"/>
    <w:rsid w:val="004C3A74"/>
    <w:rsid w:val="004F6175"/>
    <w:rsid w:val="00525CA2"/>
    <w:rsid w:val="00534836"/>
    <w:rsid w:val="005A75A2"/>
    <w:rsid w:val="005E698A"/>
    <w:rsid w:val="006252D6"/>
    <w:rsid w:val="0064086C"/>
    <w:rsid w:val="00670301"/>
    <w:rsid w:val="006759ED"/>
    <w:rsid w:val="00677F82"/>
    <w:rsid w:val="00687B61"/>
    <w:rsid w:val="006C67CF"/>
    <w:rsid w:val="006F72FE"/>
    <w:rsid w:val="00713DF0"/>
    <w:rsid w:val="00732C6B"/>
    <w:rsid w:val="00753055"/>
    <w:rsid w:val="007979EA"/>
    <w:rsid w:val="007E7439"/>
    <w:rsid w:val="00846615"/>
    <w:rsid w:val="00864F7A"/>
    <w:rsid w:val="00865189"/>
    <w:rsid w:val="008A37F6"/>
    <w:rsid w:val="009329EC"/>
    <w:rsid w:val="00976E86"/>
    <w:rsid w:val="00982E13"/>
    <w:rsid w:val="009B5434"/>
    <w:rsid w:val="009D3EF0"/>
    <w:rsid w:val="00A13ED2"/>
    <w:rsid w:val="00A3339E"/>
    <w:rsid w:val="00A4004E"/>
    <w:rsid w:val="00A4042E"/>
    <w:rsid w:val="00A8398B"/>
    <w:rsid w:val="00A840E9"/>
    <w:rsid w:val="00A87B5D"/>
    <w:rsid w:val="00AE305E"/>
    <w:rsid w:val="00B24971"/>
    <w:rsid w:val="00B56B09"/>
    <w:rsid w:val="00B729B9"/>
    <w:rsid w:val="00B81116"/>
    <w:rsid w:val="00BA3229"/>
    <w:rsid w:val="00BB0AA8"/>
    <w:rsid w:val="00BD4E2A"/>
    <w:rsid w:val="00BF0ABB"/>
    <w:rsid w:val="00C07FED"/>
    <w:rsid w:val="00C45B16"/>
    <w:rsid w:val="00C45C67"/>
    <w:rsid w:val="00C70814"/>
    <w:rsid w:val="00C76857"/>
    <w:rsid w:val="00C84BEC"/>
    <w:rsid w:val="00CF6BF9"/>
    <w:rsid w:val="00D038D4"/>
    <w:rsid w:val="00D0781B"/>
    <w:rsid w:val="00D12B29"/>
    <w:rsid w:val="00DB1D45"/>
    <w:rsid w:val="00DB391E"/>
    <w:rsid w:val="00DB6FB0"/>
    <w:rsid w:val="00DC058A"/>
    <w:rsid w:val="00DE6CD7"/>
    <w:rsid w:val="00E21B5F"/>
    <w:rsid w:val="00E6295A"/>
    <w:rsid w:val="00E67D20"/>
    <w:rsid w:val="00E86A16"/>
    <w:rsid w:val="00EA50A7"/>
    <w:rsid w:val="00EC4FE6"/>
    <w:rsid w:val="00EE43B7"/>
    <w:rsid w:val="00F03328"/>
    <w:rsid w:val="00F4555D"/>
    <w:rsid w:val="00F56346"/>
    <w:rsid w:val="00F64865"/>
    <w:rsid w:val="00F655EB"/>
    <w:rsid w:val="00F713B3"/>
    <w:rsid w:val="00F74CFD"/>
    <w:rsid w:val="00FB2D39"/>
    <w:rsid w:val="00FD3E0B"/>
    <w:rsid w:val="00FE08A3"/>
    <w:rsid w:val="00FE5CDC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18"/>
        <w:szCs w:val="18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6" w:unhideWhenUsed="0" w:qFormat="1"/>
    <w:lsdException w:name="footer" w:uiPriority="6" w:qFormat="1"/>
    <w:lsdException w:name="caption" w:uiPriority="35" w:qFormat="1"/>
    <w:lsdException w:name="footnote reference" w:uiPriority="4" w:qFormat="1"/>
    <w:lsdException w:name="annotation reference" w:uiPriority="4" w:qFormat="1"/>
    <w:lsdException w:name="table of authorities" w:uiPriority="4" w:qFormat="1"/>
    <w:lsdException w:name="List Bullet" w:uiPriority="3"/>
    <w:lsdException w:name="List Number" w:uiPriority="3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ibliography" w:uiPriority="37"/>
    <w:lsdException w:name="TOC Heading" w:uiPriority="2" w:qFormat="1"/>
  </w:latentStyles>
  <w:style w:type="paragraph" w:default="1" w:styleId="Normal">
    <w:name w:val="Normal"/>
    <w:qFormat/>
    <w:rsid w:val="0003039A"/>
    <w:pPr>
      <w:spacing w:after="160" w:line="252" w:lineRule="auto"/>
    </w:pPr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4004E"/>
    <w:pPr>
      <w:keepNext/>
      <w:keepLines/>
      <w:spacing w:after="120" w:line="240" w:lineRule="auto"/>
      <w:outlineLvl w:val="0"/>
    </w:pPr>
    <w:rPr>
      <w:rFonts w:eastAsiaTheme="majorEastAsia" w:cstheme="majorBidi"/>
      <w:bCs/>
      <w:color w:val="333333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A4004E"/>
    <w:pPr>
      <w:keepNext/>
      <w:keepLines/>
      <w:spacing w:after="60" w:line="240" w:lineRule="auto"/>
      <w:outlineLvl w:val="1"/>
    </w:pPr>
    <w:rPr>
      <w:rFonts w:eastAsiaTheme="majorEastAsia" w:cstheme="majorBidi"/>
      <w:bCs/>
      <w:color w:val="333333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A4004E"/>
    <w:pPr>
      <w:keepNext/>
      <w:keepLines/>
      <w:spacing w:after="60" w:line="240" w:lineRule="auto"/>
      <w:outlineLvl w:val="2"/>
    </w:pPr>
    <w:rPr>
      <w:rFonts w:eastAsiaTheme="majorEastAsia" w:cstheme="majorBidi"/>
      <w:b/>
      <w:bCs/>
      <w:color w:val="333333" w:themeColor="text1"/>
      <w:sz w:val="24"/>
      <w:szCs w:val="18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A4004E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Cs/>
      <w:color w:val="333333" w:themeColor="text1"/>
      <w:sz w:val="18"/>
      <w:szCs w:val="1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A4004E"/>
    <w:pPr>
      <w:keepNext/>
      <w:keepLines/>
      <w:spacing w:after="0" w:line="240" w:lineRule="auto"/>
      <w:outlineLvl w:val="4"/>
    </w:pPr>
    <w:rPr>
      <w:rFonts w:eastAsiaTheme="majorEastAsia" w:cstheme="majorBidi"/>
      <w:b/>
      <w:color w:val="333333" w:themeColor="text1"/>
      <w:sz w:val="18"/>
      <w:szCs w:val="18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A4004E"/>
    <w:pPr>
      <w:keepNext/>
      <w:keepLines/>
      <w:spacing w:after="0" w:line="240" w:lineRule="auto"/>
      <w:outlineLvl w:val="5"/>
    </w:pPr>
    <w:rPr>
      <w:rFonts w:eastAsiaTheme="majorEastAsia" w:cstheme="majorBidi"/>
      <w:b/>
      <w:iCs/>
      <w:color w:val="333333" w:themeColor="text1"/>
      <w:sz w:val="18"/>
      <w:szCs w:val="18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4004E"/>
    <w:pPr>
      <w:keepNext/>
      <w:keepLines/>
      <w:spacing w:after="0" w:line="240" w:lineRule="auto"/>
      <w:outlineLvl w:val="6"/>
    </w:pPr>
    <w:rPr>
      <w:rFonts w:eastAsiaTheme="majorEastAsia" w:cstheme="majorBidi"/>
      <w:b/>
      <w:iCs/>
      <w:color w:val="333333" w:themeColor="text1"/>
      <w:sz w:val="18"/>
      <w:szCs w:val="18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4004E"/>
    <w:pPr>
      <w:keepNext/>
      <w:keepLines/>
      <w:spacing w:after="0" w:line="240" w:lineRule="auto"/>
      <w:outlineLvl w:val="7"/>
    </w:pPr>
    <w:rPr>
      <w:rFonts w:eastAsiaTheme="majorEastAsia" w:cstheme="majorBidi"/>
      <w:b/>
      <w:color w:val="333333" w:themeColor="text1"/>
      <w:sz w:val="18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4004E"/>
    <w:pPr>
      <w:keepNext/>
      <w:keepLines/>
      <w:spacing w:after="0" w:line="240" w:lineRule="auto"/>
      <w:outlineLvl w:val="8"/>
    </w:pPr>
    <w:rPr>
      <w:rFonts w:eastAsiaTheme="majorEastAsia" w:cstheme="majorBidi"/>
      <w:b/>
      <w:iCs/>
      <w:color w:val="333333" w:themeColor="text1"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A4004E"/>
    <w:rPr>
      <w:rFonts w:ascii="Arial" w:eastAsiaTheme="majorEastAsia" w:hAnsi="Arial" w:cstheme="majorBidi"/>
      <w:bCs/>
      <w:color w:val="333333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4004E"/>
    <w:rPr>
      <w:rFonts w:ascii="Arial" w:eastAsiaTheme="majorEastAsia" w:hAnsi="Arial" w:cstheme="majorBidi"/>
      <w:bCs/>
      <w:color w:val="333333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A4004E"/>
    <w:rPr>
      <w:rFonts w:ascii="Arial" w:eastAsiaTheme="majorEastAsia" w:hAnsi="Arial" w:cstheme="majorBidi"/>
      <w:b/>
      <w:bCs/>
      <w:color w:val="333333" w:themeColor="text1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A4004E"/>
    <w:rPr>
      <w:rFonts w:ascii="Arial" w:eastAsiaTheme="majorEastAsia" w:hAnsi="Arial" w:cstheme="majorBidi"/>
      <w:b/>
      <w:bCs/>
      <w:iCs/>
      <w:color w:val="333333" w:themeColor="tex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4004E"/>
    <w:rPr>
      <w:rFonts w:ascii="Arial" w:eastAsiaTheme="majorEastAsia" w:hAnsi="Arial" w:cstheme="majorBidi"/>
      <w:b/>
      <w:color w:val="333333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04E"/>
    <w:rPr>
      <w:rFonts w:ascii="Arial" w:eastAsiaTheme="majorEastAsia" w:hAnsi="Arial" w:cstheme="majorBidi"/>
      <w:b/>
      <w:color w:val="333333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  <w:szCs w:val="20"/>
    </w:rPr>
  </w:style>
  <w:style w:type="character" w:styleId="Fotnotereferanse">
    <w:name w:val="footnote reference"/>
    <w:basedOn w:val="Standardskriftforavsnitt"/>
    <w:uiPriority w:val="4"/>
    <w:unhideWhenUsed/>
    <w:qFormat/>
    <w:rsid w:val="00A4004E"/>
    <w:rPr>
      <w:rFonts w:ascii="Verdana" w:hAnsi="Verdana"/>
      <w:sz w:val="16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4004E"/>
    <w:pPr>
      <w:spacing w:after="0" w:line="240" w:lineRule="auto"/>
    </w:pPr>
    <w:rPr>
      <w:rFonts w:cstheme="minorBidi"/>
      <w:sz w:val="18"/>
      <w:szCs w:val="20"/>
    </w:rPr>
  </w:style>
  <w:style w:type="paragraph" w:styleId="Brdtekst">
    <w:name w:val="Body Text"/>
    <w:basedOn w:val="Normal"/>
    <w:link w:val="BrdtekstTegn"/>
    <w:uiPriority w:val="1"/>
    <w:unhideWhenUsed/>
    <w:qFormat/>
    <w:rsid w:val="00A4004E"/>
    <w:pPr>
      <w:spacing w:after="200" w:line="240" w:lineRule="auto"/>
    </w:pPr>
    <w:rPr>
      <w:rFonts w:cstheme="minorBidi"/>
      <w:color w:val="333333" w:themeColor="text1"/>
      <w:sz w:val="18"/>
      <w:szCs w:val="18"/>
    </w:rPr>
  </w:style>
  <w:style w:type="character" w:customStyle="1" w:styleId="BrdtekstTegn">
    <w:name w:val="Brødtekst Tegn"/>
    <w:basedOn w:val="Standardskriftforavsnitt"/>
    <w:link w:val="Brdtekst"/>
    <w:uiPriority w:val="1"/>
    <w:rsid w:val="00A4004E"/>
    <w:rPr>
      <w:rFonts w:ascii="Arial" w:hAnsi="Arial"/>
      <w:color w:val="333333" w:themeColor="text1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4004E"/>
    <w:pPr>
      <w:ind w:firstLine="284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4004E"/>
    <w:pPr>
      <w:spacing w:after="120" w:line="240" w:lineRule="auto"/>
      <w:ind w:left="284"/>
    </w:pPr>
    <w:rPr>
      <w:rFonts w:cstheme="minorBidi"/>
      <w:color w:val="333333" w:themeColor="text1"/>
      <w:sz w:val="18"/>
      <w:szCs w:val="18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A4004E"/>
    <w:pPr>
      <w:spacing w:after="0"/>
      <w:ind w:firstLine="284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A4004E"/>
    <w:rPr>
      <w:rFonts w:ascii="Arial" w:hAnsi="Arial"/>
      <w:color w:val="333333" w:themeColor="text1"/>
      <w:sz w:val="20"/>
    </w:rPr>
  </w:style>
  <w:style w:type="paragraph" w:styleId="Bunntekst">
    <w:name w:val="footer"/>
    <w:basedOn w:val="Normal"/>
    <w:link w:val="BunntekstTegn"/>
    <w:uiPriority w:val="6"/>
    <w:qFormat/>
    <w:rsid w:val="00A4004E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333333" w:themeColor="text1"/>
      <w:sz w:val="16"/>
      <w:szCs w:val="18"/>
    </w:rPr>
  </w:style>
  <w:style w:type="character" w:customStyle="1" w:styleId="BunntekstTegn">
    <w:name w:val="Bunntekst Tegn"/>
    <w:basedOn w:val="Standardskriftforavsnitt"/>
    <w:link w:val="Bunntekst"/>
    <w:uiPriority w:val="6"/>
    <w:rsid w:val="00A4004E"/>
    <w:rPr>
      <w:rFonts w:ascii="Arial" w:hAnsi="Arial"/>
      <w:color w:val="333333" w:themeColor="text1"/>
      <w:sz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4004E"/>
    <w:pPr>
      <w:spacing w:after="120" w:line="240" w:lineRule="auto"/>
      <w:ind w:left="283"/>
    </w:pPr>
    <w:rPr>
      <w:rFonts w:cstheme="minorBidi"/>
      <w:sz w:val="18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4004E"/>
    <w:rPr>
      <w:rFonts w:ascii="Arial" w:hAnsi="Arial"/>
      <w:sz w:val="20"/>
      <w:szCs w:val="16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4004E"/>
    <w:pPr>
      <w:spacing w:after="120" w:line="240" w:lineRule="auto"/>
    </w:pPr>
    <w:rPr>
      <w:rFonts w:cstheme="minorBidi"/>
      <w:sz w:val="18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4004E"/>
    <w:rPr>
      <w:rFonts w:ascii="Arial" w:hAnsi="Arial"/>
      <w:sz w:val="20"/>
      <w:szCs w:val="16"/>
    </w:rPr>
  </w:style>
  <w:style w:type="paragraph" w:styleId="Indeks1">
    <w:name w:val="index 1"/>
    <w:basedOn w:val="Normal"/>
    <w:next w:val="Normal"/>
    <w:autoRedefine/>
    <w:uiPriority w:val="99"/>
    <w:unhideWhenUsed/>
    <w:rsid w:val="00A4004E"/>
    <w:pPr>
      <w:spacing w:after="0" w:line="240" w:lineRule="auto"/>
      <w:ind w:left="180" w:hanging="180"/>
    </w:pPr>
    <w:rPr>
      <w:rFonts w:cstheme="minorBidi"/>
      <w:sz w:val="18"/>
      <w:szCs w:val="18"/>
    </w:rPr>
  </w:style>
  <w:style w:type="paragraph" w:styleId="Kildeliste">
    <w:name w:val="table of authorities"/>
    <w:basedOn w:val="Normal"/>
    <w:next w:val="Normal"/>
    <w:uiPriority w:val="4"/>
    <w:qFormat/>
    <w:rsid w:val="00A4004E"/>
    <w:pPr>
      <w:spacing w:after="0" w:line="240" w:lineRule="auto"/>
    </w:pPr>
    <w:rPr>
      <w:rFonts w:cstheme="minorBidi"/>
      <w:sz w:val="16"/>
      <w:szCs w:val="18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A4004E"/>
    <w:pPr>
      <w:spacing w:after="0" w:line="240" w:lineRule="auto"/>
    </w:pPr>
    <w:rPr>
      <w:rFonts w:eastAsiaTheme="majorEastAsia" w:cstheme="majorBidi"/>
      <w:b/>
      <w:bCs/>
      <w:sz w:val="18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4004E"/>
    <w:rPr>
      <w:rFonts w:ascii="Verdana" w:hAnsi="Verdana"/>
      <w:sz w:val="18"/>
    </w:rPr>
  </w:style>
  <w:style w:type="paragraph" w:styleId="Liste-forts">
    <w:name w:val="List Continue"/>
    <w:basedOn w:val="Normal"/>
    <w:uiPriority w:val="99"/>
    <w:semiHidden/>
    <w:unhideWhenUsed/>
    <w:rsid w:val="00A4004E"/>
    <w:pPr>
      <w:spacing w:after="0" w:line="240" w:lineRule="auto"/>
      <w:ind w:left="284"/>
      <w:contextualSpacing/>
    </w:pPr>
    <w:rPr>
      <w:rFonts w:cstheme="minorBidi"/>
      <w:sz w:val="18"/>
      <w:szCs w:val="18"/>
    </w:rPr>
  </w:style>
  <w:style w:type="paragraph" w:styleId="Liste-forts2">
    <w:name w:val="List Continue 2"/>
    <w:basedOn w:val="Normal"/>
    <w:uiPriority w:val="99"/>
    <w:semiHidden/>
    <w:unhideWhenUsed/>
    <w:rsid w:val="00A4004E"/>
    <w:pPr>
      <w:spacing w:after="0" w:line="240" w:lineRule="auto"/>
      <w:ind w:left="567"/>
      <w:contextualSpacing/>
    </w:pPr>
    <w:rPr>
      <w:rFonts w:cstheme="minorBidi"/>
      <w:sz w:val="18"/>
      <w:szCs w:val="18"/>
    </w:rPr>
  </w:style>
  <w:style w:type="paragraph" w:styleId="Liste-forts3">
    <w:name w:val="List Continue 3"/>
    <w:basedOn w:val="Normal"/>
    <w:uiPriority w:val="99"/>
    <w:unhideWhenUsed/>
    <w:rsid w:val="00A4004E"/>
    <w:pPr>
      <w:spacing w:after="0" w:line="240" w:lineRule="auto"/>
      <w:ind w:left="851"/>
      <w:contextualSpacing/>
    </w:pPr>
    <w:rPr>
      <w:rFonts w:cstheme="minorBidi"/>
      <w:sz w:val="18"/>
      <w:szCs w:val="18"/>
    </w:rPr>
  </w:style>
  <w:style w:type="paragraph" w:styleId="Liste-forts4">
    <w:name w:val="List Continue 4"/>
    <w:basedOn w:val="Normal"/>
    <w:uiPriority w:val="99"/>
    <w:semiHidden/>
    <w:unhideWhenUsed/>
    <w:rsid w:val="00A4004E"/>
    <w:pPr>
      <w:spacing w:after="0" w:line="240" w:lineRule="auto"/>
      <w:ind w:left="1134"/>
      <w:contextualSpacing/>
    </w:pPr>
    <w:rPr>
      <w:rFonts w:cstheme="minorBidi"/>
      <w:sz w:val="18"/>
      <w:szCs w:val="18"/>
    </w:rPr>
  </w:style>
  <w:style w:type="paragraph" w:styleId="Liste-forts5">
    <w:name w:val="List Continue 5"/>
    <w:basedOn w:val="Normal"/>
    <w:uiPriority w:val="99"/>
    <w:semiHidden/>
    <w:unhideWhenUsed/>
    <w:rsid w:val="00A4004E"/>
    <w:pPr>
      <w:spacing w:after="0" w:line="240" w:lineRule="auto"/>
      <w:ind w:left="1418"/>
      <w:contextualSpacing/>
    </w:pPr>
    <w:rPr>
      <w:rFonts w:cstheme="minorBidi"/>
      <w:sz w:val="18"/>
      <w:szCs w:val="18"/>
    </w:rPr>
  </w:style>
  <w:style w:type="paragraph" w:styleId="Listeavsnitt">
    <w:name w:val="List Paragraph"/>
    <w:basedOn w:val="Normal"/>
    <w:uiPriority w:val="34"/>
    <w:rsid w:val="00A4004E"/>
    <w:pPr>
      <w:spacing w:after="0" w:line="240" w:lineRule="auto"/>
      <w:ind w:left="567"/>
      <w:contextualSpacing/>
    </w:pPr>
    <w:rPr>
      <w:rFonts w:cstheme="minorBidi"/>
      <w:sz w:val="18"/>
      <w:szCs w:val="18"/>
    </w:rPr>
  </w:style>
  <w:style w:type="character" w:styleId="Merknadsreferanse">
    <w:name w:val="annotation reference"/>
    <w:basedOn w:val="Standardskriftforavsnitt"/>
    <w:uiPriority w:val="4"/>
    <w:qFormat/>
    <w:rsid w:val="00A4004E"/>
    <w:rPr>
      <w:rFonts w:ascii="Verdana" w:hAnsi="Verdana"/>
      <w:color w:val="333333" w:themeColor="text1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4004E"/>
    <w:pPr>
      <w:spacing w:after="0" w:line="240" w:lineRule="auto"/>
    </w:pPr>
    <w:rPr>
      <w:rFonts w:cstheme="minorBidi"/>
      <w:color w:val="333333" w:themeColor="text1"/>
      <w:sz w:val="18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4004E"/>
    <w:rPr>
      <w:rFonts w:ascii="Arial" w:hAnsi="Arial"/>
      <w:color w:val="333333" w:themeColor="text1"/>
      <w:sz w:val="20"/>
      <w:szCs w:val="20"/>
    </w:rPr>
  </w:style>
  <w:style w:type="paragraph" w:styleId="Nummerertliste">
    <w:name w:val="List Number"/>
    <w:basedOn w:val="Normal"/>
    <w:uiPriority w:val="3"/>
    <w:unhideWhenUsed/>
    <w:rsid w:val="00A4004E"/>
    <w:pPr>
      <w:numPr>
        <w:numId w:val="24"/>
      </w:numPr>
      <w:tabs>
        <w:tab w:val="left" w:pos="357"/>
      </w:tabs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5">
    <w:name w:val="List Number 5"/>
    <w:basedOn w:val="Normal"/>
    <w:uiPriority w:val="99"/>
    <w:unhideWhenUsed/>
    <w:rsid w:val="00A4004E"/>
    <w:pPr>
      <w:numPr>
        <w:numId w:val="31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3">
    <w:name w:val="List Number 3"/>
    <w:basedOn w:val="Normal"/>
    <w:uiPriority w:val="99"/>
    <w:unhideWhenUsed/>
    <w:rsid w:val="00A4004E"/>
    <w:pPr>
      <w:numPr>
        <w:numId w:val="30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2">
    <w:name w:val="List Number 2"/>
    <w:basedOn w:val="Normal"/>
    <w:uiPriority w:val="99"/>
    <w:unhideWhenUsed/>
    <w:rsid w:val="00A4004E"/>
    <w:pPr>
      <w:numPr>
        <w:numId w:val="29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2"/>
    <w:qFormat/>
    <w:rsid w:val="00A4004E"/>
    <w:pPr>
      <w:spacing w:after="0"/>
      <w:outlineLvl w:val="9"/>
    </w:pPr>
    <w:rPr>
      <w:b/>
    </w:rPr>
  </w:style>
  <w:style w:type="paragraph" w:styleId="Punktmerketliste">
    <w:name w:val="List Bullet"/>
    <w:basedOn w:val="Normal"/>
    <w:uiPriority w:val="3"/>
    <w:rsid w:val="00A4004E"/>
    <w:pPr>
      <w:numPr>
        <w:numId w:val="23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2">
    <w:name w:val="List Bullet 2"/>
    <w:basedOn w:val="Normal"/>
    <w:uiPriority w:val="99"/>
    <w:unhideWhenUsed/>
    <w:rsid w:val="00A4004E"/>
    <w:pPr>
      <w:numPr>
        <w:numId w:val="25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3">
    <w:name w:val="List Bullet 3"/>
    <w:basedOn w:val="Normal"/>
    <w:uiPriority w:val="99"/>
    <w:semiHidden/>
    <w:unhideWhenUsed/>
    <w:rsid w:val="00A4004E"/>
    <w:pPr>
      <w:numPr>
        <w:numId w:val="26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4">
    <w:name w:val="List Bullet 4"/>
    <w:basedOn w:val="Normal"/>
    <w:uiPriority w:val="99"/>
    <w:unhideWhenUsed/>
    <w:rsid w:val="00A4004E"/>
    <w:pPr>
      <w:numPr>
        <w:numId w:val="27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5">
    <w:name w:val="List Bullet 5"/>
    <w:basedOn w:val="Normal"/>
    <w:uiPriority w:val="99"/>
    <w:semiHidden/>
    <w:unhideWhenUsed/>
    <w:rsid w:val="00A4004E"/>
    <w:pPr>
      <w:numPr>
        <w:numId w:val="28"/>
      </w:numPr>
      <w:spacing w:after="100" w:line="240" w:lineRule="auto"/>
    </w:pPr>
    <w:rPr>
      <w:rFonts w:cstheme="minorBidi"/>
      <w:sz w:val="18"/>
      <w:szCs w:val="18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4004E"/>
    <w:pPr>
      <w:spacing w:after="0" w:line="240" w:lineRule="auto"/>
    </w:pPr>
    <w:rPr>
      <w:rFonts w:cstheme="minorBidi"/>
      <w:sz w:val="18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4004E"/>
    <w:rPr>
      <w:rFonts w:ascii="Arial" w:hAnsi="Arial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4004E"/>
    <w:pPr>
      <w:spacing w:after="120" w:line="240" w:lineRule="auto"/>
      <w:contextualSpacing/>
    </w:pPr>
    <w:rPr>
      <w:rFonts w:eastAsiaTheme="majorEastAsia" w:cstheme="majorBidi"/>
      <w:sz w:val="4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4004E"/>
    <w:rPr>
      <w:rFonts w:ascii="Arial" w:eastAsiaTheme="majorEastAsia" w:hAnsi="Arial" w:cstheme="majorBidi"/>
      <w:sz w:val="4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004E"/>
    <w:pPr>
      <w:numPr>
        <w:ilvl w:val="1"/>
      </w:numPr>
      <w:spacing w:after="60" w:line="240" w:lineRule="auto"/>
    </w:pPr>
    <w:rPr>
      <w:rFonts w:eastAsiaTheme="majorEastAsia" w:cstheme="majorBidi"/>
      <w:i/>
      <w:iCs/>
      <w:color w:val="333333" w:themeColor="text1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004E"/>
    <w:rPr>
      <w:rFonts w:ascii="Arial" w:eastAsiaTheme="majorEastAsia" w:hAnsi="Arial" w:cstheme="majorBidi"/>
      <w:i/>
      <w:iCs/>
      <w:color w:val="333333" w:themeColor="text1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A4004E"/>
    <w:pPr>
      <w:spacing w:after="0" w:line="240" w:lineRule="auto"/>
      <w:ind w:left="567"/>
    </w:pPr>
    <w:rPr>
      <w:rFonts w:cstheme="minorBidi"/>
      <w:sz w:val="18"/>
      <w:szCs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4004E"/>
    <w:rPr>
      <w:rFonts w:ascii="Arial" w:hAnsi="Arial"/>
      <w:sz w:val="20"/>
      <w:szCs w:val="20"/>
    </w:rPr>
  </w:style>
  <w:style w:type="paragraph" w:styleId="E-postsignatur">
    <w:name w:val="E-mail Signature"/>
    <w:basedOn w:val="Normal"/>
    <w:link w:val="E-postsignaturTegn"/>
    <w:uiPriority w:val="99"/>
    <w:unhideWhenUsed/>
    <w:rsid w:val="00A4004E"/>
    <w:pPr>
      <w:spacing w:after="0" w:line="240" w:lineRule="auto"/>
    </w:pPr>
    <w:rPr>
      <w:rFonts w:cstheme="minorBidi"/>
      <w:sz w:val="18"/>
      <w:szCs w:val="18"/>
    </w:rPr>
  </w:style>
  <w:style w:type="character" w:customStyle="1" w:styleId="E-postsignaturTegn">
    <w:name w:val="E-postsignatur Tegn"/>
    <w:basedOn w:val="Standardskriftforavsnitt"/>
    <w:link w:val="E-postsignatur"/>
    <w:uiPriority w:val="99"/>
    <w:rsid w:val="00A4004E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4004E"/>
    <w:pPr>
      <w:spacing w:after="0" w:line="240" w:lineRule="auto"/>
    </w:pPr>
    <w:rPr>
      <w:rFonts w:cs="Times New Roman"/>
      <w:sz w:val="18"/>
      <w:szCs w:val="24"/>
    </w:rPr>
  </w:style>
  <w:style w:type="character" w:styleId="Plassholdertekst">
    <w:name w:val="Placeholder Text"/>
    <w:basedOn w:val="Standardskriftforavsnitt"/>
    <w:uiPriority w:val="99"/>
    <w:semiHidden/>
    <w:rsid w:val="00A4004E"/>
    <w:rPr>
      <w:color w:val="808080"/>
    </w:rPr>
  </w:style>
  <w:style w:type="paragraph" w:styleId="Topptekst">
    <w:name w:val="header"/>
    <w:basedOn w:val="Normal"/>
    <w:link w:val="TopptekstTegn"/>
    <w:uiPriority w:val="6"/>
    <w:qFormat/>
    <w:rsid w:val="00A4004E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16"/>
      <w:szCs w:val="18"/>
    </w:rPr>
  </w:style>
  <w:style w:type="character" w:customStyle="1" w:styleId="TopptekstTegn">
    <w:name w:val="Topptekst Tegn"/>
    <w:basedOn w:val="Standardskriftforavsnitt"/>
    <w:link w:val="Topptekst"/>
    <w:uiPriority w:val="6"/>
    <w:rsid w:val="00A4004E"/>
    <w:rPr>
      <w:rFonts w:ascii="Arial" w:hAnsi="Arial"/>
      <w:sz w:val="16"/>
    </w:rPr>
  </w:style>
  <w:style w:type="paragraph" w:styleId="INNH1">
    <w:name w:val="toc 1"/>
    <w:basedOn w:val="Normal"/>
    <w:next w:val="Normal"/>
    <w:autoRedefine/>
    <w:uiPriority w:val="39"/>
    <w:unhideWhenUsed/>
    <w:rsid w:val="00A4004E"/>
    <w:pPr>
      <w:spacing w:after="100" w:line="240" w:lineRule="auto"/>
    </w:pPr>
    <w:rPr>
      <w:rFonts w:cstheme="minorBidi"/>
      <w:sz w:val="18"/>
      <w:szCs w:val="18"/>
    </w:rPr>
  </w:style>
  <w:style w:type="paragraph" w:styleId="INNH2">
    <w:name w:val="toc 2"/>
    <w:basedOn w:val="Normal"/>
    <w:next w:val="Normal"/>
    <w:autoRedefine/>
    <w:uiPriority w:val="39"/>
    <w:unhideWhenUsed/>
    <w:rsid w:val="00A4004E"/>
    <w:pPr>
      <w:spacing w:after="100" w:line="240" w:lineRule="auto"/>
      <w:ind w:left="180"/>
    </w:pPr>
    <w:rPr>
      <w:rFonts w:cstheme="minorBid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4004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004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4004E"/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A4004E"/>
    <w:pPr>
      <w:spacing w:after="200" w:line="240" w:lineRule="auto"/>
    </w:pPr>
    <w:rPr>
      <w:rFonts w:cstheme="minorBidi"/>
      <w:b/>
      <w:bCs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A4004E"/>
    <w:pPr>
      <w:pBdr>
        <w:top w:val="single" w:sz="2" w:space="10" w:color="C9C9C9" w:themeColor="accent1" w:shadow="1"/>
        <w:left w:val="single" w:sz="2" w:space="10" w:color="C9C9C9" w:themeColor="accent1" w:shadow="1"/>
        <w:bottom w:val="single" w:sz="2" w:space="10" w:color="C9C9C9" w:themeColor="accent1" w:shadow="1"/>
        <w:right w:val="single" w:sz="2" w:space="10" w:color="C9C9C9" w:themeColor="accent1" w:shadow="1"/>
      </w:pBdr>
      <w:spacing w:after="0" w:line="240" w:lineRule="auto"/>
      <w:ind w:left="1152" w:right="1152"/>
    </w:pPr>
    <w:rPr>
      <w:rFonts w:eastAsiaTheme="minorEastAsia" w:cstheme="minorBidi"/>
      <w:i/>
      <w:iCs/>
      <w:sz w:val="18"/>
      <w:szCs w:val="18"/>
    </w:rPr>
  </w:style>
  <w:style w:type="paragraph" w:styleId="Avsenderadresse">
    <w:name w:val="envelope return"/>
    <w:basedOn w:val="Normal"/>
    <w:uiPriority w:val="99"/>
    <w:semiHidden/>
    <w:unhideWhenUsed/>
    <w:rsid w:val="00A4004E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400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4004E"/>
    <w:rPr>
      <w:rFonts w:ascii="Arial" w:hAnsi="Arial"/>
      <w:b/>
      <w:bCs/>
      <w:color w:val="333333" w:themeColor="text1"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4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18"/>
      <w:szCs w:val="24"/>
    </w:rPr>
  </w:style>
  <w:style w:type="character" w:styleId="Sterkreferanse">
    <w:name w:val="Intense Reference"/>
    <w:basedOn w:val="Standardskriftforavsnitt"/>
    <w:uiPriority w:val="32"/>
    <w:rsid w:val="00A4004E"/>
    <w:rPr>
      <w:b/>
      <w:bCs/>
      <w:smallCaps/>
      <w:color w:val="auto"/>
      <w:spacing w:val="5"/>
      <w:u w:val="single"/>
    </w:rPr>
  </w:style>
  <w:style w:type="character" w:styleId="Sterkutheving">
    <w:name w:val="Intense Emphasis"/>
    <w:basedOn w:val="Standardskriftforavsnitt"/>
    <w:uiPriority w:val="21"/>
    <w:rsid w:val="00A4004E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rsid w:val="00A4004E"/>
    <w:pPr>
      <w:pBdr>
        <w:bottom w:val="single" w:sz="4" w:space="4" w:color="333333" w:themeColor="text1"/>
      </w:pBdr>
      <w:spacing w:before="200" w:after="280" w:line="240" w:lineRule="auto"/>
      <w:ind w:left="936" w:right="936"/>
    </w:pPr>
    <w:rPr>
      <w:rFonts w:cstheme="minorBidi"/>
      <w:b/>
      <w:bCs/>
      <w:i/>
      <w:iCs/>
      <w:sz w:val="18"/>
      <w:szCs w:val="1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004E"/>
    <w:rPr>
      <w:rFonts w:ascii="Arial" w:hAnsi="Arial"/>
      <w:b/>
      <w:bCs/>
      <w:i/>
      <w:iCs/>
      <w:sz w:val="20"/>
    </w:rPr>
  </w:style>
  <w:style w:type="character" w:styleId="Svakreferanse">
    <w:name w:val="Subtle Reference"/>
    <w:basedOn w:val="Standardskriftforavsnitt"/>
    <w:uiPriority w:val="31"/>
    <w:rsid w:val="00A4004E"/>
    <w:rPr>
      <w:smallCaps/>
      <w:color w:val="auto"/>
      <w:u w:val="single"/>
    </w:rPr>
  </w:style>
  <w:style w:type="paragraph" w:customStyle="1" w:styleId="Overskriftforinnholdsfortegnelseregular">
    <w:name w:val="Overskrift for innholdsfortegnelse regular"/>
    <w:basedOn w:val="Overskriftforinnholdsfortegnelse"/>
    <w:uiPriority w:val="2"/>
    <w:qFormat/>
    <w:rsid w:val="00A4004E"/>
    <w:rPr>
      <w:b w:val="0"/>
    </w:rPr>
  </w:style>
  <w:style w:type="character" w:styleId="Sluttnotereferanse">
    <w:name w:val="endnote reference"/>
    <w:basedOn w:val="Standardskriftforavsnitt"/>
    <w:uiPriority w:val="99"/>
    <w:unhideWhenUsed/>
    <w:rsid w:val="00E629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18"/>
        <w:szCs w:val="18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6" w:unhideWhenUsed="0" w:qFormat="1"/>
    <w:lsdException w:name="footer" w:uiPriority="6" w:qFormat="1"/>
    <w:lsdException w:name="caption" w:uiPriority="35" w:qFormat="1"/>
    <w:lsdException w:name="footnote reference" w:uiPriority="4" w:qFormat="1"/>
    <w:lsdException w:name="annotation reference" w:uiPriority="4" w:qFormat="1"/>
    <w:lsdException w:name="table of authorities" w:uiPriority="4" w:qFormat="1"/>
    <w:lsdException w:name="List Bullet" w:uiPriority="3"/>
    <w:lsdException w:name="List Number" w:uiPriority="3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ibliography" w:uiPriority="37"/>
    <w:lsdException w:name="TOC Heading" w:uiPriority="2" w:qFormat="1"/>
  </w:latentStyles>
  <w:style w:type="paragraph" w:default="1" w:styleId="Normal">
    <w:name w:val="Normal"/>
    <w:qFormat/>
    <w:rsid w:val="0003039A"/>
    <w:pPr>
      <w:spacing w:after="160" w:line="252" w:lineRule="auto"/>
    </w:pPr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4004E"/>
    <w:pPr>
      <w:keepNext/>
      <w:keepLines/>
      <w:spacing w:after="120" w:line="240" w:lineRule="auto"/>
      <w:outlineLvl w:val="0"/>
    </w:pPr>
    <w:rPr>
      <w:rFonts w:eastAsiaTheme="majorEastAsia" w:cstheme="majorBidi"/>
      <w:bCs/>
      <w:color w:val="333333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A4004E"/>
    <w:pPr>
      <w:keepNext/>
      <w:keepLines/>
      <w:spacing w:after="60" w:line="240" w:lineRule="auto"/>
      <w:outlineLvl w:val="1"/>
    </w:pPr>
    <w:rPr>
      <w:rFonts w:eastAsiaTheme="majorEastAsia" w:cstheme="majorBidi"/>
      <w:bCs/>
      <w:color w:val="333333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A4004E"/>
    <w:pPr>
      <w:keepNext/>
      <w:keepLines/>
      <w:spacing w:after="60" w:line="240" w:lineRule="auto"/>
      <w:outlineLvl w:val="2"/>
    </w:pPr>
    <w:rPr>
      <w:rFonts w:eastAsiaTheme="majorEastAsia" w:cstheme="majorBidi"/>
      <w:b/>
      <w:bCs/>
      <w:color w:val="333333" w:themeColor="text1"/>
      <w:sz w:val="24"/>
      <w:szCs w:val="18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A4004E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Cs/>
      <w:color w:val="333333" w:themeColor="text1"/>
      <w:sz w:val="18"/>
      <w:szCs w:val="1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A4004E"/>
    <w:pPr>
      <w:keepNext/>
      <w:keepLines/>
      <w:spacing w:after="0" w:line="240" w:lineRule="auto"/>
      <w:outlineLvl w:val="4"/>
    </w:pPr>
    <w:rPr>
      <w:rFonts w:eastAsiaTheme="majorEastAsia" w:cstheme="majorBidi"/>
      <w:b/>
      <w:color w:val="333333" w:themeColor="text1"/>
      <w:sz w:val="18"/>
      <w:szCs w:val="18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A4004E"/>
    <w:pPr>
      <w:keepNext/>
      <w:keepLines/>
      <w:spacing w:after="0" w:line="240" w:lineRule="auto"/>
      <w:outlineLvl w:val="5"/>
    </w:pPr>
    <w:rPr>
      <w:rFonts w:eastAsiaTheme="majorEastAsia" w:cstheme="majorBidi"/>
      <w:b/>
      <w:iCs/>
      <w:color w:val="333333" w:themeColor="text1"/>
      <w:sz w:val="18"/>
      <w:szCs w:val="18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4004E"/>
    <w:pPr>
      <w:keepNext/>
      <w:keepLines/>
      <w:spacing w:after="0" w:line="240" w:lineRule="auto"/>
      <w:outlineLvl w:val="6"/>
    </w:pPr>
    <w:rPr>
      <w:rFonts w:eastAsiaTheme="majorEastAsia" w:cstheme="majorBidi"/>
      <w:b/>
      <w:iCs/>
      <w:color w:val="333333" w:themeColor="text1"/>
      <w:sz w:val="18"/>
      <w:szCs w:val="18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4004E"/>
    <w:pPr>
      <w:keepNext/>
      <w:keepLines/>
      <w:spacing w:after="0" w:line="240" w:lineRule="auto"/>
      <w:outlineLvl w:val="7"/>
    </w:pPr>
    <w:rPr>
      <w:rFonts w:eastAsiaTheme="majorEastAsia" w:cstheme="majorBidi"/>
      <w:b/>
      <w:color w:val="333333" w:themeColor="text1"/>
      <w:sz w:val="18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4004E"/>
    <w:pPr>
      <w:keepNext/>
      <w:keepLines/>
      <w:spacing w:after="0" w:line="240" w:lineRule="auto"/>
      <w:outlineLvl w:val="8"/>
    </w:pPr>
    <w:rPr>
      <w:rFonts w:eastAsiaTheme="majorEastAsia" w:cstheme="majorBidi"/>
      <w:b/>
      <w:iCs/>
      <w:color w:val="333333" w:themeColor="text1"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A4004E"/>
    <w:rPr>
      <w:rFonts w:ascii="Arial" w:eastAsiaTheme="majorEastAsia" w:hAnsi="Arial" w:cstheme="majorBidi"/>
      <w:bCs/>
      <w:color w:val="333333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4004E"/>
    <w:rPr>
      <w:rFonts w:ascii="Arial" w:eastAsiaTheme="majorEastAsia" w:hAnsi="Arial" w:cstheme="majorBidi"/>
      <w:bCs/>
      <w:color w:val="333333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A4004E"/>
    <w:rPr>
      <w:rFonts w:ascii="Arial" w:eastAsiaTheme="majorEastAsia" w:hAnsi="Arial" w:cstheme="majorBidi"/>
      <w:b/>
      <w:bCs/>
      <w:color w:val="333333" w:themeColor="text1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A4004E"/>
    <w:rPr>
      <w:rFonts w:ascii="Arial" w:eastAsiaTheme="majorEastAsia" w:hAnsi="Arial" w:cstheme="majorBidi"/>
      <w:b/>
      <w:bCs/>
      <w:iCs/>
      <w:color w:val="333333" w:themeColor="tex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4004E"/>
    <w:rPr>
      <w:rFonts w:ascii="Arial" w:eastAsiaTheme="majorEastAsia" w:hAnsi="Arial" w:cstheme="majorBidi"/>
      <w:b/>
      <w:color w:val="333333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04E"/>
    <w:rPr>
      <w:rFonts w:ascii="Arial" w:eastAsiaTheme="majorEastAsia" w:hAnsi="Arial" w:cstheme="majorBidi"/>
      <w:b/>
      <w:color w:val="333333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  <w:szCs w:val="20"/>
    </w:rPr>
  </w:style>
  <w:style w:type="character" w:styleId="Fotnotereferanse">
    <w:name w:val="footnote reference"/>
    <w:basedOn w:val="Standardskriftforavsnitt"/>
    <w:uiPriority w:val="4"/>
    <w:unhideWhenUsed/>
    <w:qFormat/>
    <w:rsid w:val="00A4004E"/>
    <w:rPr>
      <w:rFonts w:ascii="Verdana" w:hAnsi="Verdana"/>
      <w:sz w:val="16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4004E"/>
    <w:pPr>
      <w:spacing w:after="0" w:line="240" w:lineRule="auto"/>
    </w:pPr>
    <w:rPr>
      <w:rFonts w:cstheme="minorBidi"/>
      <w:sz w:val="18"/>
      <w:szCs w:val="20"/>
    </w:rPr>
  </w:style>
  <w:style w:type="paragraph" w:styleId="Brdtekst">
    <w:name w:val="Body Text"/>
    <w:basedOn w:val="Normal"/>
    <w:link w:val="BrdtekstTegn"/>
    <w:uiPriority w:val="1"/>
    <w:unhideWhenUsed/>
    <w:qFormat/>
    <w:rsid w:val="00A4004E"/>
    <w:pPr>
      <w:spacing w:after="200" w:line="240" w:lineRule="auto"/>
    </w:pPr>
    <w:rPr>
      <w:rFonts w:cstheme="minorBidi"/>
      <w:color w:val="333333" w:themeColor="text1"/>
      <w:sz w:val="18"/>
      <w:szCs w:val="18"/>
    </w:rPr>
  </w:style>
  <w:style w:type="character" w:customStyle="1" w:styleId="BrdtekstTegn">
    <w:name w:val="Brødtekst Tegn"/>
    <w:basedOn w:val="Standardskriftforavsnitt"/>
    <w:link w:val="Brdtekst"/>
    <w:uiPriority w:val="1"/>
    <w:rsid w:val="00A4004E"/>
    <w:rPr>
      <w:rFonts w:ascii="Arial" w:hAnsi="Arial"/>
      <w:color w:val="333333" w:themeColor="text1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4004E"/>
    <w:pPr>
      <w:ind w:firstLine="284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4004E"/>
    <w:pPr>
      <w:spacing w:after="120" w:line="240" w:lineRule="auto"/>
      <w:ind w:left="284"/>
    </w:pPr>
    <w:rPr>
      <w:rFonts w:cstheme="minorBidi"/>
      <w:color w:val="333333" w:themeColor="text1"/>
      <w:sz w:val="18"/>
      <w:szCs w:val="18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A4004E"/>
    <w:pPr>
      <w:spacing w:after="0"/>
      <w:ind w:firstLine="284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A4004E"/>
    <w:rPr>
      <w:rFonts w:ascii="Arial" w:hAnsi="Arial"/>
      <w:color w:val="333333" w:themeColor="text1"/>
      <w:sz w:val="20"/>
    </w:rPr>
  </w:style>
  <w:style w:type="paragraph" w:styleId="Bunntekst">
    <w:name w:val="footer"/>
    <w:basedOn w:val="Normal"/>
    <w:link w:val="BunntekstTegn"/>
    <w:uiPriority w:val="6"/>
    <w:qFormat/>
    <w:rsid w:val="00A4004E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333333" w:themeColor="text1"/>
      <w:sz w:val="16"/>
      <w:szCs w:val="18"/>
    </w:rPr>
  </w:style>
  <w:style w:type="character" w:customStyle="1" w:styleId="BunntekstTegn">
    <w:name w:val="Bunntekst Tegn"/>
    <w:basedOn w:val="Standardskriftforavsnitt"/>
    <w:link w:val="Bunntekst"/>
    <w:uiPriority w:val="6"/>
    <w:rsid w:val="00A4004E"/>
    <w:rPr>
      <w:rFonts w:ascii="Arial" w:hAnsi="Arial"/>
      <w:color w:val="333333" w:themeColor="text1"/>
      <w:sz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4004E"/>
    <w:pPr>
      <w:spacing w:after="120" w:line="240" w:lineRule="auto"/>
      <w:ind w:left="283"/>
    </w:pPr>
    <w:rPr>
      <w:rFonts w:cstheme="minorBidi"/>
      <w:sz w:val="18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4004E"/>
    <w:rPr>
      <w:rFonts w:ascii="Arial" w:hAnsi="Arial"/>
      <w:sz w:val="20"/>
      <w:szCs w:val="16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4004E"/>
    <w:pPr>
      <w:spacing w:after="120" w:line="240" w:lineRule="auto"/>
    </w:pPr>
    <w:rPr>
      <w:rFonts w:cstheme="minorBidi"/>
      <w:sz w:val="18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4004E"/>
    <w:rPr>
      <w:rFonts w:ascii="Arial" w:hAnsi="Arial"/>
      <w:sz w:val="20"/>
      <w:szCs w:val="16"/>
    </w:rPr>
  </w:style>
  <w:style w:type="paragraph" w:styleId="Indeks1">
    <w:name w:val="index 1"/>
    <w:basedOn w:val="Normal"/>
    <w:next w:val="Normal"/>
    <w:autoRedefine/>
    <w:uiPriority w:val="99"/>
    <w:unhideWhenUsed/>
    <w:rsid w:val="00A4004E"/>
    <w:pPr>
      <w:spacing w:after="0" w:line="240" w:lineRule="auto"/>
      <w:ind w:left="180" w:hanging="180"/>
    </w:pPr>
    <w:rPr>
      <w:rFonts w:cstheme="minorBidi"/>
      <w:sz w:val="18"/>
      <w:szCs w:val="18"/>
    </w:rPr>
  </w:style>
  <w:style w:type="paragraph" w:styleId="Kildeliste">
    <w:name w:val="table of authorities"/>
    <w:basedOn w:val="Normal"/>
    <w:next w:val="Normal"/>
    <w:uiPriority w:val="4"/>
    <w:qFormat/>
    <w:rsid w:val="00A4004E"/>
    <w:pPr>
      <w:spacing w:after="0" w:line="240" w:lineRule="auto"/>
    </w:pPr>
    <w:rPr>
      <w:rFonts w:cstheme="minorBidi"/>
      <w:sz w:val="16"/>
      <w:szCs w:val="18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A4004E"/>
    <w:pPr>
      <w:spacing w:after="0" w:line="240" w:lineRule="auto"/>
    </w:pPr>
    <w:rPr>
      <w:rFonts w:eastAsiaTheme="majorEastAsia" w:cstheme="majorBidi"/>
      <w:b/>
      <w:bCs/>
      <w:sz w:val="18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4004E"/>
    <w:rPr>
      <w:rFonts w:ascii="Verdana" w:hAnsi="Verdana"/>
      <w:sz w:val="18"/>
    </w:rPr>
  </w:style>
  <w:style w:type="paragraph" w:styleId="Liste-forts">
    <w:name w:val="List Continue"/>
    <w:basedOn w:val="Normal"/>
    <w:uiPriority w:val="99"/>
    <w:semiHidden/>
    <w:unhideWhenUsed/>
    <w:rsid w:val="00A4004E"/>
    <w:pPr>
      <w:spacing w:after="0" w:line="240" w:lineRule="auto"/>
      <w:ind w:left="284"/>
      <w:contextualSpacing/>
    </w:pPr>
    <w:rPr>
      <w:rFonts w:cstheme="minorBidi"/>
      <w:sz w:val="18"/>
      <w:szCs w:val="18"/>
    </w:rPr>
  </w:style>
  <w:style w:type="paragraph" w:styleId="Liste-forts2">
    <w:name w:val="List Continue 2"/>
    <w:basedOn w:val="Normal"/>
    <w:uiPriority w:val="99"/>
    <w:semiHidden/>
    <w:unhideWhenUsed/>
    <w:rsid w:val="00A4004E"/>
    <w:pPr>
      <w:spacing w:after="0" w:line="240" w:lineRule="auto"/>
      <w:ind w:left="567"/>
      <w:contextualSpacing/>
    </w:pPr>
    <w:rPr>
      <w:rFonts w:cstheme="minorBidi"/>
      <w:sz w:val="18"/>
      <w:szCs w:val="18"/>
    </w:rPr>
  </w:style>
  <w:style w:type="paragraph" w:styleId="Liste-forts3">
    <w:name w:val="List Continue 3"/>
    <w:basedOn w:val="Normal"/>
    <w:uiPriority w:val="99"/>
    <w:unhideWhenUsed/>
    <w:rsid w:val="00A4004E"/>
    <w:pPr>
      <w:spacing w:after="0" w:line="240" w:lineRule="auto"/>
      <w:ind w:left="851"/>
      <w:contextualSpacing/>
    </w:pPr>
    <w:rPr>
      <w:rFonts w:cstheme="minorBidi"/>
      <w:sz w:val="18"/>
      <w:szCs w:val="18"/>
    </w:rPr>
  </w:style>
  <w:style w:type="paragraph" w:styleId="Liste-forts4">
    <w:name w:val="List Continue 4"/>
    <w:basedOn w:val="Normal"/>
    <w:uiPriority w:val="99"/>
    <w:semiHidden/>
    <w:unhideWhenUsed/>
    <w:rsid w:val="00A4004E"/>
    <w:pPr>
      <w:spacing w:after="0" w:line="240" w:lineRule="auto"/>
      <w:ind w:left="1134"/>
      <w:contextualSpacing/>
    </w:pPr>
    <w:rPr>
      <w:rFonts w:cstheme="minorBidi"/>
      <w:sz w:val="18"/>
      <w:szCs w:val="18"/>
    </w:rPr>
  </w:style>
  <w:style w:type="paragraph" w:styleId="Liste-forts5">
    <w:name w:val="List Continue 5"/>
    <w:basedOn w:val="Normal"/>
    <w:uiPriority w:val="99"/>
    <w:semiHidden/>
    <w:unhideWhenUsed/>
    <w:rsid w:val="00A4004E"/>
    <w:pPr>
      <w:spacing w:after="0" w:line="240" w:lineRule="auto"/>
      <w:ind w:left="1418"/>
      <w:contextualSpacing/>
    </w:pPr>
    <w:rPr>
      <w:rFonts w:cstheme="minorBidi"/>
      <w:sz w:val="18"/>
      <w:szCs w:val="18"/>
    </w:rPr>
  </w:style>
  <w:style w:type="paragraph" w:styleId="Listeavsnitt">
    <w:name w:val="List Paragraph"/>
    <w:basedOn w:val="Normal"/>
    <w:uiPriority w:val="34"/>
    <w:rsid w:val="00A4004E"/>
    <w:pPr>
      <w:spacing w:after="0" w:line="240" w:lineRule="auto"/>
      <w:ind w:left="567"/>
      <w:contextualSpacing/>
    </w:pPr>
    <w:rPr>
      <w:rFonts w:cstheme="minorBidi"/>
      <w:sz w:val="18"/>
      <w:szCs w:val="18"/>
    </w:rPr>
  </w:style>
  <w:style w:type="character" w:styleId="Merknadsreferanse">
    <w:name w:val="annotation reference"/>
    <w:basedOn w:val="Standardskriftforavsnitt"/>
    <w:uiPriority w:val="4"/>
    <w:qFormat/>
    <w:rsid w:val="00A4004E"/>
    <w:rPr>
      <w:rFonts w:ascii="Verdana" w:hAnsi="Verdana"/>
      <w:color w:val="333333" w:themeColor="text1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4004E"/>
    <w:pPr>
      <w:spacing w:after="0" w:line="240" w:lineRule="auto"/>
    </w:pPr>
    <w:rPr>
      <w:rFonts w:cstheme="minorBidi"/>
      <w:color w:val="333333" w:themeColor="text1"/>
      <w:sz w:val="18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4004E"/>
    <w:rPr>
      <w:rFonts w:ascii="Arial" w:hAnsi="Arial"/>
      <w:color w:val="333333" w:themeColor="text1"/>
      <w:sz w:val="20"/>
      <w:szCs w:val="20"/>
    </w:rPr>
  </w:style>
  <w:style w:type="paragraph" w:styleId="Nummerertliste">
    <w:name w:val="List Number"/>
    <w:basedOn w:val="Normal"/>
    <w:uiPriority w:val="3"/>
    <w:unhideWhenUsed/>
    <w:rsid w:val="00A4004E"/>
    <w:pPr>
      <w:numPr>
        <w:numId w:val="24"/>
      </w:numPr>
      <w:tabs>
        <w:tab w:val="left" w:pos="357"/>
      </w:tabs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5">
    <w:name w:val="List Number 5"/>
    <w:basedOn w:val="Normal"/>
    <w:uiPriority w:val="99"/>
    <w:unhideWhenUsed/>
    <w:rsid w:val="00A4004E"/>
    <w:pPr>
      <w:numPr>
        <w:numId w:val="31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3">
    <w:name w:val="List Number 3"/>
    <w:basedOn w:val="Normal"/>
    <w:uiPriority w:val="99"/>
    <w:unhideWhenUsed/>
    <w:rsid w:val="00A4004E"/>
    <w:pPr>
      <w:numPr>
        <w:numId w:val="30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Nummerertliste2">
    <w:name w:val="List Number 2"/>
    <w:basedOn w:val="Normal"/>
    <w:uiPriority w:val="99"/>
    <w:unhideWhenUsed/>
    <w:rsid w:val="00A4004E"/>
    <w:pPr>
      <w:numPr>
        <w:numId w:val="29"/>
      </w:numPr>
      <w:spacing w:after="0" w:line="240" w:lineRule="auto"/>
      <w:contextualSpacing/>
    </w:pPr>
    <w:rPr>
      <w:rFonts w:cstheme="minorBidi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2"/>
    <w:qFormat/>
    <w:rsid w:val="00A4004E"/>
    <w:pPr>
      <w:spacing w:after="0"/>
      <w:outlineLvl w:val="9"/>
    </w:pPr>
    <w:rPr>
      <w:b/>
    </w:rPr>
  </w:style>
  <w:style w:type="paragraph" w:styleId="Punktmerketliste">
    <w:name w:val="List Bullet"/>
    <w:basedOn w:val="Normal"/>
    <w:uiPriority w:val="3"/>
    <w:rsid w:val="00A4004E"/>
    <w:pPr>
      <w:numPr>
        <w:numId w:val="23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2">
    <w:name w:val="List Bullet 2"/>
    <w:basedOn w:val="Normal"/>
    <w:uiPriority w:val="99"/>
    <w:unhideWhenUsed/>
    <w:rsid w:val="00A4004E"/>
    <w:pPr>
      <w:numPr>
        <w:numId w:val="25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3">
    <w:name w:val="List Bullet 3"/>
    <w:basedOn w:val="Normal"/>
    <w:uiPriority w:val="99"/>
    <w:semiHidden/>
    <w:unhideWhenUsed/>
    <w:rsid w:val="00A4004E"/>
    <w:pPr>
      <w:numPr>
        <w:numId w:val="26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4">
    <w:name w:val="List Bullet 4"/>
    <w:basedOn w:val="Normal"/>
    <w:uiPriority w:val="99"/>
    <w:unhideWhenUsed/>
    <w:rsid w:val="00A4004E"/>
    <w:pPr>
      <w:numPr>
        <w:numId w:val="27"/>
      </w:numPr>
      <w:spacing w:after="100" w:line="240" w:lineRule="auto"/>
    </w:pPr>
    <w:rPr>
      <w:rFonts w:cstheme="minorBidi"/>
      <w:sz w:val="18"/>
      <w:szCs w:val="18"/>
    </w:rPr>
  </w:style>
  <w:style w:type="paragraph" w:styleId="Punktmerketliste5">
    <w:name w:val="List Bullet 5"/>
    <w:basedOn w:val="Normal"/>
    <w:uiPriority w:val="99"/>
    <w:semiHidden/>
    <w:unhideWhenUsed/>
    <w:rsid w:val="00A4004E"/>
    <w:pPr>
      <w:numPr>
        <w:numId w:val="28"/>
      </w:numPr>
      <w:spacing w:after="100" w:line="240" w:lineRule="auto"/>
    </w:pPr>
    <w:rPr>
      <w:rFonts w:cstheme="minorBidi"/>
      <w:sz w:val="18"/>
      <w:szCs w:val="18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4004E"/>
    <w:pPr>
      <w:spacing w:after="0" w:line="240" w:lineRule="auto"/>
    </w:pPr>
    <w:rPr>
      <w:rFonts w:cstheme="minorBidi"/>
      <w:sz w:val="18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4004E"/>
    <w:rPr>
      <w:rFonts w:ascii="Arial" w:hAnsi="Arial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4004E"/>
    <w:pPr>
      <w:spacing w:after="120" w:line="240" w:lineRule="auto"/>
      <w:contextualSpacing/>
    </w:pPr>
    <w:rPr>
      <w:rFonts w:eastAsiaTheme="majorEastAsia" w:cstheme="majorBidi"/>
      <w:sz w:val="4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4004E"/>
    <w:rPr>
      <w:rFonts w:ascii="Arial" w:eastAsiaTheme="majorEastAsia" w:hAnsi="Arial" w:cstheme="majorBidi"/>
      <w:sz w:val="4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004E"/>
    <w:pPr>
      <w:numPr>
        <w:ilvl w:val="1"/>
      </w:numPr>
      <w:spacing w:after="60" w:line="240" w:lineRule="auto"/>
    </w:pPr>
    <w:rPr>
      <w:rFonts w:eastAsiaTheme="majorEastAsia" w:cstheme="majorBidi"/>
      <w:i/>
      <w:iCs/>
      <w:color w:val="333333" w:themeColor="text1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004E"/>
    <w:rPr>
      <w:rFonts w:ascii="Arial" w:eastAsiaTheme="majorEastAsia" w:hAnsi="Arial" w:cstheme="majorBidi"/>
      <w:i/>
      <w:iCs/>
      <w:color w:val="333333" w:themeColor="text1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A4004E"/>
    <w:pPr>
      <w:spacing w:after="0" w:line="240" w:lineRule="auto"/>
      <w:ind w:left="567"/>
    </w:pPr>
    <w:rPr>
      <w:rFonts w:cstheme="minorBidi"/>
      <w:sz w:val="18"/>
      <w:szCs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4004E"/>
    <w:rPr>
      <w:rFonts w:ascii="Arial" w:hAnsi="Arial"/>
      <w:sz w:val="20"/>
      <w:szCs w:val="20"/>
    </w:rPr>
  </w:style>
  <w:style w:type="paragraph" w:styleId="E-postsignatur">
    <w:name w:val="E-mail Signature"/>
    <w:basedOn w:val="Normal"/>
    <w:link w:val="E-postsignaturTegn"/>
    <w:uiPriority w:val="99"/>
    <w:unhideWhenUsed/>
    <w:rsid w:val="00A4004E"/>
    <w:pPr>
      <w:spacing w:after="0" w:line="240" w:lineRule="auto"/>
    </w:pPr>
    <w:rPr>
      <w:rFonts w:cstheme="minorBidi"/>
      <w:sz w:val="18"/>
      <w:szCs w:val="18"/>
    </w:rPr>
  </w:style>
  <w:style w:type="character" w:customStyle="1" w:styleId="E-postsignaturTegn">
    <w:name w:val="E-postsignatur Tegn"/>
    <w:basedOn w:val="Standardskriftforavsnitt"/>
    <w:link w:val="E-postsignatur"/>
    <w:uiPriority w:val="99"/>
    <w:rsid w:val="00A4004E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4004E"/>
    <w:pPr>
      <w:spacing w:after="0" w:line="240" w:lineRule="auto"/>
    </w:pPr>
    <w:rPr>
      <w:rFonts w:cs="Times New Roman"/>
      <w:sz w:val="18"/>
      <w:szCs w:val="24"/>
    </w:rPr>
  </w:style>
  <w:style w:type="character" w:styleId="Plassholdertekst">
    <w:name w:val="Placeholder Text"/>
    <w:basedOn w:val="Standardskriftforavsnitt"/>
    <w:uiPriority w:val="99"/>
    <w:semiHidden/>
    <w:rsid w:val="00A4004E"/>
    <w:rPr>
      <w:color w:val="808080"/>
    </w:rPr>
  </w:style>
  <w:style w:type="paragraph" w:styleId="Topptekst">
    <w:name w:val="header"/>
    <w:basedOn w:val="Normal"/>
    <w:link w:val="TopptekstTegn"/>
    <w:uiPriority w:val="6"/>
    <w:qFormat/>
    <w:rsid w:val="00A4004E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16"/>
      <w:szCs w:val="18"/>
    </w:rPr>
  </w:style>
  <w:style w:type="character" w:customStyle="1" w:styleId="TopptekstTegn">
    <w:name w:val="Topptekst Tegn"/>
    <w:basedOn w:val="Standardskriftforavsnitt"/>
    <w:link w:val="Topptekst"/>
    <w:uiPriority w:val="6"/>
    <w:rsid w:val="00A4004E"/>
    <w:rPr>
      <w:rFonts w:ascii="Arial" w:hAnsi="Arial"/>
      <w:sz w:val="16"/>
    </w:rPr>
  </w:style>
  <w:style w:type="paragraph" w:styleId="INNH1">
    <w:name w:val="toc 1"/>
    <w:basedOn w:val="Normal"/>
    <w:next w:val="Normal"/>
    <w:autoRedefine/>
    <w:uiPriority w:val="39"/>
    <w:unhideWhenUsed/>
    <w:rsid w:val="00A4004E"/>
    <w:pPr>
      <w:spacing w:after="100" w:line="240" w:lineRule="auto"/>
    </w:pPr>
    <w:rPr>
      <w:rFonts w:cstheme="minorBidi"/>
      <w:sz w:val="18"/>
      <w:szCs w:val="18"/>
    </w:rPr>
  </w:style>
  <w:style w:type="paragraph" w:styleId="INNH2">
    <w:name w:val="toc 2"/>
    <w:basedOn w:val="Normal"/>
    <w:next w:val="Normal"/>
    <w:autoRedefine/>
    <w:uiPriority w:val="39"/>
    <w:unhideWhenUsed/>
    <w:rsid w:val="00A4004E"/>
    <w:pPr>
      <w:spacing w:after="100" w:line="240" w:lineRule="auto"/>
      <w:ind w:left="180"/>
    </w:pPr>
    <w:rPr>
      <w:rFonts w:cstheme="minorBid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4004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004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4004E"/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A4004E"/>
    <w:pPr>
      <w:spacing w:after="200" w:line="240" w:lineRule="auto"/>
    </w:pPr>
    <w:rPr>
      <w:rFonts w:cstheme="minorBidi"/>
      <w:b/>
      <w:bCs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A4004E"/>
    <w:pPr>
      <w:pBdr>
        <w:top w:val="single" w:sz="2" w:space="10" w:color="C9C9C9" w:themeColor="accent1" w:shadow="1"/>
        <w:left w:val="single" w:sz="2" w:space="10" w:color="C9C9C9" w:themeColor="accent1" w:shadow="1"/>
        <w:bottom w:val="single" w:sz="2" w:space="10" w:color="C9C9C9" w:themeColor="accent1" w:shadow="1"/>
        <w:right w:val="single" w:sz="2" w:space="10" w:color="C9C9C9" w:themeColor="accent1" w:shadow="1"/>
      </w:pBdr>
      <w:spacing w:after="0" w:line="240" w:lineRule="auto"/>
      <w:ind w:left="1152" w:right="1152"/>
    </w:pPr>
    <w:rPr>
      <w:rFonts w:eastAsiaTheme="minorEastAsia" w:cstheme="minorBidi"/>
      <w:i/>
      <w:iCs/>
      <w:sz w:val="18"/>
      <w:szCs w:val="18"/>
    </w:rPr>
  </w:style>
  <w:style w:type="paragraph" w:styleId="Avsenderadresse">
    <w:name w:val="envelope return"/>
    <w:basedOn w:val="Normal"/>
    <w:uiPriority w:val="99"/>
    <w:semiHidden/>
    <w:unhideWhenUsed/>
    <w:rsid w:val="00A4004E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400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4004E"/>
    <w:rPr>
      <w:rFonts w:ascii="Arial" w:hAnsi="Arial"/>
      <w:b/>
      <w:bCs/>
      <w:color w:val="333333" w:themeColor="text1"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4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18"/>
      <w:szCs w:val="24"/>
    </w:rPr>
  </w:style>
  <w:style w:type="character" w:styleId="Sterkreferanse">
    <w:name w:val="Intense Reference"/>
    <w:basedOn w:val="Standardskriftforavsnitt"/>
    <w:uiPriority w:val="32"/>
    <w:rsid w:val="00A4004E"/>
    <w:rPr>
      <w:b/>
      <w:bCs/>
      <w:smallCaps/>
      <w:color w:val="auto"/>
      <w:spacing w:val="5"/>
      <w:u w:val="single"/>
    </w:rPr>
  </w:style>
  <w:style w:type="character" w:styleId="Sterkutheving">
    <w:name w:val="Intense Emphasis"/>
    <w:basedOn w:val="Standardskriftforavsnitt"/>
    <w:uiPriority w:val="21"/>
    <w:rsid w:val="00A4004E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rsid w:val="00A4004E"/>
    <w:pPr>
      <w:pBdr>
        <w:bottom w:val="single" w:sz="4" w:space="4" w:color="333333" w:themeColor="text1"/>
      </w:pBdr>
      <w:spacing w:before="200" w:after="280" w:line="240" w:lineRule="auto"/>
      <w:ind w:left="936" w:right="936"/>
    </w:pPr>
    <w:rPr>
      <w:rFonts w:cstheme="minorBidi"/>
      <w:b/>
      <w:bCs/>
      <w:i/>
      <w:iCs/>
      <w:sz w:val="18"/>
      <w:szCs w:val="1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004E"/>
    <w:rPr>
      <w:rFonts w:ascii="Arial" w:hAnsi="Arial"/>
      <w:b/>
      <w:bCs/>
      <w:i/>
      <w:iCs/>
      <w:sz w:val="20"/>
    </w:rPr>
  </w:style>
  <w:style w:type="character" w:styleId="Svakreferanse">
    <w:name w:val="Subtle Reference"/>
    <w:basedOn w:val="Standardskriftforavsnitt"/>
    <w:uiPriority w:val="31"/>
    <w:rsid w:val="00A4004E"/>
    <w:rPr>
      <w:smallCaps/>
      <w:color w:val="auto"/>
      <w:u w:val="single"/>
    </w:rPr>
  </w:style>
  <w:style w:type="paragraph" w:customStyle="1" w:styleId="Overskriftforinnholdsfortegnelseregular">
    <w:name w:val="Overskrift for innholdsfortegnelse regular"/>
    <w:basedOn w:val="Overskriftforinnholdsfortegnelse"/>
    <w:uiPriority w:val="2"/>
    <w:qFormat/>
    <w:rsid w:val="00A4004E"/>
    <w:rPr>
      <w:b w:val="0"/>
    </w:rPr>
  </w:style>
  <w:style w:type="character" w:styleId="Sluttnotereferanse">
    <w:name w:val="endnote reference"/>
    <w:basedOn w:val="Standardskriftforavsnitt"/>
    <w:uiPriority w:val="99"/>
    <w:unhideWhenUsed/>
    <w:rsid w:val="00E62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DNB_Main">
  <a:themeElements>
    <a:clrScheme name="DNB Main">
      <a:dk1>
        <a:srgbClr val="333333"/>
      </a:dk1>
      <a:lt1>
        <a:sysClr val="window" lastClr="FFFFFF"/>
      </a:lt1>
      <a:dk2>
        <a:srgbClr val="333333"/>
      </a:dk2>
      <a:lt2>
        <a:srgbClr val="FFFFFF"/>
      </a:lt2>
      <a:accent1>
        <a:srgbClr val="C9C9C9"/>
      </a:accent1>
      <a:accent2>
        <a:srgbClr val="007272"/>
      </a:accent2>
      <a:accent3>
        <a:srgbClr val="77278A"/>
      </a:accent3>
      <a:accent4>
        <a:srgbClr val="49B1DE"/>
      </a:accent4>
      <a:accent5>
        <a:srgbClr val="E76A0B"/>
      </a:accent5>
      <a:accent6>
        <a:srgbClr val="9F1117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3B29-2DA9-4588-A147-69E4867C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A9156C10</Template>
  <TotalTime>0</TotalTime>
  <Pages>4</Pages>
  <Words>479</Words>
  <Characters>2541</Characters>
  <Application>Microsoft Office Word</Application>
  <DocSecurity>0</DocSecurity>
  <Lines>21</Lines>
  <Paragraphs>6</Paragraphs>
  <ScaleCrop>false</ScaleCrop>
  <Company>DnB NOR ASA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Dalsbø, Vidar Korsberg</dc:creator>
  <cp:lastModifiedBy>Dalsbø, Vidar Korsberg</cp:lastModifiedBy>
  <cp:revision>1</cp:revision>
  <dcterms:created xsi:type="dcterms:W3CDTF">2017-05-11T22:12:00Z</dcterms:created>
  <dcterms:modified xsi:type="dcterms:W3CDTF">2017-05-11T22:12:00Z</dcterms:modified>
</cp:coreProperties>
</file>