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75" w:rsidRDefault="00F227C7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#17-277</w:t>
      </w:r>
    </w:p>
    <w:p w:rsidR="00896D75" w:rsidRDefault="00896D75">
      <w:pPr>
        <w:spacing w:after="0"/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Stockholm 2017-06-19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Citigroup Global Markets Deutschland AG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As from June 20, 2017, 2 Mini futures issued by Citigroup Global Markets Deutschland AG will be listed on NDX Finland and will be included on the list for Knock-Outs. The instruments will be registered at </w:t>
      </w:r>
      <w:proofErr w:type="spellStart"/>
      <w:r w:rsidRPr="00F227C7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Issuer: Citigroup Global Mar</w:t>
      </w:r>
      <w:r w:rsidRPr="00F227C7">
        <w:rPr>
          <w:rFonts w:ascii="Baskerville MT" w:hAnsi="Baskerville MT" w:cs="Baskerville MT"/>
          <w:sz w:val="24"/>
          <w:szCs w:val="24"/>
          <w:lang w:val="en-US"/>
        </w:rPr>
        <w:t>kets Deutschland AG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Type of security: Mini </w:t>
      </w:r>
      <w:proofErr w:type="gramStart"/>
      <w:r w:rsidRPr="00F227C7">
        <w:rPr>
          <w:rFonts w:ascii="Baskerville MT" w:hAnsi="Baskerville MT" w:cs="Baskerville MT"/>
          <w:sz w:val="24"/>
          <w:szCs w:val="24"/>
          <w:lang w:val="en-US"/>
        </w:rPr>
        <w:t>futures,</w:t>
      </w:r>
      <w:proofErr w:type="gramEnd"/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 open ended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Term: As from June 20, 2017 and forward or until time for knock out event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896D75" w:rsidRPr="00F227C7" w:rsidRDefault="00F227C7">
      <w:pPr>
        <w:spacing w:after="0"/>
        <w:rPr>
          <w:lang w:val="en-US"/>
        </w:rPr>
      </w:pPr>
      <w:proofErr w:type="spellStart"/>
      <w:r w:rsidRPr="00F227C7">
        <w:rPr>
          <w:rFonts w:ascii="Baskerville MT" w:hAnsi="Baskerville MT" w:cs="Baskerville MT"/>
          <w:sz w:val="24"/>
          <w:szCs w:val="24"/>
          <w:lang w:val="en-US"/>
        </w:rPr>
        <w:t>Ou</w:t>
      </w:r>
      <w:r w:rsidRPr="00F227C7">
        <w:rPr>
          <w:rFonts w:ascii="Baskerville MT" w:hAnsi="Baskerville MT" w:cs="Baskerville MT"/>
          <w:sz w:val="24"/>
          <w:szCs w:val="24"/>
          <w:lang w:val="en-US"/>
        </w:rPr>
        <w:t>tokumpu</w:t>
      </w:r>
      <w:proofErr w:type="spellEnd"/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F227C7">
        <w:rPr>
          <w:rFonts w:ascii="Baskerville MT" w:hAnsi="Baskerville MT" w:cs="Baskerville MT"/>
          <w:sz w:val="24"/>
          <w:szCs w:val="24"/>
          <w:lang w:val="en-US"/>
        </w:rPr>
        <w:t>Oyj</w:t>
      </w:r>
      <w:proofErr w:type="spellEnd"/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896D75" w:rsidRPr="00F227C7" w:rsidRDefault="00F227C7">
      <w:pPr>
        <w:spacing w:after="0"/>
        <w:rPr>
          <w:lang w:val="en-US"/>
        </w:rPr>
      </w:pPr>
      <w:hyperlink r:id="rId8" w:history="1">
        <w:proofErr w:type="gramStart"/>
        <w:r w:rsidRPr="00F227C7">
          <w:rPr>
            <w:color w:val="0000FF"/>
            <w:u w:val="single"/>
            <w:lang w:val="en-US"/>
          </w:rPr>
          <w:t>[ NGM</w:t>
        </w:r>
        <w:proofErr w:type="gramEnd"/>
        <w:r w:rsidRPr="00F227C7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F227C7">
          <w:rPr>
            <w:color w:val="0000FF"/>
            <w:u w:val="single"/>
            <w:lang w:val="en-US"/>
          </w:rPr>
          <w:t>MiniFutures</w:t>
        </w:r>
        <w:proofErr w:type="spellEnd"/>
        <w:r w:rsidRPr="00F227C7">
          <w:rPr>
            <w:color w:val="0000FF"/>
            <w:u w:val="single"/>
            <w:lang w:val="en-US"/>
          </w:rPr>
          <w:t xml:space="preserve"> ]</w:t>
        </w:r>
      </w:hyperlink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bookmarkStart w:id="0" w:name="_GoBack"/>
      <w:r w:rsidRPr="00F227C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F227C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F227C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F227C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896D75" w:rsidRPr="00F227C7" w:rsidRDefault="00896D75">
      <w:pPr>
        <w:spacing w:after="0"/>
        <w:rPr>
          <w:lang w:val="en-US"/>
        </w:rPr>
      </w:pPr>
    </w:p>
    <w:p w:rsidR="00896D75" w:rsidRPr="00F227C7" w:rsidRDefault="00F227C7">
      <w:pPr>
        <w:spacing w:after="0"/>
        <w:rPr>
          <w:lang w:val="en-US"/>
        </w:rPr>
      </w:pPr>
      <w:r w:rsidRPr="00F227C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F227C7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896D75" w:rsidRPr="00F227C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27C7">
      <w:pPr>
        <w:spacing w:after="0" w:line="240" w:lineRule="auto"/>
      </w:pPr>
      <w:r>
        <w:separator/>
      </w:r>
    </w:p>
  </w:endnote>
  <w:endnote w:type="continuationSeparator" w:id="0">
    <w:p w:rsidR="00000000" w:rsidRDefault="00F2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27C7">
      <w:pPr>
        <w:spacing w:after="0" w:line="240" w:lineRule="auto"/>
      </w:pPr>
      <w:r>
        <w:separator/>
      </w:r>
    </w:p>
  </w:footnote>
  <w:footnote w:type="continuationSeparator" w:id="0">
    <w:p w:rsidR="00000000" w:rsidRDefault="00F2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D75" w:rsidRDefault="00F227C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75"/>
    <w:rsid w:val="00896D75"/>
    <w:rsid w:val="00F2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2017-06-19T08:44:00Z</dcterms:created>
  <dcterms:modified xsi:type="dcterms:W3CDTF">2017-06-19T12:59:00Z</dcterms:modified>
  <cp:category/>
</cp:coreProperties>
</file>