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37" w:rsidRDefault="00E177E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#17-209</w:t>
      </w:r>
    </w:p>
    <w:p w:rsidR="00716637" w:rsidRDefault="00716637">
      <w:pPr>
        <w:spacing w:after="0"/>
      </w:pPr>
      <w:bookmarkStart w:id="0" w:name="_GoBack"/>
      <w:bookmarkEnd w:id="0"/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Stockholm 2017-05-08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 xml:space="preserve">As from May 09, 2017, 10 Knock out warrants issued by Citigroup Global Markets Deutschland AG will be listed on NDX Finland and will be included on the list for Knock-Outs. The instruments will be registered at </w:t>
      </w:r>
      <w:proofErr w:type="spellStart"/>
      <w:r w:rsidRPr="00E177E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177E2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Issuer: Citigroup Glob</w:t>
      </w:r>
      <w:r w:rsidRPr="00E177E2">
        <w:rPr>
          <w:rFonts w:ascii="Baskerville MT" w:hAnsi="Baskerville MT" w:cs="Baskerville MT"/>
          <w:sz w:val="24"/>
          <w:szCs w:val="24"/>
          <w:lang w:val="en-US"/>
        </w:rPr>
        <w:t>al Markets Deutschland AG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Term: As from May 09, 2017 and forward or until time for knock out event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 xml:space="preserve">DAX </w:t>
      </w:r>
      <w:r w:rsidRPr="00E177E2">
        <w:rPr>
          <w:rFonts w:ascii="Baskerville MT" w:hAnsi="Baskerville MT" w:cs="Baskerville MT"/>
          <w:sz w:val="24"/>
          <w:szCs w:val="24"/>
          <w:lang w:val="en-US"/>
        </w:rPr>
        <w:t>30 Index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E177E2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16637" w:rsidRPr="00E177E2" w:rsidRDefault="00E177E2">
      <w:pPr>
        <w:spacing w:after="0"/>
        <w:rPr>
          <w:lang w:val="en-US"/>
        </w:rPr>
      </w:pPr>
      <w:hyperlink r:id="rId8" w:history="1">
        <w:proofErr w:type="gramStart"/>
        <w:r w:rsidRPr="00E177E2">
          <w:rPr>
            <w:color w:val="0000FF"/>
            <w:u w:val="single"/>
            <w:lang w:val="en-US"/>
          </w:rPr>
          <w:t>[ NGM</w:t>
        </w:r>
        <w:proofErr w:type="gramEnd"/>
        <w:r w:rsidRPr="00E177E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E177E2">
          <w:rPr>
            <w:color w:val="0000FF"/>
            <w:u w:val="single"/>
            <w:lang w:val="en-US"/>
          </w:rPr>
          <w:t>KnockOutWarrants</w:t>
        </w:r>
        <w:proofErr w:type="spellEnd"/>
        <w:r w:rsidRPr="00E177E2">
          <w:rPr>
            <w:color w:val="0000FF"/>
            <w:u w:val="single"/>
            <w:lang w:val="en-US"/>
          </w:rPr>
          <w:t xml:space="preserve"> </w:t>
        </w:r>
        <w:r w:rsidRPr="00E177E2">
          <w:rPr>
            <w:color w:val="0000FF"/>
            <w:u w:val="single"/>
            <w:lang w:val="en-US"/>
          </w:rPr>
          <w:t>]</w:t>
        </w:r>
      </w:hyperlink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177E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177E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177E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16637" w:rsidRPr="00E177E2" w:rsidRDefault="00716637">
      <w:pPr>
        <w:spacing w:after="0"/>
        <w:rPr>
          <w:lang w:val="en-US"/>
        </w:rPr>
      </w:pPr>
    </w:p>
    <w:p w:rsidR="00716637" w:rsidRPr="00E177E2" w:rsidRDefault="00E177E2">
      <w:pPr>
        <w:spacing w:after="0"/>
        <w:rPr>
          <w:lang w:val="en-US"/>
        </w:rPr>
      </w:pPr>
      <w:r w:rsidRPr="00E177E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177E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716637" w:rsidRPr="00E177E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77E2">
      <w:pPr>
        <w:spacing w:after="0" w:line="240" w:lineRule="auto"/>
      </w:pPr>
      <w:r>
        <w:separator/>
      </w:r>
    </w:p>
  </w:endnote>
  <w:endnote w:type="continuationSeparator" w:id="0">
    <w:p w:rsidR="00000000" w:rsidRDefault="00E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77E2">
      <w:pPr>
        <w:spacing w:after="0" w:line="240" w:lineRule="auto"/>
      </w:pPr>
      <w:r>
        <w:separator/>
      </w:r>
    </w:p>
  </w:footnote>
  <w:footnote w:type="continuationSeparator" w:id="0">
    <w:p w:rsidR="00000000" w:rsidRDefault="00E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37" w:rsidRDefault="00E177E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637"/>
    <w:rsid w:val="00716637"/>
    <w:rsid w:val="00E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2017-05-08T08:49:00Z</dcterms:created>
  <dcterms:modified xsi:type="dcterms:W3CDTF">2017-05-08T12:06:00Z</dcterms:modified>
  <cp:category/>
</cp:coreProperties>
</file>