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C5" w:rsidRDefault="00B57EB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#17-56</w:t>
      </w:r>
      <w:bookmarkStart w:id="0" w:name="_GoBack"/>
      <w:bookmarkEnd w:id="0"/>
    </w:p>
    <w:p w:rsidR="002B72C5" w:rsidRDefault="002B72C5">
      <w:pPr>
        <w:spacing w:after="0"/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Stockholm 2017-02-02</w:t>
      </w: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As from February 03, 2017, 34 Knock out warrants issued by Vontobel Financial Products GmbH will be listed on NDX Finland and will be included on the list for Knock-Outs. The instruments will be registered at </w:t>
      </w: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Issuer: Vontobel Financi</w:t>
      </w:r>
      <w:r w:rsidRPr="00B57EBF">
        <w:rPr>
          <w:rFonts w:ascii="Baskerville MT" w:hAnsi="Baskerville MT" w:cs="Baskerville MT"/>
          <w:sz w:val="24"/>
          <w:szCs w:val="24"/>
          <w:lang w:val="en-US"/>
        </w:rPr>
        <w:t>al Products GmbH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Term: As from February 03, 2017 and forward or until time for knock out event</w:t>
      </w:r>
    </w:p>
    <w:p w:rsidR="002B72C5" w:rsidRDefault="00B57EBF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Market Maker: Bank Vontobel </w:t>
      </w:r>
      <w:proofErr w:type="spellStart"/>
      <w:r>
        <w:rPr>
          <w:rFonts w:ascii="Baskerville MT" w:hAnsi="Baskerville MT" w:cs="Baskerville MT"/>
          <w:sz w:val="24"/>
          <w:szCs w:val="24"/>
        </w:rPr>
        <w:t>Europe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AG</w:t>
      </w:r>
    </w:p>
    <w:p w:rsidR="002B72C5" w:rsidRDefault="002B72C5">
      <w:pPr>
        <w:spacing w:after="0"/>
      </w:pPr>
    </w:p>
    <w:p w:rsidR="002B72C5" w:rsidRDefault="00B57EBF">
      <w:pPr>
        <w:spacing w:after="0"/>
      </w:pPr>
      <w:proofErr w:type="spellStart"/>
      <w:r>
        <w:rPr>
          <w:rFonts w:ascii="Baskerville MT" w:hAnsi="Baskerville MT" w:cs="Baskerville MT"/>
          <w:b/>
          <w:sz w:val="24"/>
          <w:szCs w:val="24"/>
        </w:rPr>
        <w:t>Underlying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>:</w:t>
      </w:r>
    </w:p>
    <w:p w:rsidR="002B72C5" w:rsidRDefault="00B57EBF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EURO STOXX 50 Index</w:t>
      </w:r>
    </w:p>
    <w:p w:rsidR="002B72C5" w:rsidRDefault="00B57EBF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DAX </w:t>
      </w:r>
      <w:r>
        <w:rPr>
          <w:rFonts w:ascii="Baskerville MT" w:hAnsi="Baskerville MT" w:cs="Baskerville MT"/>
          <w:sz w:val="24"/>
          <w:szCs w:val="24"/>
        </w:rPr>
        <w:t>30 Index</w:t>
      </w:r>
    </w:p>
    <w:p w:rsidR="002B72C5" w:rsidRPr="00B57EBF" w:rsidRDefault="00B57EBF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B57EBF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2B72C5" w:rsidRPr="00B57EBF" w:rsidRDefault="00B57EBF">
      <w:pPr>
        <w:spacing w:after="0"/>
        <w:rPr>
          <w:lang w:val="en-US"/>
        </w:rPr>
      </w:pP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Hennes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&amp; Mauritz AB, H &amp; M ser. B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USD/EUR Exchange Rate</w:t>
      </w:r>
    </w:p>
    <w:p w:rsidR="002B72C5" w:rsidRPr="00B57EBF" w:rsidRDefault="00B57EBF">
      <w:pPr>
        <w:spacing w:after="0"/>
        <w:rPr>
          <w:lang w:val="en-US"/>
        </w:rPr>
      </w:pP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Fortum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2B72C5" w:rsidRPr="00B57EBF" w:rsidRDefault="00B57EBF">
      <w:pPr>
        <w:spacing w:after="0"/>
        <w:rPr>
          <w:lang w:val="en-US"/>
        </w:rPr>
      </w:pP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Kone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2B72C5" w:rsidRPr="00B57EBF" w:rsidRDefault="00B57EBF">
      <w:pPr>
        <w:spacing w:after="0"/>
        <w:rPr>
          <w:lang w:val="en-US"/>
        </w:rPr>
      </w:pP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Neste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Corporation</w:t>
      </w:r>
    </w:p>
    <w:p w:rsidR="002B72C5" w:rsidRDefault="00B57EBF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2B72C5" w:rsidRDefault="00B57EBF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2B72C5" w:rsidRDefault="00B57EBF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Stora Enso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2B72C5" w:rsidRPr="00B57EBF" w:rsidRDefault="00B57EBF">
      <w:pPr>
        <w:spacing w:after="0"/>
        <w:rPr>
          <w:lang w:val="en-US"/>
        </w:rPr>
      </w:pP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>UPM-</w:t>
      </w: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Kymmene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2B72C5" w:rsidRPr="00B57EBF" w:rsidRDefault="00B57EBF">
      <w:pPr>
        <w:spacing w:after="0"/>
        <w:rPr>
          <w:lang w:val="en-US"/>
        </w:rPr>
      </w:pP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Wärtsilä</w:t>
      </w:r>
      <w:proofErr w:type="spellEnd"/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B57EBF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B72C5" w:rsidRPr="00B57EBF" w:rsidRDefault="00B57EBF">
      <w:pPr>
        <w:spacing w:after="0"/>
        <w:rPr>
          <w:lang w:val="en-US"/>
        </w:rPr>
      </w:pPr>
      <w:hyperlink r:id="rId8" w:history="1">
        <w:proofErr w:type="gramStart"/>
        <w:r w:rsidRPr="00B57EBF">
          <w:rPr>
            <w:color w:val="0000FF"/>
            <w:u w:val="single"/>
            <w:lang w:val="en-US"/>
          </w:rPr>
          <w:t>[ NGM</w:t>
        </w:r>
        <w:proofErr w:type="gramEnd"/>
        <w:r w:rsidRPr="00B57EBF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57EBF">
          <w:rPr>
            <w:color w:val="0000FF"/>
            <w:u w:val="single"/>
            <w:lang w:val="en-US"/>
          </w:rPr>
          <w:t>KnockOutWarrants</w:t>
        </w:r>
        <w:proofErr w:type="spellEnd"/>
        <w:r w:rsidRPr="00B57EBF">
          <w:rPr>
            <w:color w:val="0000FF"/>
            <w:u w:val="single"/>
            <w:lang w:val="en-US"/>
          </w:rPr>
          <w:t xml:space="preserve"> ]</w:t>
        </w:r>
      </w:hyperlink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2"/>
          <w:szCs w:val="22"/>
          <w:lang w:val="en-US"/>
        </w:rPr>
        <w:t>F</w:t>
      </w:r>
      <w:r w:rsidRPr="00B57EBF">
        <w:rPr>
          <w:rFonts w:ascii="Baskerville MT" w:hAnsi="Baskerville MT" w:cs="Baskerville MT"/>
          <w:sz w:val="22"/>
          <w:szCs w:val="22"/>
          <w:lang w:val="en-US"/>
        </w:rPr>
        <w:t>or further information concerning this NDX notice please contact: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57EB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57EB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57EB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B72C5" w:rsidRPr="00B57EBF" w:rsidRDefault="002B72C5">
      <w:pPr>
        <w:spacing w:after="0"/>
        <w:rPr>
          <w:lang w:val="en-US"/>
        </w:rPr>
      </w:pPr>
    </w:p>
    <w:p w:rsidR="002B72C5" w:rsidRPr="00B57EBF" w:rsidRDefault="00B57EBF">
      <w:pPr>
        <w:spacing w:after="0"/>
        <w:rPr>
          <w:lang w:val="en-US"/>
        </w:rPr>
      </w:pPr>
      <w:r w:rsidRPr="00B57EB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57EB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B72C5" w:rsidRPr="00B57EB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7EBF">
      <w:pPr>
        <w:spacing w:after="0" w:line="240" w:lineRule="auto"/>
      </w:pPr>
      <w:r>
        <w:separator/>
      </w:r>
    </w:p>
  </w:endnote>
  <w:endnote w:type="continuationSeparator" w:id="0">
    <w:p w:rsidR="00000000" w:rsidRDefault="00B5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7EBF">
      <w:pPr>
        <w:spacing w:after="0" w:line="240" w:lineRule="auto"/>
      </w:pPr>
      <w:r>
        <w:separator/>
      </w:r>
    </w:p>
  </w:footnote>
  <w:footnote w:type="continuationSeparator" w:id="0">
    <w:p w:rsidR="00000000" w:rsidRDefault="00B5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C5" w:rsidRDefault="00B57EB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2C5"/>
    <w:rsid w:val="002B72C5"/>
    <w:rsid w:val="00B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2017-02-02T09:06:00Z</dcterms:created>
  <dcterms:modified xsi:type="dcterms:W3CDTF">2017-02-02T13:03:00Z</dcterms:modified>
  <cp:category/>
</cp:coreProperties>
</file>