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C5" w:rsidRDefault="00B57EBF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#17-56</w:t>
      </w:r>
      <w:bookmarkStart w:id="0" w:name="_GoBack"/>
      <w:bookmarkEnd w:id="0"/>
    </w:p>
    <w:p w:rsidR="002B72C5" w:rsidRDefault="002B72C5">
      <w:pPr>
        <w:spacing w:after="0"/>
      </w:pP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24"/>
          <w:szCs w:val="24"/>
          <w:lang w:val="en-US"/>
        </w:rPr>
        <w:t>Stockholm 2017-02-02</w:t>
      </w:r>
    </w:p>
    <w:p w:rsidR="002B72C5" w:rsidRPr="00B57EBF" w:rsidRDefault="002B72C5">
      <w:pPr>
        <w:spacing w:after="0"/>
        <w:rPr>
          <w:lang w:val="en-US"/>
        </w:rPr>
      </w:pP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2B72C5" w:rsidRPr="00B57EBF" w:rsidRDefault="002B72C5">
      <w:pPr>
        <w:spacing w:after="0"/>
        <w:rPr>
          <w:lang w:val="en-US"/>
        </w:rPr>
      </w:pP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24"/>
          <w:szCs w:val="24"/>
          <w:lang w:val="en-US"/>
        </w:rPr>
        <w:t xml:space="preserve">As from February 03, 2017, 34 Knock out warrants issued by Vontobel Financial Products GmbH will be listed on NDX Finland and will be included on the list for Knock-Outs. The instruments will be registered at </w:t>
      </w:r>
      <w:proofErr w:type="spellStart"/>
      <w:r w:rsidRPr="00B57EBF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B57EBF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2B72C5" w:rsidRPr="00B57EBF" w:rsidRDefault="002B72C5">
      <w:pPr>
        <w:spacing w:after="0"/>
        <w:rPr>
          <w:lang w:val="en-US"/>
        </w:rPr>
      </w:pP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24"/>
          <w:szCs w:val="24"/>
          <w:lang w:val="en-US"/>
        </w:rPr>
        <w:t>Issuer: Vontobel Financi</w:t>
      </w:r>
      <w:r w:rsidRPr="00B57EBF">
        <w:rPr>
          <w:rFonts w:ascii="Baskerville MT" w:hAnsi="Baskerville MT" w:cs="Baskerville MT"/>
          <w:sz w:val="24"/>
          <w:szCs w:val="24"/>
          <w:lang w:val="en-US"/>
        </w:rPr>
        <w:t>al Products GmbH</w:t>
      </w: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24"/>
          <w:szCs w:val="24"/>
          <w:lang w:val="en-US"/>
        </w:rPr>
        <w:t>Term: As from February 03, 2017 and forward or until time for knock out event</w:t>
      </w:r>
    </w:p>
    <w:p w:rsidR="002B72C5" w:rsidRDefault="00B57EBF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Market Maker: Bank Vontobel </w:t>
      </w:r>
      <w:proofErr w:type="spellStart"/>
      <w:r>
        <w:rPr>
          <w:rFonts w:ascii="Baskerville MT" w:hAnsi="Baskerville MT" w:cs="Baskerville MT"/>
          <w:sz w:val="24"/>
          <w:szCs w:val="24"/>
        </w:rPr>
        <w:t>Europe</w:t>
      </w:r>
      <w:proofErr w:type="spellEnd"/>
      <w:r>
        <w:rPr>
          <w:rFonts w:ascii="Baskerville MT" w:hAnsi="Baskerville MT" w:cs="Baskerville MT"/>
          <w:sz w:val="24"/>
          <w:szCs w:val="24"/>
        </w:rPr>
        <w:t xml:space="preserve"> AG</w:t>
      </w:r>
    </w:p>
    <w:p w:rsidR="002B72C5" w:rsidRDefault="002B72C5">
      <w:pPr>
        <w:spacing w:after="0"/>
      </w:pPr>
    </w:p>
    <w:p w:rsidR="002B72C5" w:rsidRDefault="00B57EBF">
      <w:pPr>
        <w:spacing w:after="0"/>
      </w:pPr>
      <w:proofErr w:type="spellStart"/>
      <w:r>
        <w:rPr>
          <w:rFonts w:ascii="Baskerville MT" w:hAnsi="Baskerville MT" w:cs="Baskerville MT"/>
          <w:b/>
          <w:sz w:val="24"/>
          <w:szCs w:val="24"/>
        </w:rPr>
        <w:t>Underlying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>:</w:t>
      </w:r>
    </w:p>
    <w:p w:rsidR="002B72C5" w:rsidRDefault="00B57EBF">
      <w:pPr>
        <w:spacing w:after="0"/>
      </w:pPr>
      <w:r>
        <w:rPr>
          <w:rFonts w:ascii="Baskerville MT" w:hAnsi="Baskerville MT" w:cs="Baskerville MT"/>
          <w:sz w:val="24"/>
          <w:szCs w:val="24"/>
        </w:rPr>
        <w:t>EURO STOXX 50 Index</w:t>
      </w:r>
    </w:p>
    <w:p w:rsidR="002B72C5" w:rsidRDefault="00B57EBF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DAX </w:t>
      </w:r>
      <w:r>
        <w:rPr>
          <w:rFonts w:ascii="Baskerville MT" w:hAnsi="Baskerville MT" w:cs="Baskerville MT"/>
          <w:sz w:val="24"/>
          <w:szCs w:val="24"/>
        </w:rPr>
        <w:t>30 Index</w:t>
      </w:r>
    </w:p>
    <w:p w:rsidR="002B72C5" w:rsidRPr="00B57EBF" w:rsidRDefault="00B57EBF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Telefonaktiebolaget LM Ericsson ser. </w:t>
      </w:r>
      <w:r w:rsidRPr="00B57EBF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2B72C5" w:rsidRPr="00B57EBF" w:rsidRDefault="00B57EBF">
      <w:pPr>
        <w:spacing w:after="0"/>
        <w:rPr>
          <w:lang w:val="en-US"/>
        </w:rPr>
      </w:pPr>
      <w:proofErr w:type="spellStart"/>
      <w:r w:rsidRPr="00B57EBF">
        <w:rPr>
          <w:rFonts w:ascii="Baskerville MT" w:hAnsi="Baskerville MT" w:cs="Baskerville MT"/>
          <w:sz w:val="24"/>
          <w:szCs w:val="24"/>
          <w:lang w:val="en-US"/>
        </w:rPr>
        <w:t>Hennes</w:t>
      </w:r>
      <w:proofErr w:type="spellEnd"/>
      <w:r w:rsidRPr="00B57EBF">
        <w:rPr>
          <w:rFonts w:ascii="Baskerville MT" w:hAnsi="Baskerville MT" w:cs="Baskerville MT"/>
          <w:sz w:val="24"/>
          <w:szCs w:val="24"/>
          <w:lang w:val="en-US"/>
        </w:rPr>
        <w:t xml:space="preserve"> &amp; Mauritz AB, H &amp; M ser. B</w:t>
      </w: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24"/>
          <w:szCs w:val="24"/>
          <w:lang w:val="en-US"/>
        </w:rPr>
        <w:t>USD/EUR Exchange Rate</w:t>
      </w:r>
    </w:p>
    <w:p w:rsidR="002B72C5" w:rsidRPr="00B57EBF" w:rsidRDefault="00B57EBF">
      <w:pPr>
        <w:spacing w:after="0"/>
        <w:rPr>
          <w:lang w:val="en-US"/>
        </w:rPr>
      </w:pPr>
      <w:proofErr w:type="spellStart"/>
      <w:r w:rsidRPr="00B57EBF">
        <w:rPr>
          <w:rFonts w:ascii="Baskerville MT" w:hAnsi="Baskerville MT" w:cs="Baskerville MT"/>
          <w:sz w:val="24"/>
          <w:szCs w:val="24"/>
          <w:lang w:val="en-US"/>
        </w:rPr>
        <w:t>Fortum</w:t>
      </w:r>
      <w:proofErr w:type="spellEnd"/>
      <w:r w:rsidRPr="00B57EBF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B57EBF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2B72C5" w:rsidRPr="00B57EBF" w:rsidRDefault="00B57EBF">
      <w:pPr>
        <w:spacing w:after="0"/>
        <w:rPr>
          <w:lang w:val="en-US"/>
        </w:rPr>
      </w:pPr>
      <w:proofErr w:type="spellStart"/>
      <w:r w:rsidRPr="00B57EBF">
        <w:rPr>
          <w:rFonts w:ascii="Baskerville MT" w:hAnsi="Baskerville MT" w:cs="Baskerville MT"/>
          <w:sz w:val="24"/>
          <w:szCs w:val="24"/>
          <w:lang w:val="en-US"/>
        </w:rPr>
        <w:t>Kone</w:t>
      </w:r>
      <w:proofErr w:type="spellEnd"/>
      <w:r w:rsidRPr="00B57EBF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B57EBF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2B72C5" w:rsidRPr="00B57EBF" w:rsidRDefault="00B57EBF">
      <w:pPr>
        <w:spacing w:after="0"/>
        <w:rPr>
          <w:lang w:val="en-US"/>
        </w:rPr>
      </w:pPr>
      <w:proofErr w:type="spellStart"/>
      <w:r w:rsidRPr="00B57EBF">
        <w:rPr>
          <w:rFonts w:ascii="Baskerville MT" w:hAnsi="Baskerville MT" w:cs="Baskerville MT"/>
          <w:sz w:val="24"/>
          <w:szCs w:val="24"/>
          <w:lang w:val="en-US"/>
        </w:rPr>
        <w:t>Neste</w:t>
      </w:r>
      <w:proofErr w:type="spellEnd"/>
      <w:r w:rsidRPr="00B57EBF">
        <w:rPr>
          <w:rFonts w:ascii="Baskerville MT" w:hAnsi="Baskerville MT" w:cs="Baskerville MT"/>
          <w:sz w:val="24"/>
          <w:szCs w:val="24"/>
          <w:lang w:val="en-US"/>
        </w:rPr>
        <w:t xml:space="preserve"> Corporation</w:t>
      </w:r>
    </w:p>
    <w:p w:rsidR="002B72C5" w:rsidRDefault="00B57EBF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Nokia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2B72C5" w:rsidRDefault="00B57EBF">
      <w:pPr>
        <w:spacing w:after="0"/>
      </w:pPr>
      <w:r>
        <w:rPr>
          <w:rFonts w:ascii="Baskerville MT" w:hAnsi="Baskerville MT" w:cs="Baskerville MT"/>
          <w:sz w:val="24"/>
          <w:szCs w:val="24"/>
        </w:rPr>
        <w:t>Nordea Bank AB (SEK)</w:t>
      </w:r>
    </w:p>
    <w:p w:rsidR="002B72C5" w:rsidRDefault="00B57EBF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Stora Enso </w:t>
      </w:r>
      <w:proofErr w:type="spellStart"/>
      <w:r>
        <w:rPr>
          <w:rFonts w:ascii="Baskerville MT" w:hAnsi="Baskerville MT" w:cs="Baskerville MT"/>
          <w:sz w:val="24"/>
          <w:szCs w:val="24"/>
        </w:rPr>
        <w:t>Oyj</w:t>
      </w:r>
      <w:proofErr w:type="spellEnd"/>
    </w:p>
    <w:p w:rsidR="002B72C5" w:rsidRPr="00B57EBF" w:rsidRDefault="00B57EBF">
      <w:pPr>
        <w:spacing w:after="0"/>
        <w:rPr>
          <w:lang w:val="en-US"/>
        </w:rPr>
      </w:pPr>
      <w:proofErr w:type="spellStart"/>
      <w:r w:rsidRPr="00B57EBF">
        <w:rPr>
          <w:rFonts w:ascii="Baskerville MT" w:hAnsi="Baskerville MT" w:cs="Baskerville MT"/>
          <w:sz w:val="24"/>
          <w:szCs w:val="24"/>
          <w:lang w:val="en-US"/>
        </w:rPr>
        <w:t>Telia</w:t>
      </w:r>
      <w:proofErr w:type="spellEnd"/>
      <w:r w:rsidRPr="00B57EBF">
        <w:rPr>
          <w:rFonts w:ascii="Baskerville MT" w:hAnsi="Baskerville MT" w:cs="Baskerville MT"/>
          <w:sz w:val="24"/>
          <w:szCs w:val="24"/>
          <w:lang w:val="en-US"/>
        </w:rPr>
        <w:t xml:space="preserve"> Company AB</w:t>
      </w: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24"/>
          <w:szCs w:val="24"/>
          <w:lang w:val="en-US"/>
        </w:rPr>
        <w:t>UPM-</w:t>
      </w:r>
      <w:proofErr w:type="spellStart"/>
      <w:r w:rsidRPr="00B57EBF">
        <w:rPr>
          <w:rFonts w:ascii="Baskerville MT" w:hAnsi="Baskerville MT" w:cs="Baskerville MT"/>
          <w:sz w:val="24"/>
          <w:szCs w:val="24"/>
          <w:lang w:val="en-US"/>
        </w:rPr>
        <w:t>Kymmene</w:t>
      </w:r>
      <w:proofErr w:type="spellEnd"/>
      <w:r w:rsidRPr="00B57EBF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B57EBF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2B72C5" w:rsidRPr="00B57EBF" w:rsidRDefault="00B57EBF">
      <w:pPr>
        <w:spacing w:after="0"/>
        <w:rPr>
          <w:lang w:val="en-US"/>
        </w:rPr>
      </w:pPr>
      <w:proofErr w:type="spellStart"/>
      <w:r w:rsidRPr="00B57EBF">
        <w:rPr>
          <w:rFonts w:ascii="Baskerville MT" w:hAnsi="Baskerville MT" w:cs="Baskerville MT"/>
          <w:sz w:val="24"/>
          <w:szCs w:val="24"/>
          <w:lang w:val="en-US"/>
        </w:rPr>
        <w:t>Wärtsilä</w:t>
      </w:r>
      <w:proofErr w:type="spellEnd"/>
      <w:r w:rsidRPr="00B57EBF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B57EBF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2B72C5" w:rsidRPr="00B57EBF" w:rsidRDefault="002B72C5">
      <w:pPr>
        <w:spacing w:after="0"/>
        <w:rPr>
          <w:lang w:val="en-US"/>
        </w:rPr>
      </w:pP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2B72C5" w:rsidRPr="00B57EBF" w:rsidRDefault="00B57EBF">
      <w:pPr>
        <w:spacing w:after="0"/>
        <w:rPr>
          <w:lang w:val="en-US"/>
        </w:rPr>
      </w:pPr>
      <w:hyperlink r:id="rId8" w:history="1">
        <w:proofErr w:type="gramStart"/>
        <w:r w:rsidRPr="00B57EBF">
          <w:rPr>
            <w:color w:val="0000FF"/>
            <w:u w:val="single"/>
            <w:lang w:val="en-US"/>
          </w:rPr>
          <w:t>[ NGM</w:t>
        </w:r>
        <w:proofErr w:type="gramEnd"/>
        <w:r w:rsidRPr="00B57EBF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B57EBF">
          <w:rPr>
            <w:color w:val="0000FF"/>
            <w:u w:val="single"/>
            <w:lang w:val="en-US"/>
          </w:rPr>
          <w:t>KnockOutWarrants</w:t>
        </w:r>
        <w:proofErr w:type="spellEnd"/>
        <w:r w:rsidRPr="00B57EBF">
          <w:rPr>
            <w:color w:val="0000FF"/>
            <w:u w:val="single"/>
            <w:lang w:val="en-US"/>
          </w:rPr>
          <w:t xml:space="preserve"> ]</w:t>
        </w:r>
      </w:hyperlink>
    </w:p>
    <w:p w:rsidR="002B72C5" w:rsidRPr="00B57EBF" w:rsidRDefault="002B72C5">
      <w:pPr>
        <w:spacing w:after="0"/>
        <w:rPr>
          <w:lang w:val="en-US"/>
        </w:rPr>
      </w:pPr>
    </w:p>
    <w:p w:rsidR="002B72C5" w:rsidRPr="00B57EBF" w:rsidRDefault="002B72C5">
      <w:pPr>
        <w:spacing w:after="0"/>
        <w:rPr>
          <w:lang w:val="en-US"/>
        </w:rPr>
      </w:pP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B72C5" w:rsidRPr="00B57EBF" w:rsidRDefault="002B72C5">
      <w:pPr>
        <w:spacing w:after="0"/>
        <w:rPr>
          <w:lang w:val="en-US"/>
        </w:rPr>
      </w:pP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22"/>
          <w:szCs w:val="22"/>
          <w:lang w:val="en-US"/>
        </w:rPr>
        <w:t>F</w:t>
      </w:r>
      <w:r w:rsidRPr="00B57EBF">
        <w:rPr>
          <w:rFonts w:ascii="Baskerville MT" w:hAnsi="Baskerville MT" w:cs="Baskerville MT"/>
          <w:sz w:val="22"/>
          <w:szCs w:val="22"/>
          <w:lang w:val="en-US"/>
        </w:rPr>
        <w:t>or further information concerning this NDX notice please contact:</w:t>
      </w: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2B72C5" w:rsidRPr="00B57EBF" w:rsidRDefault="002B72C5">
      <w:pPr>
        <w:spacing w:after="0"/>
        <w:rPr>
          <w:lang w:val="en-US"/>
        </w:rPr>
      </w:pP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B72C5" w:rsidRPr="00B57EBF" w:rsidRDefault="002B72C5">
      <w:pPr>
        <w:spacing w:after="0"/>
        <w:rPr>
          <w:lang w:val="en-US"/>
        </w:rPr>
      </w:pPr>
    </w:p>
    <w:p w:rsidR="002B72C5" w:rsidRPr="00B57EBF" w:rsidRDefault="002B72C5">
      <w:pPr>
        <w:spacing w:after="0"/>
        <w:rPr>
          <w:lang w:val="en-US"/>
        </w:rPr>
      </w:pPr>
    </w:p>
    <w:p w:rsidR="002B72C5" w:rsidRPr="00B57EBF" w:rsidRDefault="002B72C5">
      <w:pPr>
        <w:spacing w:after="0"/>
        <w:rPr>
          <w:lang w:val="en-US"/>
        </w:rPr>
      </w:pP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B57EB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B57EBF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B57EB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B72C5" w:rsidRPr="00B57EBF" w:rsidRDefault="002B72C5">
      <w:pPr>
        <w:spacing w:after="0"/>
        <w:rPr>
          <w:lang w:val="en-US"/>
        </w:rPr>
      </w:pPr>
    </w:p>
    <w:p w:rsidR="002B72C5" w:rsidRPr="00B57EBF" w:rsidRDefault="00B57EBF">
      <w:pPr>
        <w:spacing w:after="0"/>
        <w:rPr>
          <w:lang w:val="en-US"/>
        </w:rPr>
      </w:pPr>
      <w:r w:rsidRPr="00B57EB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B57EBF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2B72C5" w:rsidRPr="00B57EBF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7EBF">
      <w:pPr>
        <w:spacing w:after="0" w:line="240" w:lineRule="auto"/>
      </w:pPr>
      <w:r>
        <w:separator/>
      </w:r>
    </w:p>
  </w:endnote>
  <w:endnote w:type="continuationSeparator" w:id="0">
    <w:p w:rsidR="00000000" w:rsidRDefault="00B5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7EBF">
      <w:pPr>
        <w:spacing w:after="0" w:line="240" w:lineRule="auto"/>
      </w:pPr>
      <w:r>
        <w:separator/>
      </w:r>
    </w:p>
  </w:footnote>
  <w:footnote w:type="continuationSeparator" w:id="0">
    <w:p w:rsidR="00000000" w:rsidRDefault="00B5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2C5" w:rsidRDefault="00B57EB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2C5"/>
    <w:rsid w:val="002B72C5"/>
    <w:rsid w:val="00B5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2017-02-02T09:06:00Z</dcterms:created>
  <dcterms:modified xsi:type="dcterms:W3CDTF">2017-02-02T13:03:00Z</dcterms:modified>
  <cp:category/>
</cp:coreProperties>
</file>