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E7" w:rsidRDefault="009903A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#17-981</w:t>
      </w:r>
      <w:bookmarkStart w:id="0" w:name="_GoBack"/>
      <w:bookmarkEnd w:id="0"/>
    </w:p>
    <w:p w:rsidR="00B91FE7" w:rsidRDefault="00B91FE7">
      <w:pPr>
        <w:spacing w:after="0"/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>Stockholm 2017-10-20</w:t>
      </w: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 xml:space="preserve">As from October 23, 2017, 5 Knock out warrants issued by BNP Paribas Issuance B.V. will be listed on NDX Sweden and will be included on the list for </w:t>
      </w:r>
      <w:proofErr w:type="gramStart"/>
      <w:r w:rsidRPr="009903A2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9903A2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9903A2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9903A2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9903A2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9903A2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>T</w:t>
      </w:r>
      <w:r w:rsidRPr="009903A2">
        <w:rPr>
          <w:rFonts w:ascii="Baskerville MT" w:hAnsi="Baskerville MT" w:cs="Baskerville MT"/>
          <w:sz w:val="24"/>
          <w:szCs w:val="24"/>
          <w:lang w:val="en-US"/>
        </w:rPr>
        <w:t>ype of security: Knock out warrants, open ended</w:t>
      </w: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9903A2">
        <w:rPr>
          <w:rFonts w:ascii="Baskerville MT" w:hAnsi="Baskerville MT" w:cs="Baskerville MT"/>
          <w:sz w:val="24"/>
          <w:szCs w:val="24"/>
          <w:lang w:val="en-US"/>
        </w:rPr>
        <w:t>As from October 23, 2017 and forward</w:t>
      </w:r>
      <w:proofErr w:type="gramEnd"/>
      <w:r w:rsidRPr="009903A2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B91FE7" w:rsidRDefault="009903A2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B91FE7" w:rsidRDefault="00B91FE7">
      <w:pPr>
        <w:spacing w:after="0"/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9903A2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9903A2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B91FE7" w:rsidRPr="009903A2" w:rsidRDefault="009903A2">
      <w:pPr>
        <w:spacing w:after="0"/>
        <w:rPr>
          <w:lang w:val="en-US"/>
        </w:rPr>
      </w:pPr>
      <w:hyperlink r:id="rId7" w:history="1">
        <w:proofErr w:type="gramStart"/>
        <w:r w:rsidRPr="009903A2">
          <w:rPr>
            <w:color w:val="0000FF"/>
            <w:u w:val="single"/>
            <w:lang w:val="en-US"/>
          </w:rPr>
          <w:t>[ NGM</w:t>
        </w:r>
        <w:proofErr w:type="gramEnd"/>
        <w:r w:rsidRPr="009903A2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9903A2">
          <w:rPr>
            <w:color w:val="0000FF"/>
            <w:u w:val="single"/>
            <w:lang w:val="en-US"/>
          </w:rPr>
          <w:t>KnockOutWarrants</w:t>
        </w:r>
        <w:proofErr w:type="spellEnd"/>
        <w:r w:rsidRPr="009903A2">
          <w:rPr>
            <w:color w:val="0000FF"/>
            <w:u w:val="single"/>
            <w:lang w:val="en-US"/>
          </w:rPr>
          <w:t xml:space="preserve"> ]</w:t>
        </w:r>
      </w:hyperlink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9903A2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9903A2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2"/>
          <w:szCs w:val="22"/>
          <w:lang w:val="en-US"/>
        </w:rPr>
        <w:t>F</w:t>
      </w:r>
      <w:r w:rsidRPr="009903A2">
        <w:rPr>
          <w:rFonts w:ascii="Baskerville MT" w:hAnsi="Baskerville MT" w:cs="Baskerville MT"/>
          <w:sz w:val="22"/>
          <w:szCs w:val="22"/>
          <w:lang w:val="en-US"/>
        </w:rPr>
        <w:t xml:space="preserve">or further information concerning this NDX </w:t>
      </w:r>
      <w:proofErr w:type="gramStart"/>
      <w:r w:rsidRPr="009903A2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9903A2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9903A2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9903A2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9903A2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903A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9903A2">
        <w:rPr>
          <w:rFonts w:ascii="Baskerville MT" w:hAnsi="Baskerville MT" w:cs="Baskerville MT"/>
          <w:sz w:val="18"/>
          <w:szCs w:val="18"/>
          <w:lang w:val="en-US"/>
        </w:rPr>
        <w:t xml:space="preserve">m that also aims at increasing the understanding and knowledge of derivatives </w:t>
      </w:r>
      <w:proofErr w:type="gramStart"/>
      <w:r w:rsidRPr="009903A2">
        <w:rPr>
          <w:rFonts w:ascii="Baskerville MT" w:hAnsi="Baskerville MT" w:cs="Baskerville MT"/>
          <w:sz w:val="18"/>
          <w:szCs w:val="18"/>
          <w:lang w:val="en-US"/>
        </w:rPr>
        <w:t>and</w:t>
      </w:r>
      <w:proofErr w:type="gramEnd"/>
      <w:r w:rsidRPr="009903A2">
        <w:rPr>
          <w:rFonts w:ascii="Baskerville MT" w:hAnsi="Baskerville MT" w:cs="Baskerville MT"/>
          <w:sz w:val="18"/>
          <w:szCs w:val="18"/>
          <w:lang w:val="en-US"/>
        </w:rPr>
        <w:t xml:space="preserve"> other structured products for the members' customers.</w:t>
      </w:r>
    </w:p>
    <w:p w:rsidR="00B91FE7" w:rsidRPr="009903A2" w:rsidRDefault="00B91FE7">
      <w:pPr>
        <w:spacing w:after="0"/>
        <w:rPr>
          <w:lang w:val="en-US"/>
        </w:rPr>
      </w:pPr>
    </w:p>
    <w:p w:rsidR="00B91FE7" w:rsidRPr="009903A2" w:rsidRDefault="009903A2">
      <w:pPr>
        <w:spacing w:after="0"/>
        <w:rPr>
          <w:lang w:val="en-US"/>
        </w:rPr>
      </w:pPr>
      <w:r w:rsidRPr="009903A2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9903A2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9903A2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9903A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B91FE7" w:rsidRPr="009903A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03A2">
      <w:pPr>
        <w:spacing w:after="0" w:line="240" w:lineRule="auto"/>
      </w:pPr>
      <w:r>
        <w:separator/>
      </w:r>
    </w:p>
  </w:endnote>
  <w:endnote w:type="continuationSeparator" w:id="0">
    <w:p w:rsidR="00000000" w:rsidRDefault="0099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03A2">
      <w:pPr>
        <w:spacing w:after="0" w:line="240" w:lineRule="auto"/>
      </w:pPr>
      <w:r>
        <w:separator/>
      </w:r>
    </w:p>
  </w:footnote>
  <w:footnote w:type="continuationSeparator" w:id="0">
    <w:p w:rsidR="00000000" w:rsidRDefault="0099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E7" w:rsidRDefault="009903A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FE7"/>
    <w:rsid w:val="009903A2"/>
    <w:rsid w:val="00B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B5459E"/>
  <w15:docId w15:val="{E90B7B06-60A4-4B85-8F91-38A3AA8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2017-10-20T08:43:00Z</dcterms:created>
  <dcterms:modified xsi:type="dcterms:W3CDTF">2017-10-20T12:33:00Z</dcterms:modified>
  <cp:category/>
</cp:coreProperties>
</file>