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D0" w:rsidRDefault="00D4536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#17-211</w:t>
      </w:r>
    </w:p>
    <w:p w:rsidR="001F74D0" w:rsidRDefault="001F74D0">
      <w:pPr>
        <w:spacing w:after="0"/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Stockholm 2017-03-07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b/>
          <w:sz w:val="28"/>
          <w:szCs w:val="28"/>
          <w:lang w:val="en-US"/>
        </w:rPr>
        <w:t>Listing of Knock out binary wa</w:t>
      </w:r>
      <w:bookmarkStart w:id="0" w:name="_GoBack"/>
      <w:bookmarkEnd w:id="0"/>
      <w:r w:rsidRPr="00D4536B">
        <w:rPr>
          <w:rFonts w:ascii="Baskerville MT" w:hAnsi="Baskerville MT" w:cs="Baskerville MT"/>
          <w:b/>
          <w:sz w:val="28"/>
          <w:szCs w:val="28"/>
          <w:lang w:val="en-US"/>
        </w:rPr>
        <w:t>rrants issued by SG Issuer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As from March 08, 2017, 41 Knock out binary warrants issued by SG Issuer will be listed on NDX Sweden and will be included on the list for Knock-Outs. The instruments will be registered at </w:t>
      </w:r>
      <w:proofErr w:type="spellStart"/>
      <w:r w:rsidRPr="00D4536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Type of security: Call and </w:t>
      </w:r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put </w:t>
      </w:r>
      <w:proofErr w:type="gramStart"/>
      <w:r w:rsidRPr="00D4536B">
        <w:rPr>
          <w:rFonts w:ascii="Baskerville MT" w:hAnsi="Baskerville MT" w:cs="Baskerville MT"/>
          <w:sz w:val="24"/>
          <w:szCs w:val="24"/>
          <w:lang w:val="en-US"/>
        </w:rPr>
        <w:t>Knock</w:t>
      </w:r>
      <w:proofErr w:type="gramEnd"/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 out binary warrants of European type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Term: As from March 08, 2017 to expiry date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D4536B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D4536B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EURO STOXX 50 Index</w:t>
      </w:r>
    </w:p>
    <w:p w:rsidR="001F74D0" w:rsidRPr="00D4536B" w:rsidRDefault="00D4536B">
      <w:pPr>
        <w:spacing w:after="0"/>
        <w:rPr>
          <w:lang w:val="en-US"/>
        </w:rPr>
      </w:pPr>
      <w:proofErr w:type="gramStart"/>
      <w:r w:rsidRPr="00D4536B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D4536B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S&amp;</w:t>
      </w:r>
      <w:r w:rsidRPr="00D4536B">
        <w:rPr>
          <w:rFonts w:ascii="Baskerville MT" w:hAnsi="Baskerville MT" w:cs="Baskerville MT"/>
          <w:sz w:val="24"/>
          <w:szCs w:val="24"/>
          <w:lang w:val="en-US"/>
        </w:rPr>
        <w:t>P 500 Index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4536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4536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4536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D4536B">
      <w:pPr>
        <w:spacing w:after="0"/>
        <w:rPr>
          <w:lang w:val="en-US"/>
        </w:rPr>
      </w:pPr>
      <w:r w:rsidRPr="00D4536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4536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1F74D0">
      <w:pPr>
        <w:spacing w:after="0"/>
        <w:rPr>
          <w:lang w:val="en-US"/>
        </w:rPr>
      </w:pPr>
    </w:p>
    <w:p w:rsidR="001F74D0" w:rsidRPr="00D4536B" w:rsidRDefault="001F74D0">
      <w:pPr>
        <w:spacing w:after="0"/>
        <w:rPr>
          <w:lang w:val="en-US"/>
        </w:rPr>
      </w:pPr>
    </w:p>
    <w:sectPr w:rsidR="001F74D0" w:rsidRPr="00D4536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536B">
      <w:pPr>
        <w:spacing w:after="0" w:line="240" w:lineRule="auto"/>
      </w:pPr>
      <w:r>
        <w:separator/>
      </w:r>
    </w:p>
  </w:endnote>
  <w:endnote w:type="continuationSeparator" w:id="0">
    <w:p w:rsidR="00000000" w:rsidRDefault="00D4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536B">
      <w:pPr>
        <w:spacing w:after="0" w:line="240" w:lineRule="auto"/>
      </w:pPr>
      <w:r>
        <w:separator/>
      </w:r>
    </w:p>
  </w:footnote>
  <w:footnote w:type="continuationSeparator" w:id="0">
    <w:p w:rsidR="00000000" w:rsidRDefault="00D4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D0" w:rsidRDefault="00D4536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4D0"/>
    <w:rsid w:val="001F74D0"/>
    <w:rsid w:val="00D4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2017-03-07T13:08:00Z</dcterms:created>
  <dcterms:modified xsi:type="dcterms:W3CDTF">2017-03-07T13:17:00Z</dcterms:modified>
  <cp:category/>
</cp:coreProperties>
</file>