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CA" w:rsidRDefault="00751019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</w:t>
      </w:r>
      <w:bookmarkStart w:id="0" w:name="_GoBack"/>
      <w:r>
        <w:rPr>
          <w:rFonts w:ascii="Baskerville MT" w:hAnsi="Baskerville MT" w:cs="Baskerville MT"/>
          <w:b/>
          <w:sz w:val="24"/>
          <w:szCs w:val="24"/>
        </w:rPr>
        <w:t>#17-152</w:t>
      </w:r>
      <w:bookmarkEnd w:id="0"/>
    </w:p>
    <w:p w:rsidR="00FD20CA" w:rsidRDefault="00FD20CA">
      <w:pPr>
        <w:spacing w:after="0"/>
      </w:pPr>
    </w:p>
    <w:p w:rsidR="00FD20CA" w:rsidRPr="00751019" w:rsidRDefault="00751019">
      <w:pPr>
        <w:spacing w:after="0"/>
        <w:rPr>
          <w:lang w:val="en-US"/>
        </w:rPr>
      </w:pPr>
      <w:r w:rsidRPr="00751019">
        <w:rPr>
          <w:rFonts w:ascii="Baskerville MT" w:hAnsi="Baskerville MT" w:cs="Baskerville MT"/>
          <w:sz w:val="24"/>
          <w:szCs w:val="24"/>
          <w:lang w:val="en-US"/>
        </w:rPr>
        <w:t>Stockholm 2017-02-16</w:t>
      </w:r>
    </w:p>
    <w:p w:rsidR="00FD20CA" w:rsidRPr="00751019" w:rsidRDefault="00FD20CA">
      <w:pPr>
        <w:spacing w:after="0"/>
        <w:rPr>
          <w:lang w:val="en-US"/>
        </w:rPr>
      </w:pPr>
    </w:p>
    <w:p w:rsidR="00FD20CA" w:rsidRPr="00751019" w:rsidRDefault="00751019">
      <w:pPr>
        <w:spacing w:after="0"/>
        <w:rPr>
          <w:lang w:val="en-US"/>
        </w:rPr>
      </w:pPr>
      <w:r w:rsidRPr="00751019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Vontobel Financial Products GmbH</w:t>
      </w:r>
    </w:p>
    <w:p w:rsidR="00FD20CA" w:rsidRPr="00751019" w:rsidRDefault="00FD20CA">
      <w:pPr>
        <w:spacing w:after="0"/>
        <w:rPr>
          <w:lang w:val="en-US"/>
        </w:rPr>
      </w:pPr>
    </w:p>
    <w:p w:rsidR="00FD20CA" w:rsidRPr="00751019" w:rsidRDefault="00751019">
      <w:pPr>
        <w:spacing w:after="0"/>
        <w:rPr>
          <w:lang w:val="en-US"/>
        </w:rPr>
      </w:pPr>
      <w:r w:rsidRPr="00751019">
        <w:rPr>
          <w:rFonts w:ascii="Baskerville MT" w:hAnsi="Baskerville MT" w:cs="Baskerville MT"/>
          <w:sz w:val="24"/>
          <w:szCs w:val="24"/>
          <w:lang w:val="en-US"/>
        </w:rPr>
        <w:t xml:space="preserve">As from February 17, 2017, 80 Mini futures issued by Vontobel Financial Products GmbH will be listed on NDX Sweden and will be included on the list for Knock-Outs. The instruments will be registered at </w:t>
      </w:r>
      <w:proofErr w:type="spellStart"/>
      <w:r w:rsidRPr="00751019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751019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FD20CA" w:rsidRPr="00751019" w:rsidRDefault="00FD20CA">
      <w:pPr>
        <w:spacing w:after="0"/>
        <w:rPr>
          <w:lang w:val="en-US"/>
        </w:rPr>
      </w:pPr>
    </w:p>
    <w:p w:rsidR="00FD20CA" w:rsidRPr="00751019" w:rsidRDefault="00751019">
      <w:pPr>
        <w:spacing w:after="0"/>
        <w:rPr>
          <w:lang w:val="en-US"/>
        </w:rPr>
      </w:pPr>
      <w:r w:rsidRPr="00751019">
        <w:rPr>
          <w:rFonts w:ascii="Baskerville MT" w:hAnsi="Baskerville MT" w:cs="Baskerville MT"/>
          <w:sz w:val="24"/>
          <w:szCs w:val="24"/>
          <w:lang w:val="en-US"/>
        </w:rPr>
        <w:t>Issuer: Vontobel Financial Produ</w:t>
      </w:r>
      <w:r w:rsidRPr="00751019">
        <w:rPr>
          <w:rFonts w:ascii="Baskerville MT" w:hAnsi="Baskerville MT" w:cs="Baskerville MT"/>
          <w:sz w:val="24"/>
          <w:szCs w:val="24"/>
          <w:lang w:val="en-US"/>
        </w:rPr>
        <w:t>cts GmbH</w:t>
      </w:r>
    </w:p>
    <w:p w:rsidR="00FD20CA" w:rsidRPr="00751019" w:rsidRDefault="00751019">
      <w:pPr>
        <w:spacing w:after="0"/>
        <w:rPr>
          <w:lang w:val="en-US"/>
        </w:rPr>
      </w:pPr>
      <w:r w:rsidRPr="00751019">
        <w:rPr>
          <w:rFonts w:ascii="Baskerville MT" w:hAnsi="Baskerville MT" w:cs="Baskerville MT"/>
          <w:sz w:val="24"/>
          <w:szCs w:val="24"/>
          <w:lang w:val="en-US"/>
        </w:rPr>
        <w:t xml:space="preserve">Type of security: Mini </w:t>
      </w:r>
      <w:proofErr w:type="gramStart"/>
      <w:r w:rsidRPr="00751019">
        <w:rPr>
          <w:rFonts w:ascii="Baskerville MT" w:hAnsi="Baskerville MT" w:cs="Baskerville MT"/>
          <w:sz w:val="24"/>
          <w:szCs w:val="24"/>
          <w:lang w:val="en-US"/>
        </w:rPr>
        <w:t>futures,</w:t>
      </w:r>
      <w:proofErr w:type="gramEnd"/>
      <w:r w:rsidRPr="00751019">
        <w:rPr>
          <w:rFonts w:ascii="Baskerville MT" w:hAnsi="Baskerville MT" w:cs="Baskerville MT"/>
          <w:sz w:val="24"/>
          <w:szCs w:val="24"/>
          <w:lang w:val="en-US"/>
        </w:rPr>
        <w:t xml:space="preserve"> open ended</w:t>
      </w:r>
    </w:p>
    <w:p w:rsidR="00FD20CA" w:rsidRPr="00751019" w:rsidRDefault="00751019">
      <w:pPr>
        <w:spacing w:after="0"/>
        <w:rPr>
          <w:lang w:val="en-US"/>
        </w:rPr>
      </w:pPr>
      <w:r w:rsidRPr="00751019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FD20CA" w:rsidRPr="00751019" w:rsidRDefault="00751019">
      <w:pPr>
        <w:spacing w:after="0"/>
        <w:rPr>
          <w:lang w:val="en-US"/>
        </w:rPr>
      </w:pPr>
      <w:r w:rsidRPr="00751019">
        <w:rPr>
          <w:rFonts w:ascii="Baskerville MT" w:hAnsi="Baskerville MT" w:cs="Baskerville MT"/>
          <w:sz w:val="24"/>
          <w:szCs w:val="24"/>
          <w:lang w:val="en-US"/>
        </w:rPr>
        <w:t>Term: As from February 17, 2017 and forward or until time for knock out event</w:t>
      </w:r>
    </w:p>
    <w:p w:rsidR="00FD20CA" w:rsidRPr="00751019" w:rsidRDefault="00751019">
      <w:pPr>
        <w:spacing w:after="0"/>
        <w:rPr>
          <w:lang w:val="en-US"/>
        </w:rPr>
      </w:pPr>
      <w:r w:rsidRPr="00751019">
        <w:rPr>
          <w:rFonts w:ascii="Baskerville MT" w:hAnsi="Baskerville MT" w:cs="Baskerville MT"/>
          <w:sz w:val="24"/>
          <w:szCs w:val="24"/>
          <w:lang w:val="en-US"/>
        </w:rPr>
        <w:t>Market Maker: Bank Vontobel Europe AG</w:t>
      </w:r>
    </w:p>
    <w:p w:rsidR="00FD20CA" w:rsidRPr="00751019" w:rsidRDefault="00FD20CA">
      <w:pPr>
        <w:spacing w:after="0"/>
        <w:rPr>
          <w:lang w:val="en-US"/>
        </w:rPr>
      </w:pPr>
    </w:p>
    <w:p w:rsidR="00FD20CA" w:rsidRPr="00751019" w:rsidRDefault="00751019">
      <w:pPr>
        <w:spacing w:after="0"/>
        <w:rPr>
          <w:lang w:val="en-US"/>
        </w:rPr>
      </w:pPr>
      <w:r w:rsidRPr="00751019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FD20CA" w:rsidRPr="00751019" w:rsidRDefault="00751019">
      <w:pPr>
        <w:spacing w:after="0"/>
        <w:rPr>
          <w:lang w:val="en-US"/>
        </w:rPr>
      </w:pPr>
      <w:r w:rsidRPr="00751019">
        <w:rPr>
          <w:rFonts w:ascii="Baskerville MT" w:hAnsi="Baskerville MT" w:cs="Baskerville MT"/>
          <w:sz w:val="24"/>
          <w:szCs w:val="24"/>
          <w:lang w:val="en-US"/>
        </w:rPr>
        <w:t>USD/SEK Exchange Rate</w:t>
      </w:r>
    </w:p>
    <w:p w:rsidR="00FD20CA" w:rsidRPr="00751019" w:rsidRDefault="00751019">
      <w:pPr>
        <w:spacing w:after="0"/>
        <w:rPr>
          <w:lang w:val="en-US"/>
        </w:rPr>
      </w:pPr>
      <w:r w:rsidRPr="00751019">
        <w:rPr>
          <w:rFonts w:ascii="Baskerville MT" w:hAnsi="Baskerville MT" w:cs="Baskerville MT"/>
          <w:sz w:val="24"/>
          <w:szCs w:val="24"/>
          <w:lang w:val="en-US"/>
        </w:rPr>
        <w:t>GBP/USD Exchange</w:t>
      </w:r>
      <w:r w:rsidRPr="00751019">
        <w:rPr>
          <w:rFonts w:ascii="Baskerville MT" w:hAnsi="Baskerville MT" w:cs="Baskerville MT"/>
          <w:sz w:val="24"/>
          <w:szCs w:val="24"/>
          <w:lang w:val="en-US"/>
        </w:rPr>
        <w:t xml:space="preserve"> Rate</w:t>
      </w:r>
    </w:p>
    <w:p w:rsidR="00FD20CA" w:rsidRPr="00751019" w:rsidRDefault="00751019">
      <w:pPr>
        <w:spacing w:after="0"/>
        <w:rPr>
          <w:lang w:val="en-US"/>
        </w:rPr>
      </w:pPr>
      <w:r w:rsidRPr="00751019">
        <w:rPr>
          <w:rFonts w:ascii="Baskerville MT" w:hAnsi="Baskerville MT" w:cs="Baskerville MT"/>
          <w:sz w:val="24"/>
          <w:szCs w:val="24"/>
          <w:lang w:val="en-US"/>
        </w:rPr>
        <w:t>USD/JPY Exchange Rate</w:t>
      </w:r>
    </w:p>
    <w:p w:rsidR="00FD20CA" w:rsidRPr="00751019" w:rsidRDefault="00751019">
      <w:pPr>
        <w:spacing w:after="0"/>
        <w:rPr>
          <w:lang w:val="en-US"/>
        </w:rPr>
      </w:pPr>
      <w:r w:rsidRPr="00751019">
        <w:rPr>
          <w:rFonts w:ascii="Baskerville MT" w:hAnsi="Baskerville MT" w:cs="Baskerville MT"/>
          <w:sz w:val="24"/>
          <w:szCs w:val="24"/>
          <w:lang w:val="en-US"/>
        </w:rPr>
        <w:t xml:space="preserve">Nokia </w:t>
      </w:r>
      <w:proofErr w:type="spellStart"/>
      <w:r w:rsidRPr="00751019">
        <w:rPr>
          <w:rFonts w:ascii="Baskerville MT" w:hAnsi="Baskerville MT" w:cs="Baskerville MT"/>
          <w:sz w:val="24"/>
          <w:szCs w:val="24"/>
          <w:lang w:val="en-US"/>
        </w:rPr>
        <w:t>Oyj</w:t>
      </w:r>
      <w:proofErr w:type="spellEnd"/>
    </w:p>
    <w:p w:rsidR="00FD20CA" w:rsidRDefault="00751019">
      <w:pPr>
        <w:spacing w:after="0"/>
      </w:pPr>
      <w:r>
        <w:rPr>
          <w:rFonts w:ascii="Baskerville MT" w:hAnsi="Baskerville MT" w:cs="Baskerville MT"/>
          <w:sz w:val="24"/>
          <w:szCs w:val="24"/>
        </w:rPr>
        <w:t>Telefonaktiebolaget LM Ericsson ser. B</w:t>
      </w:r>
    </w:p>
    <w:p w:rsidR="00FD20CA" w:rsidRDefault="00751019">
      <w:pPr>
        <w:spacing w:after="0"/>
      </w:pPr>
      <w:r>
        <w:rPr>
          <w:rFonts w:ascii="Baskerville MT" w:hAnsi="Baskerville MT" w:cs="Baskerville MT"/>
          <w:sz w:val="24"/>
          <w:szCs w:val="24"/>
        </w:rPr>
        <w:t>OMXS30 index</w:t>
      </w:r>
    </w:p>
    <w:p w:rsidR="00FD20CA" w:rsidRDefault="00751019">
      <w:pPr>
        <w:spacing w:after="0"/>
      </w:pPr>
      <w:r>
        <w:rPr>
          <w:rFonts w:ascii="Baskerville MT" w:hAnsi="Baskerville MT" w:cs="Baskerville MT"/>
          <w:sz w:val="24"/>
          <w:szCs w:val="24"/>
        </w:rPr>
        <w:t>Hennes &amp; Mauritz AB, H &amp; M ser. B</w:t>
      </w:r>
    </w:p>
    <w:p w:rsidR="00FD20CA" w:rsidRDefault="00751019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Swedbank AB </w:t>
      </w:r>
      <w:proofErr w:type="spellStart"/>
      <w:r>
        <w:rPr>
          <w:rFonts w:ascii="Baskerville MT" w:hAnsi="Baskerville MT" w:cs="Baskerville MT"/>
          <w:sz w:val="24"/>
          <w:szCs w:val="24"/>
        </w:rPr>
        <w:t>ser.A</w:t>
      </w:r>
      <w:proofErr w:type="spellEnd"/>
    </w:p>
    <w:p w:rsidR="00FD20CA" w:rsidRPr="00751019" w:rsidRDefault="00751019">
      <w:pPr>
        <w:spacing w:after="0"/>
        <w:rPr>
          <w:lang w:val="en-US"/>
        </w:rPr>
      </w:pPr>
      <w:r>
        <w:rPr>
          <w:rFonts w:ascii="Baskerville MT" w:hAnsi="Baskerville MT" w:cs="Baskerville MT"/>
          <w:sz w:val="24"/>
          <w:szCs w:val="24"/>
        </w:rPr>
        <w:t xml:space="preserve">Skandinaviska Enskilda Banken ser. </w:t>
      </w:r>
      <w:r w:rsidRPr="00751019">
        <w:rPr>
          <w:rFonts w:ascii="Baskerville MT" w:hAnsi="Baskerville MT" w:cs="Baskerville MT"/>
          <w:sz w:val="24"/>
          <w:szCs w:val="24"/>
          <w:lang w:val="en-US"/>
        </w:rPr>
        <w:t>A</w:t>
      </w:r>
    </w:p>
    <w:p w:rsidR="00FD20CA" w:rsidRPr="00751019" w:rsidRDefault="00751019">
      <w:pPr>
        <w:spacing w:after="0"/>
        <w:rPr>
          <w:lang w:val="en-US"/>
        </w:rPr>
      </w:pPr>
      <w:r w:rsidRPr="00751019">
        <w:rPr>
          <w:rFonts w:ascii="Baskerville MT" w:hAnsi="Baskerville MT" w:cs="Baskerville MT"/>
          <w:sz w:val="24"/>
          <w:szCs w:val="24"/>
          <w:lang w:val="en-US"/>
        </w:rPr>
        <w:t>Electrolux AB ser. B</w:t>
      </w:r>
    </w:p>
    <w:p w:rsidR="00FD20CA" w:rsidRPr="00751019" w:rsidRDefault="00751019">
      <w:pPr>
        <w:spacing w:after="0"/>
        <w:rPr>
          <w:lang w:val="en-US"/>
        </w:rPr>
      </w:pPr>
      <w:proofErr w:type="spellStart"/>
      <w:r w:rsidRPr="00751019">
        <w:rPr>
          <w:rFonts w:ascii="Baskerville MT" w:hAnsi="Baskerville MT" w:cs="Baskerville MT"/>
          <w:sz w:val="24"/>
          <w:szCs w:val="24"/>
          <w:lang w:val="en-US"/>
        </w:rPr>
        <w:t>Telia</w:t>
      </w:r>
      <w:proofErr w:type="spellEnd"/>
      <w:r w:rsidRPr="00751019">
        <w:rPr>
          <w:rFonts w:ascii="Baskerville MT" w:hAnsi="Baskerville MT" w:cs="Baskerville MT"/>
          <w:sz w:val="24"/>
          <w:szCs w:val="24"/>
          <w:lang w:val="en-US"/>
        </w:rPr>
        <w:t xml:space="preserve"> Company AB</w:t>
      </w:r>
    </w:p>
    <w:p w:rsidR="00FD20CA" w:rsidRPr="00751019" w:rsidRDefault="00751019">
      <w:pPr>
        <w:spacing w:after="0"/>
        <w:rPr>
          <w:lang w:val="en-US"/>
        </w:rPr>
      </w:pPr>
      <w:r w:rsidRPr="00751019">
        <w:rPr>
          <w:rFonts w:ascii="Baskerville MT" w:hAnsi="Baskerville MT" w:cs="Baskerville MT"/>
          <w:sz w:val="24"/>
          <w:szCs w:val="24"/>
          <w:lang w:val="en-US"/>
        </w:rPr>
        <w:t>Nordea Bank AB (SEK)</w:t>
      </w:r>
    </w:p>
    <w:p w:rsidR="00FD20CA" w:rsidRPr="00751019" w:rsidRDefault="00751019">
      <w:pPr>
        <w:spacing w:after="0"/>
        <w:rPr>
          <w:lang w:val="en-US"/>
        </w:rPr>
      </w:pPr>
      <w:r w:rsidRPr="00751019">
        <w:rPr>
          <w:rFonts w:ascii="Baskerville MT" w:hAnsi="Baskerville MT" w:cs="Baskerville MT"/>
          <w:sz w:val="24"/>
          <w:szCs w:val="24"/>
          <w:lang w:val="en-US"/>
        </w:rPr>
        <w:t>Vestas Wind System</w:t>
      </w:r>
      <w:r w:rsidRPr="00751019">
        <w:rPr>
          <w:rFonts w:ascii="Baskerville MT" w:hAnsi="Baskerville MT" w:cs="Baskerville MT"/>
          <w:sz w:val="24"/>
          <w:szCs w:val="24"/>
          <w:lang w:val="en-US"/>
        </w:rPr>
        <w:t>s A/S</w:t>
      </w:r>
    </w:p>
    <w:p w:rsidR="00FD20CA" w:rsidRPr="00751019" w:rsidRDefault="00751019">
      <w:pPr>
        <w:spacing w:after="0"/>
        <w:rPr>
          <w:lang w:val="en-US"/>
        </w:rPr>
      </w:pPr>
      <w:r w:rsidRPr="00751019">
        <w:rPr>
          <w:rFonts w:ascii="Baskerville MT" w:hAnsi="Baskerville MT" w:cs="Baskerville MT"/>
          <w:sz w:val="24"/>
          <w:szCs w:val="24"/>
          <w:lang w:val="en-US"/>
        </w:rPr>
        <w:t>Novo Nordisk</w:t>
      </w:r>
    </w:p>
    <w:p w:rsidR="00FD20CA" w:rsidRPr="00751019" w:rsidRDefault="00751019">
      <w:pPr>
        <w:spacing w:after="0"/>
        <w:rPr>
          <w:lang w:val="en-US"/>
        </w:rPr>
      </w:pPr>
      <w:r w:rsidRPr="00751019">
        <w:rPr>
          <w:rFonts w:ascii="Baskerville MT" w:hAnsi="Baskerville MT" w:cs="Baskerville MT"/>
          <w:sz w:val="24"/>
          <w:szCs w:val="24"/>
          <w:lang w:val="en-US"/>
        </w:rPr>
        <w:t>Silver (troy ounce)</w:t>
      </w:r>
    </w:p>
    <w:p w:rsidR="00FD20CA" w:rsidRPr="00751019" w:rsidRDefault="00751019">
      <w:pPr>
        <w:spacing w:after="0"/>
        <w:rPr>
          <w:lang w:val="en-US"/>
        </w:rPr>
      </w:pPr>
      <w:r w:rsidRPr="00751019">
        <w:rPr>
          <w:rFonts w:ascii="Baskerville MT" w:hAnsi="Baskerville MT" w:cs="Baskerville MT"/>
          <w:sz w:val="24"/>
          <w:szCs w:val="24"/>
          <w:lang w:val="en-US"/>
        </w:rPr>
        <w:t>Pandora AS</w:t>
      </w:r>
    </w:p>
    <w:p w:rsidR="00FD20CA" w:rsidRPr="00751019" w:rsidRDefault="00751019">
      <w:pPr>
        <w:spacing w:after="0"/>
        <w:rPr>
          <w:lang w:val="en-US"/>
        </w:rPr>
      </w:pPr>
      <w:r w:rsidRPr="00751019">
        <w:rPr>
          <w:rFonts w:ascii="Baskerville MT" w:hAnsi="Baskerville MT" w:cs="Baskerville MT"/>
          <w:sz w:val="24"/>
          <w:szCs w:val="24"/>
          <w:lang w:val="en-US"/>
        </w:rPr>
        <w:t>Genmab</w:t>
      </w:r>
    </w:p>
    <w:p w:rsidR="00FD20CA" w:rsidRPr="00751019" w:rsidRDefault="00751019">
      <w:pPr>
        <w:spacing w:after="0"/>
        <w:rPr>
          <w:lang w:val="en-US"/>
        </w:rPr>
      </w:pPr>
      <w:r w:rsidRPr="00751019">
        <w:rPr>
          <w:rFonts w:ascii="Baskerville MT" w:hAnsi="Baskerville MT" w:cs="Baskerville MT"/>
          <w:sz w:val="24"/>
          <w:szCs w:val="24"/>
          <w:lang w:val="en-US"/>
        </w:rPr>
        <w:t>ICE Brent Crude Oil Futures</w:t>
      </w:r>
    </w:p>
    <w:p w:rsidR="00FD20CA" w:rsidRPr="00751019" w:rsidRDefault="00751019">
      <w:pPr>
        <w:spacing w:after="0"/>
        <w:rPr>
          <w:lang w:val="en-US"/>
        </w:rPr>
      </w:pPr>
      <w:r w:rsidRPr="00751019">
        <w:rPr>
          <w:rFonts w:ascii="Baskerville MT" w:hAnsi="Baskerville MT" w:cs="Baskerville MT"/>
          <w:sz w:val="24"/>
          <w:szCs w:val="24"/>
          <w:lang w:val="en-US"/>
        </w:rPr>
        <w:t>Deutsche Bank AG</w:t>
      </w:r>
    </w:p>
    <w:p w:rsidR="00FD20CA" w:rsidRPr="00751019" w:rsidRDefault="00751019">
      <w:pPr>
        <w:spacing w:after="0"/>
        <w:rPr>
          <w:lang w:val="en-US"/>
        </w:rPr>
      </w:pPr>
      <w:r w:rsidRPr="00751019">
        <w:rPr>
          <w:rFonts w:ascii="Baskerville MT" w:hAnsi="Baskerville MT" w:cs="Baskerville MT"/>
          <w:sz w:val="24"/>
          <w:szCs w:val="24"/>
          <w:lang w:val="en-US"/>
        </w:rPr>
        <w:t>Bayerische Motoren Werke AG</w:t>
      </w:r>
    </w:p>
    <w:p w:rsidR="00FD20CA" w:rsidRPr="00751019" w:rsidRDefault="00751019">
      <w:pPr>
        <w:spacing w:after="0"/>
        <w:rPr>
          <w:lang w:val="en-US"/>
        </w:rPr>
      </w:pPr>
      <w:r w:rsidRPr="00751019">
        <w:rPr>
          <w:rFonts w:ascii="Baskerville MT" w:hAnsi="Baskerville MT" w:cs="Baskerville MT"/>
          <w:sz w:val="24"/>
          <w:szCs w:val="24"/>
          <w:lang w:val="en-US"/>
        </w:rPr>
        <w:t>Volkswagen AG</w:t>
      </w:r>
    </w:p>
    <w:p w:rsidR="00FD20CA" w:rsidRPr="00751019" w:rsidRDefault="00751019">
      <w:pPr>
        <w:spacing w:after="0"/>
        <w:rPr>
          <w:lang w:val="en-US"/>
        </w:rPr>
      </w:pPr>
      <w:r w:rsidRPr="00751019">
        <w:rPr>
          <w:rFonts w:ascii="Baskerville MT" w:hAnsi="Baskerville MT" w:cs="Baskerville MT"/>
          <w:sz w:val="24"/>
          <w:szCs w:val="24"/>
          <w:lang w:val="en-US"/>
        </w:rPr>
        <w:t>Apple Inc.</w:t>
      </w:r>
    </w:p>
    <w:p w:rsidR="00FD20CA" w:rsidRPr="00751019" w:rsidRDefault="00751019">
      <w:pPr>
        <w:spacing w:after="0"/>
        <w:rPr>
          <w:lang w:val="en-US"/>
        </w:rPr>
      </w:pPr>
      <w:r w:rsidRPr="00751019">
        <w:rPr>
          <w:rFonts w:ascii="Baskerville MT" w:hAnsi="Baskerville MT" w:cs="Baskerville MT"/>
          <w:sz w:val="24"/>
          <w:szCs w:val="24"/>
          <w:lang w:val="en-US"/>
        </w:rPr>
        <w:t>Facebook Inc</w:t>
      </w:r>
    </w:p>
    <w:p w:rsidR="00FD20CA" w:rsidRPr="00751019" w:rsidRDefault="00751019">
      <w:pPr>
        <w:spacing w:after="0"/>
        <w:rPr>
          <w:lang w:val="en-US"/>
        </w:rPr>
      </w:pPr>
      <w:r w:rsidRPr="00751019">
        <w:rPr>
          <w:rFonts w:ascii="Baskerville MT" w:hAnsi="Baskerville MT" w:cs="Baskerville MT"/>
          <w:sz w:val="24"/>
          <w:szCs w:val="24"/>
          <w:lang w:val="en-US"/>
        </w:rPr>
        <w:t>Gilead Sciences Inc.</w:t>
      </w:r>
    </w:p>
    <w:p w:rsidR="00FD20CA" w:rsidRPr="00751019" w:rsidRDefault="00751019">
      <w:pPr>
        <w:spacing w:after="0"/>
        <w:rPr>
          <w:lang w:val="en-US"/>
        </w:rPr>
      </w:pPr>
      <w:r w:rsidRPr="00751019">
        <w:rPr>
          <w:rFonts w:ascii="Baskerville MT" w:hAnsi="Baskerville MT" w:cs="Baskerville MT"/>
          <w:sz w:val="24"/>
          <w:szCs w:val="24"/>
          <w:lang w:val="en-US"/>
        </w:rPr>
        <w:t>Twitter Inc</w:t>
      </w:r>
    </w:p>
    <w:p w:rsidR="00FD20CA" w:rsidRPr="00751019" w:rsidRDefault="00751019">
      <w:pPr>
        <w:spacing w:after="0"/>
        <w:rPr>
          <w:lang w:val="en-US"/>
        </w:rPr>
      </w:pPr>
      <w:r w:rsidRPr="00751019">
        <w:rPr>
          <w:rFonts w:ascii="Baskerville MT" w:hAnsi="Baskerville MT" w:cs="Baskerville MT"/>
          <w:sz w:val="24"/>
          <w:szCs w:val="24"/>
          <w:lang w:val="en-US"/>
        </w:rPr>
        <w:t>S&amp;P 500 Index</w:t>
      </w:r>
    </w:p>
    <w:p w:rsidR="00FD20CA" w:rsidRPr="00751019" w:rsidRDefault="00751019">
      <w:pPr>
        <w:spacing w:after="0"/>
        <w:rPr>
          <w:lang w:val="en-US"/>
        </w:rPr>
      </w:pPr>
      <w:r w:rsidRPr="00751019">
        <w:rPr>
          <w:rFonts w:ascii="Baskerville MT" w:hAnsi="Baskerville MT" w:cs="Baskerville MT"/>
          <w:sz w:val="24"/>
          <w:szCs w:val="24"/>
          <w:lang w:val="en-US"/>
        </w:rPr>
        <w:t>Gold (troy ounce)</w:t>
      </w:r>
    </w:p>
    <w:p w:rsidR="00FD20CA" w:rsidRPr="00751019" w:rsidRDefault="00751019">
      <w:pPr>
        <w:spacing w:after="0"/>
        <w:rPr>
          <w:lang w:val="en-US"/>
        </w:rPr>
      </w:pPr>
      <w:r w:rsidRPr="00751019">
        <w:rPr>
          <w:rFonts w:ascii="Baskerville MT" w:hAnsi="Baskerville MT" w:cs="Baskerville MT"/>
          <w:sz w:val="24"/>
          <w:szCs w:val="24"/>
          <w:lang w:val="en-US"/>
        </w:rPr>
        <w:lastRenderedPageBreak/>
        <w:t>Tesla Motors Inc.</w:t>
      </w:r>
    </w:p>
    <w:p w:rsidR="00FD20CA" w:rsidRPr="00751019" w:rsidRDefault="00751019">
      <w:pPr>
        <w:spacing w:after="0"/>
        <w:rPr>
          <w:lang w:val="en-US"/>
        </w:rPr>
      </w:pPr>
      <w:r w:rsidRPr="00751019">
        <w:rPr>
          <w:rFonts w:ascii="Baskerville MT" w:hAnsi="Baskerville MT" w:cs="Baskerville MT"/>
          <w:sz w:val="24"/>
          <w:szCs w:val="24"/>
          <w:lang w:val="en-US"/>
        </w:rPr>
        <w:t>Netflix Inc.</w:t>
      </w:r>
    </w:p>
    <w:p w:rsidR="00FD20CA" w:rsidRPr="00751019" w:rsidRDefault="00751019">
      <w:pPr>
        <w:spacing w:after="0"/>
        <w:rPr>
          <w:lang w:val="en-US"/>
        </w:rPr>
      </w:pPr>
      <w:r w:rsidRPr="00751019">
        <w:rPr>
          <w:rFonts w:ascii="Baskerville MT" w:hAnsi="Baskerville MT" w:cs="Baskerville MT"/>
          <w:sz w:val="24"/>
          <w:szCs w:val="24"/>
          <w:lang w:val="en-US"/>
        </w:rPr>
        <w:t>Nasdaq 100</w:t>
      </w:r>
    </w:p>
    <w:p w:rsidR="00FD20CA" w:rsidRPr="00751019" w:rsidRDefault="00751019">
      <w:pPr>
        <w:spacing w:after="0"/>
        <w:rPr>
          <w:lang w:val="en-US"/>
        </w:rPr>
      </w:pPr>
      <w:r w:rsidRPr="00751019">
        <w:rPr>
          <w:rFonts w:ascii="Baskerville MT" w:hAnsi="Baskerville MT" w:cs="Baskerville MT"/>
          <w:sz w:val="24"/>
          <w:szCs w:val="24"/>
          <w:lang w:val="en-US"/>
        </w:rPr>
        <w:t>Dow Jones Industrial Average</w:t>
      </w:r>
    </w:p>
    <w:p w:rsidR="00FD20CA" w:rsidRPr="00751019" w:rsidRDefault="00751019">
      <w:pPr>
        <w:spacing w:after="0"/>
        <w:rPr>
          <w:lang w:val="en-US"/>
        </w:rPr>
      </w:pPr>
      <w:r w:rsidRPr="00751019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FD20CA" w:rsidRPr="00751019" w:rsidRDefault="00FD20CA">
      <w:pPr>
        <w:spacing w:after="0"/>
        <w:rPr>
          <w:lang w:val="en-US"/>
        </w:rPr>
      </w:pPr>
    </w:p>
    <w:p w:rsidR="00FD20CA" w:rsidRPr="00751019" w:rsidRDefault="00751019">
      <w:pPr>
        <w:spacing w:after="0"/>
        <w:rPr>
          <w:lang w:val="en-US"/>
        </w:rPr>
      </w:pPr>
      <w:r w:rsidRPr="00751019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FD20CA" w:rsidRPr="00751019" w:rsidRDefault="00751019">
      <w:pPr>
        <w:spacing w:after="0"/>
        <w:rPr>
          <w:lang w:val="en-US"/>
        </w:rPr>
      </w:pPr>
      <w:r>
        <w:fldChar w:fldCharType="begin"/>
      </w:r>
      <w:r w:rsidRPr="00751019">
        <w:rPr>
          <w:lang w:val="en-US"/>
        </w:rPr>
        <w:instrText xml:space="preserve"> HYPERLINK "http://turing.ngm.se/MDWebFront/quotes.html?activeTab=ndxQuotes&amp;instrumentType=MiniFuture&amp;onLoad" </w:instrText>
      </w:r>
      <w:r>
        <w:fldChar w:fldCharType="separate"/>
      </w:r>
      <w:proofErr w:type="gramStart"/>
      <w:r w:rsidRPr="00751019">
        <w:rPr>
          <w:color w:val="0000FF"/>
          <w:u w:val="single"/>
          <w:lang w:val="en-US"/>
        </w:rPr>
        <w:t>[ NGM</w:t>
      </w:r>
      <w:proofErr w:type="gramEnd"/>
      <w:r w:rsidRPr="00751019">
        <w:rPr>
          <w:color w:val="0000FF"/>
          <w:u w:val="single"/>
          <w:lang w:val="en-US"/>
        </w:rPr>
        <w:t xml:space="preserve"> Market Data Web - MiniFutures ]</w:t>
      </w:r>
      <w:r>
        <w:rPr>
          <w:color w:val="0000FF"/>
          <w:u w:val="single"/>
        </w:rPr>
        <w:fldChar w:fldCharType="end"/>
      </w:r>
    </w:p>
    <w:p w:rsidR="00FD20CA" w:rsidRPr="00751019" w:rsidRDefault="00FD20CA">
      <w:pPr>
        <w:spacing w:after="0"/>
        <w:rPr>
          <w:lang w:val="en-US"/>
        </w:rPr>
      </w:pPr>
    </w:p>
    <w:p w:rsidR="00FD20CA" w:rsidRPr="00751019" w:rsidRDefault="00FD20CA">
      <w:pPr>
        <w:spacing w:after="0"/>
        <w:rPr>
          <w:lang w:val="en-US"/>
        </w:rPr>
      </w:pPr>
    </w:p>
    <w:p w:rsidR="00FD20CA" w:rsidRPr="00751019" w:rsidRDefault="00751019">
      <w:pPr>
        <w:spacing w:after="0"/>
        <w:rPr>
          <w:lang w:val="en-US"/>
        </w:rPr>
      </w:pPr>
      <w:r w:rsidRPr="00751019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FD20CA" w:rsidRPr="00751019" w:rsidRDefault="00FD20CA">
      <w:pPr>
        <w:spacing w:after="0"/>
        <w:rPr>
          <w:lang w:val="en-US"/>
        </w:rPr>
      </w:pPr>
    </w:p>
    <w:p w:rsidR="00FD20CA" w:rsidRPr="00751019" w:rsidRDefault="00751019">
      <w:pPr>
        <w:spacing w:after="0"/>
        <w:rPr>
          <w:lang w:val="en-US"/>
        </w:rPr>
      </w:pPr>
      <w:r w:rsidRPr="00751019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FD20CA" w:rsidRPr="00751019" w:rsidRDefault="00751019">
      <w:pPr>
        <w:spacing w:after="0"/>
        <w:rPr>
          <w:lang w:val="en-US"/>
        </w:rPr>
      </w:pPr>
      <w:r w:rsidRPr="00751019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FD20CA" w:rsidRPr="00751019" w:rsidRDefault="00FD20CA">
      <w:pPr>
        <w:spacing w:after="0"/>
        <w:rPr>
          <w:lang w:val="en-US"/>
        </w:rPr>
      </w:pPr>
    </w:p>
    <w:p w:rsidR="00FD20CA" w:rsidRPr="00751019" w:rsidRDefault="00751019">
      <w:pPr>
        <w:spacing w:after="0"/>
        <w:rPr>
          <w:lang w:val="en-US"/>
        </w:rPr>
      </w:pPr>
      <w:r w:rsidRPr="00751019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FD20CA" w:rsidRPr="00751019" w:rsidRDefault="00FD20CA">
      <w:pPr>
        <w:spacing w:after="0"/>
        <w:rPr>
          <w:lang w:val="en-US"/>
        </w:rPr>
      </w:pPr>
    </w:p>
    <w:p w:rsidR="00FD20CA" w:rsidRPr="00751019" w:rsidRDefault="00FD20CA">
      <w:pPr>
        <w:spacing w:after="0"/>
        <w:rPr>
          <w:lang w:val="en-US"/>
        </w:rPr>
      </w:pPr>
    </w:p>
    <w:p w:rsidR="00FD20CA" w:rsidRPr="00751019" w:rsidRDefault="00FD20CA">
      <w:pPr>
        <w:spacing w:after="0"/>
        <w:rPr>
          <w:lang w:val="en-US"/>
        </w:rPr>
      </w:pPr>
    </w:p>
    <w:p w:rsidR="00FD20CA" w:rsidRPr="00751019" w:rsidRDefault="00751019">
      <w:pPr>
        <w:spacing w:after="0"/>
        <w:rPr>
          <w:lang w:val="en-US"/>
        </w:rPr>
      </w:pPr>
      <w:r w:rsidRPr="00751019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FD20CA" w:rsidRPr="00751019" w:rsidRDefault="00751019">
      <w:pPr>
        <w:spacing w:after="0"/>
        <w:rPr>
          <w:lang w:val="en-US"/>
        </w:rPr>
      </w:pPr>
      <w:r w:rsidRPr="00751019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751019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751019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751019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FD20CA" w:rsidRPr="00751019" w:rsidRDefault="00FD20CA">
      <w:pPr>
        <w:spacing w:after="0"/>
        <w:rPr>
          <w:lang w:val="en-US"/>
        </w:rPr>
      </w:pPr>
    </w:p>
    <w:p w:rsidR="00FD20CA" w:rsidRPr="00751019" w:rsidRDefault="00751019">
      <w:pPr>
        <w:spacing w:after="0"/>
        <w:rPr>
          <w:lang w:val="en-US"/>
        </w:rPr>
      </w:pPr>
      <w:r w:rsidRPr="00751019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751019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FD20CA" w:rsidRPr="00751019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1019">
      <w:pPr>
        <w:spacing w:after="0" w:line="240" w:lineRule="auto"/>
      </w:pPr>
      <w:r>
        <w:separator/>
      </w:r>
    </w:p>
  </w:endnote>
  <w:endnote w:type="continuationSeparator" w:id="0">
    <w:p w:rsidR="00000000" w:rsidRDefault="0075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1019">
      <w:pPr>
        <w:spacing w:after="0" w:line="240" w:lineRule="auto"/>
      </w:pPr>
      <w:r>
        <w:separator/>
      </w:r>
    </w:p>
  </w:footnote>
  <w:footnote w:type="continuationSeparator" w:id="0">
    <w:p w:rsidR="00000000" w:rsidRDefault="0075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0CA" w:rsidRDefault="00751019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0CA"/>
    <w:rsid w:val="00751019"/>
    <w:rsid w:val="00FD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2017-02-16T15:06:00Z</dcterms:created>
  <dcterms:modified xsi:type="dcterms:W3CDTF">2017-02-16T15:48:00Z</dcterms:modified>
  <cp:category/>
</cp:coreProperties>
</file>