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89" w:rsidRPr="0070050C" w:rsidRDefault="00292189" w:rsidP="00292189">
      <w:pPr>
        <w:spacing w:after="120"/>
        <w:rPr>
          <w:rFonts w:ascii="Arial" w:hAnsi="Arial" w:cs="Arial"/>
          <w:sz w:val="40"/>
          <w:szCs w:val="40"/>
          <w:u w:val="single"/>
        </w:rPr>
      </w:pPr>
      <w:r>
        <w:rPr>
          <w:rFonts w:ascii="Arial" w:hAnsi="Arial" w:cs="Arial"/>
          <w:sz w:val="40"/>
          <w:szCs w:val="40"/>
          <w:u w:val="single"/>
        </w:rPr>
        <w:t>Pressei</w:t>
      </w:r>
      <w:r w:rsidRPr="0070050C">
        <w:rPr>
          <w:rFonts w:ascii="Arial" w:hAnsi="Arial" w:cs="Arial"/>
          <w:sz w:val="40"/>
          <w:szCs w:val="40"/>
          <w:u w:val="single"/>
        </w:rPr>
        <w:t>nformation</w:t>
      </w:r>
    </w:p>
    <w:p w:rsidR="00292189" w:rsidRPr="00226245" w:rsidRDefault="00292189" w:rsidP="00292189">
      <w:pPr>
        <w:spacing w:after="480"/>
        <w:rPr>
          <w:rFonts w:ascii="Frutiger LT 55 Roman" w:hAnsi="Frutiger LT 55 Roman" w:cs="Arial"/>
        </w:rPr>
      </w:pPr>
      <w:r>
        <w:rPr>
          <w:rFonts w:ascii="Frutiger LT 55 Roman" w:hAnsi="Frutiger LT 55 Roman" w:cs="Arial"/>
        </w:rPr>
        <w:t>Essen,</w:t>
      </w:r>
      <w:r w:rsidRPr="00CB0EC9">
        <w:rPr>
          <w:rFonts w:ascii="Frutiger LT 55 Roman" w:hAnsi="Frutiger LT 55 Roman" w:cs="Arial"/>
        </w:rPr>
        <w:t xml:space="preserve"> 2</w:t>
      </w:r>
      <w:r>
        <w:rPr>
          <w:rFonts w:ascii="Frutiger LT 55 Roman" w:hAnsi="Frutiger LT 55 Roman" w:cs="Arial"/>
        </w:rPr>
        <w:t>9</w:t>
      </w:r>
      <w:r w:rsidRPr="00CB0EC9">
        <w:rPr>
          <w:rFonts w:ascii="Frutiger LT 55 Roman" w:hAnsi="Frutiger LT 55 Roman" w:cs="Arial"/>
        </w:rPr>
        <w:t>. September 2016</w:t>
      </w:r>
    </w:p>
    <w:p w:rsidR="00292189" w:rsidRPr="004A4FC8" w:rsidRDefault="00292189" w:rsidP="00292189">
      <w:pPr>
        <w:suppressAutoHyphens/>
        <w:spacing w:line="360" w:lineRule="auto"/>
        <w:ind w:right="283"/>
        <w:rPr>
          <w:rFonts w:ascii="Arial" w:hAnsi="Arial" w:cs="Arial"/>
          <w:b/>
          <w:sz w:val="36"/>
          <w:szCs w:val="36"/>
        </w:rPr>
      </w:pPr>
      <w:r>
        <w:rPr>
          <w:rFonts w:ascii="Arial" w:hAnsi="Arial" w:cs="Arial"/>
          <w:b/>
          <w:sz w:val="36"/>
          <w:szCs w:val="36"/>
        </w:rPr>
        <w:t xml:space="preserve">Die Zukunft der Sicherheitsbranche </w:t>
      </w:r>
    </w:p>
    <w:p w:rsidR="00292189" w:rsidRPr="004A4FC8" w:rsidRDefault="00292189" w:rsidP="00292189">
      <w:pPr>
        <w:pStyle w:val="berschrift3"/>
        <w:suppressAutoHyphens/>
        <w:spacing w:after="100" w:afterAutospacing="1" w:line="360" w:lineRule="auto"/>
        <w:ind w:right="283"/>
        <w:rPr>
          <w:rFonts w:cs="Arial"/>
          <w:bCs/>
          <w:sz w:val="30"/>
          <w:szCs w:val="30"/>
        </w:rPr>
      </w:pPr>
      <w:r w:rsidRPr="004A4FC8">
        <w:rPr>
          <w:rFonts w:cs="Arial"/>
          <w:bCs/>
          <w:sz w:val="30"/>
          <w:szCs w:val="30"/>
        </w:rPr>
        <w:t xml:space="preserve">Trendstudie </w:t>
      </w:r>
      <w:r>
        <w:rPr>
          <w:rFonts w:cs="Arial"/>
          <w:bCs/>
          <w:sz w:val="30"/>
          <w:szCs w:val="30"/>
        </w:rPr>
        <w:t>sieht Branche vor grundlegendem Wandel</w:t>
      </w:r>
    </w:p>
    <w:p w:rsidR="00292189" w:rsidRPr="002D7165" w:rsidRDefault="00292189" w:rsidP="00292189">
      <w:pPr>
        <w:suppressAutoHyphens/>
        <w:spacing w:line="360" w:lineRule="auto"/>
        <w:ind w:right="283"/>
        <w:rPr>
          <w:rFonts w:ascii="Arial" w:hAnsi="Arial" w:cs="Arial"/>
          <w:b/>
        </w:rPr>
      </w:pPr>
      <w:r>
        <w:rPr>
          <w:rFonts w:ascii="Arial" w:hAnsi="Arial" w:cs="Arial"/>
          <w:b/>
        </w:rPr>
        <w:t>Die Welt in zehn</w:t>
      </w:r>
      <w:r w:rsidRPr="00D30B29">
        <w:rPr>
          <w:rFonts w:ascii="Arial" w:hAnsi="Arial" w:cs="Arial"/>
          <w:b/>
        </w:rPr>
        <w:t xml:space="preserve"> Jahren wird eine grundlegend andere sein. Für den größten Wandel sorgt die rasant um sich greifende Digitalisierung</w:t>
      </w:r>
      <w:r>
        <w:rPr>
          <w:rFonts w:ascii="Arial" w:hAnsi="Arial" w:cs="Arial"/>
          <w:b/>
        </w:rPr>
        <w:t xml:space="preserve"> und Vernetzung</w:t>
      </w:r>
      <w:r w:rsidRPr="00D30B29">
        <w:rPr>
          <w:rFonts w:ascii="Arial" w:hAnsi="Arial" w:cs="Arial"/>
          <w:b/>
        </w:rPr>
        <w:t>. Die neuen Technologien steigern die Sic</w:t>
      </w:r>
      <w:r>
        <w:rPr>
          <w:rFonts w:ascii="Arial" w:hAnsi="Arial" w:cs="Arial"/>
          <w:b/>
        </w:rPr>
        <w:t>herheit im Gebäude entscheidend</w:t>
      </w:r>
      <w:r w:rsidRPr="00D30B29">
        <w:rPr>
          <w:rFonts w:ascii="Arial" w:hAnsi="Arial" w:cs="Arial"/>
          <w:b/>
        </w:rPr>
        <w:t xml:space="preserve">. </w:t>
      </w:r>
      <w:r>
        <w:rPr>
          <w:rFonts w:ascii="Arial" w:hAnsi="Arial" w:cs="Arial"/>
          <w:b/>
        </w:rPr>
        <w:t xml:space="preserve">Wer hier als Unternehmen der Sicherheitsbranche im Spiel bleiben will, muss sich vom Anbieter einer begrenzten Palette technischer Produkte zum Anbieter von Komplettlösungen, der das individuelle Sicherheitsbedürfnis seiner Kunden bedient, entwickeln. </w:t>
      </w:r>
      <w:r w:rsidRPr="00D30B29">
        <w:rPr>
          <w:rFonts w:ascii="Arial" w:hAnsi="Arial" w:cs="Arial"/>
          <w:b/>
        </w:rPr>
        <w:t xml:space="preserve">Welche </w:t>
      </w:r>
      <w:r>
        <w:rPr>
          <w:rFonts w:ascii="Arial" w:hAnsi="Arial" w:cs="Arial"/>
          <w:b/>
        </w:rPr>
        <w:t>Chancen und</w:t>
      </w:r>
      <w:r w:rsidRPr="00D30B29">
        <w:rPr>
          <w:rFonts w:ascii="Arial" w:hAnsi="Arial" w:cs="Arial"/>
          <w:b/>
        </w:rPr>
        <w:t xml:space="preserve"> </w:t>
      </w:r>
      <w:r>
        <w:rPr>
          <w:rFonts w:ascii="Arial" w:hAnsi="Arial" w:cs="Arial"/>
          <w:b/>
        </w:rPr>
        <w:t xml:space="preserve">welche </w:t>
      </w:r>
      <w:r w:rsidRPr="00D30B29">
        <w:rPr>
          <w:rFonts w:ascii="Arial" w:hAnsi="Arial" w:cs="Arial"/>
          <w:b/>
        </w:rPr>
        <w:t>He</w:t>
      </w:r>
      <w:r>
        <w:rPr>
          <w:rFonts w:ascii="Arial" w:hAnsi="Arial" w:cs="Arial"/>
          <w:b/>
        </w:rPr>
        <w:t>rausforderungen dies für die Branche mit sich bringt</w:t>
      </w:r>
      <w:r w:rsidRPr="00D30B29">
        <w:rPr>
          <w:rFonts w:ascii="Arial" w:hAnsi="Arial" w:cs="Arial"/>
          <w:b/>
        </w:rPr>
        <w:t xml:space="preserve">, </w:t>
      </w:r>
      <w:r>
        <w:rPr>
          <w:rFonts w:ascii="Arial" w:hAnsi="Arial" w:cs="Arial"/>
          <w:b/>
        </w:rPr>
        <w:t>zeigt</w:t>
      </w:r>
      <w:r w:rsidRPr="00D30B29">
        <w:rPr>
          <w:rFonts w:ascii="Arial" w:hAnsi="Arial" w:cs="Arial"/>
          <w:b/>
        </w:rPr>
        <w:t xml:space="preserve"> die brandneue Trendstudie „Das sichere Gebäude der Zukunft“</w:t>
      </w:r>
      <w:r>
        <w:rPr>
          <w:rFonts w:ascii="Arial" w:hAnsi="Arial" w:cs="Arial"/>
          <w:b/>
        </w:rPr>
        <w:t xml:space="preserve">, die das </w:t>
      </w:r>
      <w:r w:rsidRPr="00E10E6E">
        <w:rPr>
          <w:rFonts w:ascii="Arial" w:hAnsi="Arial" w:cs="Arial"/>
          <w:b/>
        </w:rPr>
        <w:t xml:space="preserve">renommierte Zukunftsforschungsinstitut 2b AHEAD </w:t>
      </w:r>
      <w:proofErr w:type="spellStart"/>
      <w:r w:rsidRPr="00E10E6E">
        <w:rPr>
          <w:rFonts w:ascii="Arial" w:hAnsi="Arial" w:cs="Arial"/>
          <w:b/>
        </w:rPr>
        <w:t>ThinkTank</w:t>
      </w:r>
      <w:proofErr w:type="spellEnd"/>
      <w:r w:rsidRPr="00E10E6E">
        <w:rPr>
          <w:rFonts w:ascii="Arial" w:hAnsi="Arial" w:cs="Arial"/>
          <w:b/>
        </w:rPr>
        <w:t xml:space="preserve"> in Zusammenarbeit mit </w:t>
      </w:r>
      <w:r w:rsidRPr="003D1B58">
        <w:rPr>
          <w:rFonts w:ascii="Arial" w:hAnsi="Arial" w:cs="Arial"/>
          <w:b/>
        </w:rPr>
        <w:t xml:space="preserve">dem Sulzburger Brandschutzspezialisten </w:t>
      </w:r>
      <w:proofErr w:type="spellStart"/>
      <w:r w:rsidRPr="00E10E6E">
        <w:rPr>
          <w:rFonts w:ascii="Arial" w:hAnsi="Arial" w:cs="Arial"/>
          <w:b/>
        </w:rPr>
        <w:t>Hekatron</w:t>
      </w:r>
      <w:proofErr w:type="spellEnd"/>
      <w:r w:rsidRPr="00E10E6E">
        <w:rPr>
          <w:rFonts w:ascii="Arial" w:hAnsi="Arial" w:cs="Arial"/>
          <w:b/>
        </w:rPr>
        <w:t xml:space="preserve"> und</w:t>
      </w:r>
      <w:r>
        <w:rPr>
          <w:rFonts w:ascii="Arial" w:hAnsi="Arial" w:cs="Arial"/>
          <w:b/>
        </w:rPr>
        <w:t xml:space="preserve"> dem</w:t>
      </w:r>
      <w:r w:rsidRPr="00E10E6E">
        <w:rPr>
          <w:rFonts w:ascii="Arial" w:hAnsi="Arial" w:cs="Arial"/>
          <w:b/>
        </w:rPr>
        <w:t xml:space="preserve"> </w:t>
      </w:r>
      <w:r w:rsidRPr="003D1B58">
        <w:rPr>
          <w:rFonts w:ascii="Arial" w:hAnsi="Arial" w:cs="Arial"/>
          <w:b/>
        </w:rPr>
        <w:t xml:space="preserve">Berliner </w:t>
      </w:r>
      <w:proofErr w:type="spellStart"/>
      <w:r w:rsidRPr="003D1B58">
        <w:rPr>
          <w:rFonts w:ascii="Arial" w:hAnsi="Arial" w:cs="Arial"/>
          <w:b/>
        </w:rPr>
        <w:t>Sicherheitsfacherrichter</w:t>
      </w:r>
      <w:proofErr w:type="spellEnd"/>
      <w:r w:rsidRPr="003D1B58">
        <w:rPr>
          <w:rFonts w:ascii="Arial" w:hAnsi="Arial" w:cs="Arial"/>
          <w:b/>
        </w:rPr>
        <w:t xml:space="preserve"> </w:t>
      </w:r>
      <w:proofErr w:type="spellStart"/>
      <w:r w:rsidRPr="00E10E6E">
        <w:rPr>
          <w:rFonts w:ascii="Arial" w:hAnsi="Arial" w:cs="Arial"/>
          <w:b/>
        </w:rPr>
        <w:t>Schlentzek</w:t>
      </w:r>
      <w:proofErr w:type="spellEnd"/>
      <w:r w:rsidRPr="00E10E6E">
        <w:rPr>
          <w:rFonts w:ascii="Arial" w:hAnsi="Arial" w:cs="Arial"/>
          <w:b/>
        </w:rPr>
        <w:t xml:space="preserve"> &amp; Kühn</w:t>
      </w:r>
      <w:r w:rsidRPr="00D30B29">
        <w:rPr>
          <w:rFonts w:ascii="Arial" w:hAnsi="Arial" w:cs="Arial"/>
          <w:b/>
        </w:rPr>
        <w:t xml:space="preserve"> </w:t>
      </w:r>
      <w:r>
        <w:rPr>
          <w:rFonts w:ascii="Arial" w:hAnsi="Arial" w:cs="Arial"/>
          <w:b/>
        </w:rPr>
        <w:t>erstellt hat.</w:t>
      </w:r>
    </w:p>
    <w:p w:rsidR="00292189" w:rsidRPr="00BA3545" w:rsidRDefault="00292189" w:rsidP="00292189">
      <w:pPr>
        <w:spacing w:line="360" w:lineRule="auto"/>
        <w:ind w:right="283"/>
        <w:rPr>
          <w:rFonts w:ascii="Arial" w:hAnsi="Arial" w:cs="Arial"/>
        </w:rPr>
      </w:pPr>
    </w:p>
    <w:p w:rsidR="00292189" w:rsidRDefault="00292189" w:rsidP="00292189">
      <w:pPr>
        <w:suppressAutoHyphens/>
        <w:spacing w:line="360" w:lineRule="auto"/>
        <w:rPr>
          <w:rFonts w:ascii="Arial" w:hAnsi="Arial" w:cs="Arial"/>
        </w:rPr>
      </w:pPr>
      <w:r>
        <w:rPr>
          <w:rFonts w:ascii="Arial" w:hAnsi="Arial" w:cs="Arial"/>
        </w:rPr>
        <w:t xml:space="preserve">„Die Digitalisierung und Vernetzung durchdringt mit exponentiell wachsendem Tempo mehr und mehr Lebens- und Arbeitsbereiche – die Lebens- und Arbeitswelten der Menschen des Jahres 2026 werden sich grundlegend von den heutigen unterscheiden“, lautet einer der Ausgangspunkte der neuen Trendstudie. Künftig wird die Digitalisierung alle Lebensbereiche mit Informations- und Kommunikationstechnologien durchdringen. Weit über Computer und </w:t>
      </w:r>
      <w:proofErr w:type="spellStart"/>
      <w:r>
        <w:rPr>
          <w:rFonts w:ascii="Arial" w:hAnsi="Arial" w:cs="Arial"/>
        </w:rPr>
        <w:t>Smartphones</w:t>
      </w:r>
      <w:proofErr w:type="spellEnd"/>
      <w:r>
        <w:rPr>
          <w:rFonts w:ascii="Arial" w:hAnsi="Arial" w:cs="Arial"/>
        </w:rPr>
        <w:t xml:space="preserve"> hinaus entwickeln sich nach und nach alle Gegenstände, deren Nutzen sich durch Vernetzung steigern lässt, zu Internetgeräten – „das ‚Internet der Dinge’ umfasst in Zukunft nicht nur einzelne Häuser, sondern ganze Städte, letztlich die ganze Welt“, sagen die Autoren der Trendstudie voraus. Smart Home und Smart </w:t>
      </w:r>
      <w:proofErr w:type="spellStart"/>
      <w:r>
        <w:rPr>
          <w:rFonts w:ascii="Arial" w:hAnsi="Arial" w:cs="Arial"/>
        </w:rPr>
        <w:t>Building</w:t>
      </w:r>
      <w:proofErr w:type="spellEnd"/>
      <w:r>
        <w:rPr>
          <w:rFonts w:ascii="Arial" w:hAnsi="Arial" w:cs="Arial"/>
        </w:rPr>
        <w:t xml:space="preserve"> – heute schon in aller Munde und in Ansätzen ja auch schon vorhanden – werden sich weiter perfektionieren und zur Smart City </w:t>
      </w:r>
      <w:r w:rsidRPr="001A13EA">
        <w:rPr>
          <w:rFonts w:ascii="Arial" w:hAnsi="Arial" w:cs="Arial"/>
        </w:rPr>
        <w:t xml:space="preserve">zusammenwachsen. „Entscheidend ist dabei, dass in Zukunft alle Bauteile eines Gebäudes – also wirklich jedes einzelne Teil – zur Sicherheit eines Gebäudes beitragen werden“, betont Peter Ohmberger, Geschäftsführer der </w:t>
      </w:r>
      <w:proofErr w:type="spellStart"/>
      <w:r w:rsidRPr="001A13EA">
        <w:rPr>
          <w:rFonts w:ascii="Arial" w:hAnsi="Arial" w:cs="Arial"/>
        </w:rPr>
        <w:t>Hekatron</w:t>
      </w:r>
      <w:proofErr w:type="spellEnd"/>
      <w:r w:rsidRPr="001A13EA">
        <w:rPr>
          <w:rFonts w:ascii="Arial" w:hAnsi="Arial" w:cs="Arial"/>
        </w:rPr>
        <w:t xml:space="preserve"> Vertriebs GmbH. „Dies wird durch die Tatsache ermöglicht, dass einerseits die notwendige </w:t>
      </w:r>
      <w:proofErr w:type="spellStart"/>
      <w:r w:rsidRPr="001A13EA">
        <w:rPr>
          <w:rFonts w:ascii="Arial" w:hAnsi="Arial" w:cs="Arial"/>
        </w:rPr>
        <w:t>Sensorik</w:t>
      </w:r>
      <w:proofErr w:type="spellEnd"/>
      <w:r w:rsidRPr="001A13EA">
        <w:rPr>
          <w:rFonts w:ascii="Arial" w:hAnsi="Arial" w:cs="Arial"/>
        </w:rPr>
        <w:t xml:space="preserve"> in den nächsten Jahren noch deutlich kostengünstiger und praktisch in jedes </w:t>
      </w:r>
      <w:r w:rsidRPr="001A13EA">
        <w:rPr>
          <w:rFonts w:ascii="Arial" w:hAnsi="Arial" w:cs="Arial"/>
        </w:rPr>
        <w:lastRenderedPageBreak/>
        <w:t xml:space="preserve">Bauteil integriert sein wird, zweitens alle Gewerke über </w:t>
      </w:r>
      <w:proofErr w:type="spellStart"/>
      <w:r w:rsidRPr="001A13EA">
        <w:rPr>
          <w:rFonts w:ascii="Arial" w:hAnsi="Arial" w:cs="Arial"/>
        </w:rPr>
        <w:t>interoperatible</w:t>
      </w:r>
      <w:proofErr w:type="spellEnd"/>
      <w:r w:rsidRPr="001A13EA">
        <w:rPr>
          <w:rFonts w:ascii="Arial" w:hAnsi="Arial" w:cs="Arial"/>
        </w:rPr>
        <w:t xml:space="preserve"> Netzwerke verbunden sind und drittens die intelligenten Algorithmen und notwendigen Rechnerleistungen zur Verfügung stehen. Dadurch werden ganz neue Geschäftsmodelle entstehen, das Produkt wird Mittel zum Zweck, viele ‚analoge’ Prozesse werden ‚digitalisiert’ werden und daraus resultierend ganze Wertschöpfungsketten und Wertschöpfungscluster einfach verschwinden.“ Peter Ohmberger prognostiziert weiter: „Firmen, die heute nur Teilgewerke wie Brandmeldeanlagen, Einbruchmeldeanlagen oder z.</w:t>
      </w:r>
      <w:r>
        <w:rPr>
          <w:rFonts w:ascii="Arial" w:hAnsi="Arial" w:cs="Arial"/>
        </w:rPr>
        <w:t xml:space="preserve"> </w:t>
      </w:r>
      <w:r w:rsidRPr="001A13EA">
        <w:rPr>
          <w:rFonts w:ascii="Arial" w:hAnsi="Arial" w:cs="Arial"/>
        </w:rPr>
        <w:t xml:space="preserve">B. </w:t>
      </w:r>
      <w:proofErr w:type="spellStart"/>
      <w:r w:rsidRPr="001A13EA">
        <w:rPr>
          <w:rFonts w:ascii="Arial" w:hAnsi="Arial" w:cs="Arial"/>
        </w:rPr>
        <w:t>Zutrittskontrollen</w:t>
      </w:r>
      <w:proofErr w:type="spellEnd"/>
      <w:r w:rsidRPr="001A13EA">
        <w:rPr>
          <w:rFonts w:ascii="Arial" w:hAnsi="Arial" w:cs="Arial"/>
        </w:rPr>
        <w:t xml:space="preserve"> herstellen und vertreiben, müssen sich grundlegend neu aufstellen, wenn sie am Markt im digitalen und vernetzten Zeitalter der Gebäudetechnik bestehen wollen. Wir bei </w:t>
      </w:r>
      <w:proofErr w:type="spellStart"/>
      <w:r w:rsidRPr="001A13EA">
        <w:rPr>
          <w:rFonts w:ascii="Arial" w:hAnsi="Arial" w:cs="Arial"/>
        </w:rPr>
        <w:t>Hekatron</w:t>
      </w:r>
      <w:proofErr w:type="spellEnd"/>
      <w:r w:rsidRPr="001A13EA">
        <w:rPr>
          <w:rFonts w:ascii="Arial" w:hAnsi="Arial" w:cs="Arial"/>
        </w:rPr>
        <w:t xml:space="preserve"> haben diesen Weg bereits eingeschlagen – aktuell mit unserem umfassenden Dienstleistungsprogramm </w:t>
      </w:r>
      <w:proofErr w:type="spellStart"/>
      <w:r w:rsidRPr="001A13EA">
        <w:rPr>
          <w:rFonts w:ascii="Arial" w:hAnsi="Arial" w:cs="Arial"/>
        </w:rPr>
        <w:t>HPlus</w:t>
      </w:r>
      <w:proofErr w:type="spellEnd"/>
      <w:r w:rsidRPr="001A13EA">
        <w:rPr>
          <w:rFonts w:ascii="Arial" w:hAnsi="Arial" w:cs="Arial"/>
        </w:rPr>
        <w:t xml:space="preserve"> und mit Kooperationspartnern, die diese Entwicklungen mit uns vorantreiben können und werden.“</w:t>
      </w:r>
    </w:p>
    <w:p w:rsidR="00292189" w:rsidRDefault="00292189" w:rsidP="00292189">
      <w:pPr>
        <w:suppressAutoHyphens/>
        <w:spacing w:line="360" w:lineRule="auto"/>
        <w:rPr>
          <w:rFonts w:ascii="Arial" w:hAnsi="Arial" w:cs="Arial"/>
        </w:rPr>
      </w:pPr>
    </w:p>
    <w:p w:rsidR="00292189" w:rsidRPr="002828CA" w:rsidRDefault="00292189" w:rsidP="00292189">
      <w:pPr>
        <w:suppressAutoHyphens/>
        <w:spacing w:line="360" w:lineRule="auto"/>
        <w:rPr>
          <w:rFonts w:ascii="Arial" w:hAnsi="Arial" w:cs="Arial"/>
          <w:b/>
        </w:rPr>
      </w:pPr>
      <w:r w:rsidRPr="002828CA">
        <w:rPr>
          <w:rFonts w:ascii="Arial" w:hAnsi="Arial" w:cs="Arial"/>
          <w:b/>
        </w:rPr>
        <w:t>Weit über die Sicherheit für Leib und Leben hinaus</w:t>
      </w:r>
    </w:p>
    <w:p w:rsidR="00292189" w:rsidRDefault="00292189" w:rsidP="00292189">
      <w:pPr>
        <w:suppressAutoHyphens/>
        <w:spacing w:line="360" w:lineRule="auto"/>
        <w:rPr>
          <w:rFonts w:ascii="Arial" w:hAnsi="Arial" w:cs="Arial"/>
        </w:rPr>
      </w:pPr>
      <w:r>
        <w:rPr>
          <w:rFonts w:ascii="Arial" w:hAnsi="Arial" w:cs="Arial"/>
        </w:rPr>
        <w:t xml:space="preserve">Technologie steigert bereits heute die Sicherheit unserer Gebäude mit Brandmeldeanlagen, Gegensprechanlagen, Überwachungskameras und elektronischen Eingangskontrollen. Aber die Entwicklung geht weiter und bietet sieben technologisch mögliche Sicherheitsversprechen: Das sichere Gebäude der Zukunft wehrt nicht nur Gefahren für Leib und Leben ab. Trotz eines Mehr an Technik wird es einfacher – unabhängig von Alter, Bildung und Kulturkreis können die Nutzer das Smart Home von morgen intuitiv bedienen und Installationen im Plug &amp; Play-Verfahren selbst vornehmen. Zudem steigert das sichere Gebäude den Komfort, indem es seinem Bewohner Aufgaben abnimmt. Flexibel stellt es sich auf die individuellen Lebensphasen und -situationen seiner Nutzer ein. Darüber hinaus steigert die Technologie die Effizienz des Gebäudes, vor allem was den Einsatz von Ressourcen wie Energie, Zeit und Geld angeht. Die </w:t>
      </w:r>
      <w:proofErr w:type="spellStart"/>
      <w:r>
        <w:rPr>
          <w:rFonts w:ascii="Arial" w:hAnsi="Arial" w:cs="Arial"/>
        </w:rPr>
        <w:t>Smartness</w:t>
      </w:r>
      <w:proofErr w:type="spellEnd"/>
      <w:r>
        <w:rPr>
          <w:rFonts w:ascii="Arial" w:hAnsi="Arial" w:cs="Arial"/>
        </w:rPr>
        <w:t xml:space="preserve"> des Gebäudes der Zukunft erlaubt es zudem, die Gesundheit seines Nutzers zu überwachen und zu verbessern. Indem es verschiedene Daten erfasst, die Aufschlüsse über die Gesundheit der Bewohner erlauben, ermöglicht es ein umfassendes Gesundheitstracking und kann auch </w:t>
      </w:r>
      <w:proofErr w:type="spellStart"/>
      <w:r>
        <w:rPr>
          <w:rFonts w:ascii="Arial" w:hAnsi="Arial" w:cs="Arial"/>
        </w:rPr>
        <w:t>proaktiv</w:t>
      </w:r>
      <w:proofErr w:type="spellEnd"/>
      <w:r>
        <w:rPr>
          <w:rFonts w:ascii="Arial" w:hAnsi="Arial" w:cs="Arial"/>
        </w:rPr>
        <w:t xml:space="preserve"> tätig werden, indem es beispielsweise Stürze älterer Menschen verhindern hilft. Das siebente und letzte technologisch mögliche Sicherheitsversprechen ist gleichzeitig das umfassendste: Das sichere Gebäude wird integraler Teil des Lebens. Es bietet die zentrale Schnittstelle zu Finanzen, Entertainment und Gesundheit, sammelt und verarbeitet Daten </w:t>
      </w:r>
      <w:r>
        <w:rPr>
          <w:rFonts w:ascii="Arial" w:hAnsi="Arial" w:cs="Arial"/>
        </w:rPr>
        <w:lastRenderedPageBreak/>
        <w:t>aus allen diesen Bereichen und schafft einen Mehrwert für den Nutzer, indem es auf seine Bedürfnisse zielgenau reagiert.</w:t>
      </w:r>
    </w:p>
    <w:p w:rsidR="00292189" w:rsidRDefault="00292189" w:rsidP="00292189">
      <w:pPr>
        <w:suppressAutoHyphens/>
        <w:spacing w:line="360" w:lineRule="auto"/>
        <w:rPr>
          <w:rFonts w:ascii="Arial" w:hAnsi="Arial" w:cs="Arial"/>
        </w:rPr>
      </w:pPr>
    </w:p>
    <w:p w:rsidR="00292189" w:rsidRPr="004A4FC8" w:rsidRDefault="00292189" w:rsidP="00292189">
      <w:pPr>
        <w:suppressAutoHyphens/>
        <w:spacing w:line="360" w:lineRule="auto"/>
        <w:rPr>
          <w:rFonts w:ascii="Arial" w:hAnsi="Arial" w:cs="Arial"/>
          <w:b/>
        </w:rPr>
      </w:pPr>
      <w:r w:rsidRPr="004A4FC8">
        <w:rPr>
          <w:rFonts w:ascii="Arial" w:hAnsi="Arial" w:cs="Arial"/>
          <w:b/>
        </w:rPr>
        <w:t>Datenschu</w:t>
      </w:r>
      <w:r>
        <w:rPr>
          <w:rFonts w:ascii="Arial" w:hAnsi="Arial" w:cs="Arial"/>
          <w:b/>
        </w:rPr>
        <w:t>tz bekommt eine neue Bedeutung</w:t>
      </w:r>
    </w:p>
    <w:p w:rsidR="00292189" w:rsidRDefault="00292189" w:rsidP="00292189">
      <w:pPr>
        <w:suppressAutoHyphens/>
        <w:spacing w:line="360" w:lineRule="auto"/>
        <w:rPr>
          <w:rFonts w:ascii="Arial" w:hAnsi="Arial" w:cs="Arial"/>
        </w:rPr>
      </w:pPr>
      <w:r>
        <w:rPr>
          <w:rFonts w:ascii="Arial" w:hAnsi="Arial" w:cs="Arial"/>
        </w:rPr>
        <w:t xml:space="preserve">Bei der Vielzahl der Daten, die zukünftig gesammelt und auch in Zusammenhang mit der Vernetzung per Fernzugriff verfügbar gemacht werden können, spielt natürlich auch der Datenschutz eine wichtige Rolle. Es zeichnet sich ab, dass immer größere Teile der Bevölkerung ihre Daten nicht verheimlichen wollen, dass der Datenschutz ihnen aber nach wie vor eminent wichtig </w:t>
      </w:r>
      <w:r w:rsidRPr="001A13EA">
        <w:rPr>
          <w:rFonts w:ascii="Arial" w:hAnsi="Arial" w:cs="Arial"/>
        </w:rPr>
        <w:t xml:space="preserve">ist. „Vertrauen ist gerade in der digitalen Welt der entscheidende </w:t>
      </w:r>
      <w:proofErr w:type="spellStart"/>
      <w:r w:rsidRPr="001A13EA">
        <w:rPr>
          <w:rFonts w:ascii="Arial" w:hAnsi="Arial" w:cs="Arial"/>
        </w:rPr>
        <w:t>Keyfaktor</w:t>
      </w:r>
      <w:proofErr w:type="spellEnd"/>
      <w:r w:rsidRPr="001A13EA">
        <w:rPr>
          <w:rFonts w:ascii="Arial" w:hAnsi="Arial" w:cs="Arial"/>
        </w:rPr>
        <w:t xml:space="preserve">. Dabei spielen Datenschutz, Datensicherheit sowie die Hoheit über ‚meine’ Daten die entscheidende Rolle. Gerade </w:t>
      </w:r>
      <w:r>
        <w:rPr>
          <w:rFonts w:ascii="Arial" w:hAnsi="Arial" w:cs="Arial"/>
        </w:rPr>
        <w:t>be</w:t>
      </w:r>
      <w:r w:rsidRPr="001A13EA">
        <w:rPr>
          <w:rFonts w:ascii="Arial" w:hAnsi="Arial" w:cs="Arial"/>
        </w:rPr>
        <w:t>im Thema Sicherheit ist es unabdingbar, dass der Kunde Herr über ‚seine’ Daten bleibt. Er allein entscheidet darüber, welchen Grad der Datenbereitstellung und damit auch welchen Grad des Mehrwertes und der Performance er durch die digitalen Geschäftsmodelle nutzen möchte. Wir liefern absolute Transparenz, garantieren den sicheren Umgang mit seinen Daten und verpflichten uns ohne wenn und aber, ihm am Ende der Geschäftsbeziehung ‚seine’ Daten wieder komplett zurückzugeben“, erläutert Peter Ohmberger. „Damit wir als Spezialist für Brandmeldetechnik eine solche Garantie auch geben können, ist es entscheidend, dass wir die gesamte Kette</w:t>
      </w:r>
      <w:r>
        <w:rPr>
          <w:rFonts w:ascii="Arial" w:hAnsi="Arial" w:cs="Arial"/>
        </w:rPr>
        <w:t>,</w:t>
      </w:r>
      <w:r w:rsidRPr="001A13EA">
        <w:rPr>
          <w:rFonts w:ascii="Arial" w:hAnsi="Arial" w:cs="Arial"/>
        </w:rPr>
        <w:t xml:space="preserve"> vom eigenen Sensor im Gebäude bis zur eigenen </w:t>
      </w:r>
      <w:proofErr w:type="spellStart"/>
      <w:r w:rsidRPr="001A13EA">
        <w:rPr>
          <w:rFonts w:ascii="Arial" w:hAnsi="Arial" w:cs="Arial"/>
        </w:rPr>
        <w:t>Cloud</w:t>
      </w:r>
      <w:proofErr w:type="spellEnd"/>
      <w:r>
        <w:rPr>
          <w:rFonts w:ascii="Arial" w:hAnsi="Arial" w:cs="Arial"/>
        </w:rPr>
        <w:t>,</w:t>
      </w:r>
      <w:r w:rsidRPr="001A13EA">
        <w:rPr>
          <w:rFonts w:ascii="Arial" w:hAnsi="Arial" w:cs="Arial"/>
        </w:rPr>
        <w:t xml:space="preserve"> beherrschen, also die Hoheit über die uns anvertrauten Daten besitzen – und diese haben wir dank unserer durchgängigen Systemtechnik für den privaten und industriellen Bereich bis hin zum eigenen </w:t>
      </w:r>
      <w:proofErr w:type="spellStart"/>
      <w:r w:rsidRPr="001A13EA">
        <w:rPr>
          <w:rFonts w:ascii="Arial" w:hAnsi="Arial" w:cs="Arial"/>
        </w:rPr>
        <w:t>Cloud</w:t>
      </w:r>
      <w:proofErr w:type="spellEnd"/>
      <w:r w:rsidRPr="001A13EA">
        <w:rPr>
          <w:rFonts w:ascii="Arial" w:hAnsi="Arial" w:cs="Arial"/>
        </w:rPr>
        <w:t xml:space="preserve"> Datenzentrum in der Schweiz.“</w:t>
      </w:r>
    </w:p>
    <w:p w:rsidR="00292189" w:rsidRPr="009C07C0" w:rsidRDefault="00292189" w:rsidP="00292189">
      <w:pPr>
        <w:suppressAutoHyphens/>
        <w:spacing w:line="360" w:lineRule="auto"/>
        <w:rPr>
          <w:rFonts w:ascii="Arial" w:hAnsi="Arial" w:cs="Arial"/>
          <w:highlight w:val="yellow"/>
        </w:rPr>
      </w:pPr>
      <w:r w:rsidRPr="009C07C0">
        <w:rPr>
          <w:rFonts w:ascii="Arial" w:hAnsi="Arial" w:cs="Arial"/>
          <w:highlight w:val="yellow"/>
        </w:rPr>
        <w:t xml:space="preserve"> </w:t>
      </w:r>
    </w:p>
    <w:p w:rsidR="00292189" w:rsidRPr="001A13EA" w:rsidRDefault="00292189" w:rsidP="00292189">
      <w:pPr>
        <w:spacing w:line="360" w:lineRule="auto"/>
        <w:ind w:right="283"/>
        <w:rPr>
          <w:rFonts w:ascii="Arial" w:hAnsi="Arial" w:cs="Arial"/>
          <w:b/>
        </w:rPr>
      </w:pPr>
      <w:r w:rsidRPr="001A13EA">
        <w:rPr>
          <w:rFonts w:ascii="Arial" w:hAnsi="Arial" w:cs="Arial"/>
          <w:b/>
        </w:rPr>
        <w:t>Radikale Änderungen weit über die Branche hinaus</w:t>
      </w:r>
    </w:p>
    <w:p w:rsidR="00292189" w:rsidRDefault="00292189" w:rsidP="00292189">
      <w:pPr>
        <w:spacing w:line="360" w:lineRule="auto"/>
        <w:ind w:right="283"/>
        <w:rPr>
          <w:rFonts w:ascii="Arial" w:hAnsi="Arial" w:cs="Arial"/>
        </w:rPr>
      </w:pPr>
      <w:r w:rsidRPr="001A13EA">
        <w:rPr>
          <w:rFonts w:ascii="Arial" w:hAnsi="Arial" w:cs="Arial"/>
        </w:rPr>
        <w:t xml:space="preserve">Wie Peter Ohmberger ausführt, bringt die fortschreitende Digitalisierung und Vernetzung nicht nur für die Bewohner und Nutzer eines Smart Home oder Smart </w:t>
      </w:r>
      <w:proofErr w:type="spellStart"/>
      <w:r w:rsidRPr="001A13EA">
        <w:rPr>
          <w:rFonts w:ascii="Arial" w:hAnsi="Arial" w:cs="Arial"/>
        </w:rPr>
        <w:t>Buildings</w:t>
      </w:r>
      <w:proofErr w:type="spellEnd"/>
      <w:r w:rsidRPr="001A13EA">
        <w:rPr>
          <w:rFonts w:ascii="Arial" w:hAnsi="Arial" w:cs="Arial"/>
        </w:rPr>
        <w:t xml:space="preserve"> radikale Änderungen mit sich: „Viele Berufsbilder werden sich durch diesen Prozess komplett verändern oder gar verschwinden. Wer braucht denn noch den Berater, den Verkäufer oder z.</w:t>
      </w:r>
      <w:r>
        <w:rPr>
          <w:rFonts w:ascii="Arial" w:hAnsi="Arial" w:cs="Arial"/>
        </w:rPr>
        <w:t xml:space="preserve"> </w:t>
      </w:r>
      <w:r w:rsidRPr="001A13EA">
        <w:rPr>
          <w:rFonts w:ascii="Arial" w:hAnsi="Arial" w:cs="Arial"/>
        </w:rPr>
        <w:t xml:space="preserve">B. den Wartungstechniker und den </w:t>
      </w:r>
      <w:proofErr w:type="spellStart"/>
      <w:r w:rsidRPr="001A13EA">
        <w:rPr>
          <w:rFonts w:ascii="Arial" w:hAnsi="Arial" w:cs="Arial"/>
        </w:rPr>
        <w:t>Instandhalter</w:t>
      </w:r>
      <w:proofErr w:type="spellEnd"/>
      <w:r w:rsidRPr="001A13EA">
        <w:rPr>
          <w:rFonts w:ascii="Arial" w:hAnsi="Arial" w:cs="Arial"/>
        </w:rPr>
        <w:t xml:space="preserve">, wenn die digitale Plattform so viel Wissen, Expertise, Flexibilität und Transparenz mitbringt und damit den Status der Systeme oder die Bedürfnisse </w:t>
      </w:r>
      <w:r>
        <w:rPr>
          <w:rFonts w:ascii="Arial" w:hAnsi="Arial" w:cs="Arial"/>
        </w:rPr>
        <w:t>d</w:t>
      </w:r>
      <w:r w:rsidRPr="001A13EA">
        <w:rPr>
          <w:rFonts w:ascii="Arial" w:hAnsi="Arial" w:cs="Arial"/>
        </w:rPr>
        <w:t>er Nutzer oder</w:t>
      </w:r>
      <w:r>
        <w:rPr>
          <w:rFonts w:ascii="Arial" w:hAnsi="Arial" w:cs="Arial"/>
        </w:rPr>
        <w:t xml:space="preserve"> Bewohner</w:t>
      </w:r>
      <w:r w:rsidRPr="001A13EA">
        <w:rPr>
          <w:rFonts w:ascii="Arial" w:hAnsi="Arial" w:cs="Arial"/>
        </w:rPr>
        <w:t xml:space="preserve"> vielleicht sogar besser kennt als diese selbst? Die Trendstudie prognostiziert eine Ära der Vollbeschäftigung, aber die Tätigkeiten werden andere sein und viele Menschen und damit auch Firmen werden sich </w:t>
      </w:r>
      <w:r w:rsidRPr="001A13EA">
        <w:rPr>
          <w:rFonts w:ascii="Arial" w:hAnsi="Arial" w:cs="Arial"/>
        </w:rPr>
        <w:lastRenderedPageBreak/>
        <w:t>für neue Aufgaben und neue Herausforderungen qualifizieren und weiterentwickeln müssen oder durchs Raster fallen.“</w:t>
      </w:r>
      <w:r>
        <w:rPr>
          <w:rFonts w:ascii="Arial" w:hAnsi="Arial" w:cs="Arial"/>
        </w:rPr>
        <w:t xml:space="preserve"> </w:t>
      </w:r>
      <w:r>
        <w:rPr>
          <w:rFonts w:ascii="Arial" w:hAnsi="Arial" w:cs="Arial"/>
        </w:rPr>
        <w:br/>
        <w:t>Die gesamte Studie mit allen Ergebnissen steht zum kostenlosen Download bereit unter:</w:t>
      </w:r>
    </w:p>
    <w:p w:rsidR="00292189" w:rsidRDefault="00EA60D1" w:rsidP="00292189">
      <w:pPr>
        <w:spacing w:line="360" w:lineRule="auto"/>
        <w:ind w:right="283"/>
        <w:rPr>
          <w:rFonts w:ascii="Arial" w:hAnsi="Arial" w:cs="Arial"/>
        </w:rPr>
      </w:pPr>
      <w:hyperlink r:id="rId8" w:history="1">
        <w:r w:rsidR="00292189" w:rsidRPr="006E4216">
          <w:rPr>
            <w:rStyle w:val="Hyperlink"/>
            <w:rFonts w:ascii="Arial" w:hAnsi="Arial" w:cs="Arial"/>
          </w:rPr>
          <w:t>http://www.hekatron.de/sonderseite/138.html</w:t>
        </w:r>
      </w:hyperlink>
    </w:p>
    <w:p w:rsidR="00292189" w:rsidRPr="00593304" w:rsidRDefault="00292189" w:rsidP="00292189">
      <w:pPr>
        <w:spacing w:line="360" w:lineRule="auto"/>
        <w:ind w:right="283"/>
        <w:rPr>
          <w:rFonts w:ascii="Arial" w:hAnsi="Arial" w:cs="Arial"/>
          <w:i/>
        </w:rPr>
      </w:pPr>
      <w:r>
        <w:rPr>
          <w:rFonts w:ascii="Arial" w:hAnsi="Arial" w:cs="Arial"/>
          <w:i/>
        </w:rPr>
        <w:t>ca. 7.500</w:t>
      </w:r>
      <w:r w:rsidRPr="00593304">
        <w:rPr>
          <w:rFonts w:ascii="Arial" w:hAnsi="Arial" w:cs="Arial"/>
          <w:i/>
        </w:rPr>
        <w:t xml:space="preserve"> Zeichen</w:t>
      </w:r>
    </w:p>
    <w:p w:rsidR="00675FD3" w:rsidRDefault="00675FD3" w:rsidP="00086339">
      <w:pPr>
        <w:suppressAutoHyphens/>
        <w:spacing w:line="360" w:lineRule="auto"/>
        <w:ind w:right="283"/>
        <w:rPr>
          <w:rFonts w:ascii="Frutiger LT 55 Roman" w:hAnsi="Frutiger LT 55 Roman" w:cs="Arial"/>
        </w:rPr>
      </w:pPr>
    </w:p>
    <w:p w:rsidR="00086339" w:rsidRPr="00292189" w:rsidRDefault="00292189" w:rsidP="00292189">
      <w:pPr>
        <w:pStyle w:val="Listenabsatz"/>
        <w:numPr>
          <w:ilvl w:val="0"/>
          <w:numId w:val="27"/>
        </w:numPr>
        <w:spacing w:line="360" w:lineRule="auto"/>
        <w:ind w:right="283"/>
        <w:rPr>
          <w:rFonts w:ascii="Frutiger LT 55 Roman" w:hAnsi="Frutiger LT 55 Roman" w:cs="Arial"/>
        </w:rPr>
      </w:pPr>
      <w:r w:rsidRPr="00292189">
        <w:rPr>
          <w:rFonts w:ascii="Frutiger LT 55 Roman" w:hAnsi="Frutiger LT 55 Roman" w:cs="Arial"/>
        </w:rPr>
        <w:t xml:space="preserve">Bildmaterial finden Sie unter </w:t>
      </w:r>
      <w:hyperlink r:id="rId9" w:history="1">
        <w:r w:rsidRPr="00292189">
          <w:rPr>
            <w:rStyle w:val="Hyperlink"/>
            <w:rFonts w:ascii="Frutiger LT 55 Roman" w:hAnsi="Frutiger LT 55 Roman" w:cs="Arial"/>
          </w:rPr>
          <w:t>http://news.cision.com/de/hekatron</w:t>
        </w:r>
      </w:hyperlink>
    </w:p>
    <w:p w:rsidR="00292189" w:rsidRDefault="00292189" w:rsidP="00086339">
      <w:pPr>
        <w:spacing w:line="360" w:lineRule="auto"/>
        <w:ind w:right="283"/>
        <w:rPr>
          <w:rFonts w:ascii="Frutiger LT 55 Roman" w:hAnsi="Frutiger LT 55 Roman" w:cs="Arial"/>
          <w:b/>
        </w:rPr>
      </w:pPr>
    </w:p>
    <w:p w:rsidR="00292189" w:rsidRDefault="00292189" w:rsidP="00292189">
      <w:pPr>
        <w:suppressAutoHyphens/>
        <w:spacing w:line="360" w:lineRule="auto"/>
        <w:ind w:right="283"/>
        <w:rPr>
          <w:rFonts w:ascii="Arial" w:hAnsi="Arial" w:cs="Arial"/>
          <w:color w:val="000000"/>
        </w:rPr>
      </w:pPr>
      <w:r w:rsidRPr="0070050C">
        <w:rPr>
          <w:rFonts w:ascii="Arial" w:hAnsi="Arial" w:cs="Arial"/>
          <w:b/>
        </w:rPr>
        <w:t xml:space="preserve">Über </w:t>
      </w:r>
      <w:proofErr w:type="spellStart"/>
      <w:r w:rsidRPr="0070050C">
        <w:rPr>
          <w:rFonts w:ascii="Arial" w:hAnsi="Arial" w:cs="Arial"/>
          <w:b/>
        </w:rPr>
        <w:t>Hekatron</w:t>
      </w:r>
      <w:proofErr w:type="spellEnd"/>
      <w:r w:rsidRPr="0070050C">
        <w:rPr>
          <w:rFonts w:ascii="Arial" w:hAnsi="Arial" w:cs="Arial"/>
          <w:b/>
        </w:rPr>
        <w:t>:</w:t>
      </w:r>
      <w:r>
        <w:rPr>
          <w:rFonts w:ascii="Arial" w:hAnsi="Arial" w:cs="Arial"/>
          <w:b/>
        </w:rPr>
        <w:t xml:space="preserve"> </w:t>
      </w:r>
      <w:proofErr w:type="spellStart"/>
      <w:r w:rsidRPr="00E84760">
        <w:rPr>
          <w:rFonts w:ascii="Arial" w:hAnsi="Arial" w:cs="Arial"/>
          <w:color w:val="000000"/>
        </w:rPr>
        <w:t>Hekatron</w:t>
      </w:r>
      <w:proofErr w:type="spellEnd"/>
      <w:r w:rsidRPr="00E84760">
        <w:rPr>
          <w:rFonts w:ascii="Arial" w:hAnsi="Arial" w:cs="Arial"/>
          <w:color w:val="000000"/>
        </w:rPr>
        <w:t xml:space="preserve"> ist führender Spezialist in der Entwicklung, der Herstellung und im Vertrieb von Systemen des anlagentechnischen Brandschutzes. Das Unternehmen mit Sitz im südbadischen </w:t>
      </w:r>
      <w:proofErr w:type="spellStart"/>
      <w:r w:rsidRPr="00E84760">
        <w:rPr>
          <w:rFonts w:ascii="Arial" w:hAnsi="Arial" w:cs="Arial"/>
          <w:color w:val="000000"/>
        </w:rPr>
        <w:t>Sulzburg</w:t>
      </w:r>
      <w:proofErr w:type="spellEnd"/>
      <w:r w:rsidRPr="00E84760">
        <w:rPr>
          <w:rFonts w:ascii="Arial" w:hAnsi="Arial" w:cs="Arial"/>
          <w:color w:val="000000"/>
        </w:rPr>
        <w:t xml:space="preserve"> gestaltet mit seinen innovativen Produkten und Dienstleistungen die Entwicklung der Brandschutztechnik maßgeblich mit, übernimmt soziale Verantwortung und engagiert sich für den Umweltschutz. </w:t>
      </w:r>
      <w:proofErr w:type="spellStart"/>
      <w:r w:rsidRPr="00E84760">
        <w:rPr>
          <w:rFonts w:ascii="Arial" w:hAnsi="Arial" w:cs="Arial"/>
          <w:color w:val="000000"/>
        </w:rPr>
        <w:t>Hekatron</w:t>
      </w:r>
      <w:proofErr w:type="spellEnd"/>
      <w:r w:rsidRPr="00E84760">
        <w:rPr>
          <w:rFonts w:ascii="Arial" w:hAnsi="Arial" w:cs="Arial"/>
          <w:color w:val="000000"/>
        </w:rPr>
        <w:t xml:space="preserve"> erwirtschaftete 2</w:t>
      </w:r>
      <w:r>
        <w:rPr>
          <w:rFonts w:ascii="Arial" w:hAnsi="Arial" w:cs="Arial"/>
          <w:color w:val="000000"/>
        </w:rPr>
        <w:t>015 einen Jahresumsatz von 153</w:t>
      </w:r>
      <w:r w:rsidRPr="00E84760">
        <w:rPr>
          <w:rFonts w:ascii="Arial" w:hAnsi="Arial" w:cs="Arial"/>
          <w:color w:val="000000"/>
        </w:rPr>
        <w:t xml:space="preserve"> Millionen Euro und beschäftigt derzeit über 790 Mitarbeiterinnen und Mitarbeiter.</w:t>
      </w:r>
    </w:p>
    <w:p w:rsidR="00292189" w:rsidRDefault="00292189" w:rsidP="00292189">
      <w:pPr>
        <w:suppressAutoHyphens/>
        <w:spacing w:line="360" w:lineRule="auto"/>
        <w:rPr>
          <w:rFonts w:ascii="Arial" w:hAnsi="Arial" w:cs="Arial"/>
          <w:color w:val="000000"/>
        </w:rPr>
      </w:pPr>
    </w:p>
    <w:p w:rsidR="00292189" w:rsidRDefault="00292189" w:rsidP="00292189">
      <w:pPr>
        <w:suppressAutoHyphens/>
        <w:spacing w:line="360" w:lineRule="auto"/>
        <w:ind w:right="283"/>
        <w:rPr>
          <w:rFonts w:ascii="Arial" w:hAnsi="Arial" w:cs="Arial"/>
          <w:color w:val="000000"/>
        </w:rPr>
      </w:pPr>
      <w:r w:rsidRPr="00B0302F">
        <w:rPr>
          <w:rFonts w:ascii="Arial" w:hAnsi="Arial" w:cs="Arial"/>
          <w:b/>
        </w:rPr>
        <w:t xml:space="preserve">Über </w:t>
      </w:r>
      <w:proofErr w:type="spellStart"/>
      <w:r w:rsidRPr="00B0302F">
        <w:rPr>
          <w:rFonts w:ascii="Arial" w:hAnsi="Arial" w:cs="Arial"/>
          <w:b/>
        </w:rPr>
        <w:t>Schlentzek</w:t>
      </w:r>
      <w:proofErr w:type="spellEnd"/>
      <w:r w:rsidRPr="00B0302F">
        <w:rPr>
          <w:rFonts w:ascii="Arial" w:hAnsi="Arial" w:cs="Arial"/>
          <w:b/>
        </w:rPr>
        <w:t xml:space="preserve"> &amp; Kühn</w:t>
      </w:r>
      <w:r>
        <w:rPr>
          <w:rFonts w:ascii="Arial" w:hAnsi="Arial" w:cs="Arial"/>
          <w:b/>
        </w:rPr>
        <w:t xml:space="preserve">: </w:t>
      </w:r>
      <w:r w:rsidRPr="00B0302F">
        <w:rPr>
          <w:rFonts w:ascii="Arial" w:hAnsi="Arial" w:cs="Arial"/>
          <w:color w:val="000000"/>
        </w:rPr>
        <w:t xml:space="preserve">Die </w:t>
      </w:r>
      <w:proofErr w:type="spellStart"/>
      <w:r w:rsidRPr="00B0302F">
        <w:rPr>
          <w:rFonts w:ascii="Arial" w:hAnsi="Arial" w:cs="Arial"/>
          <w:color w:val="000000"/>
        </w:rPr>
        <w:t>Schlentzek</w:t>
      </w:r>
      <w:proofErr w:type="spellEnd"/>
      <w:r w:rsidRPr="00B0302F">
        <w:rPr>
          <w:rFonts w:ascii="Arial" w:hAnsi="Arial" w:cs="Arial"/>
          <w:color w:val="000000"/>
        </w:rPr>
        <w:t xml:space="preserve"> &amp; Kühn GmbH errichtet seit 1995 individuelle Brandschutz- und Sicherheitslösungen für Industrie, Gewerbe und öffentliche Auftraggeber. Schwerpunkte sind Brandfrüherkennung, Rauch- und Wärmeabzug sowie sichere Fluchtwege. Kunden profitieren von umfangreichen Dienstleistungen wie Projektierung, Dokumentation und Instandhaltung. Der hohe Qualitätsanspruch wird durch verschiedene Kompetenznachweise und Zertifikate sowie einem Qualitätsmanagement nach ISO 9001 dokumentiert. Das Unternehmen beschäftigt am Standort in Berlin-Bohnsdorf 24 Mitarbeiter und Auszubildende.</w:t>
      </w:r>
    </w:p>
    <w:p w:rsidR="00292189" w:rsidRDefault="00292189" w:rsidP="00292189">
      <w:pPr>
        <w:suppressAutoHyphens/>
        <w:spacing w:line="360" w:lineRule="auto"/>
        <w:rPr>
          <w:rFonts w:ascii="Arial" w:hAnsi="Arial" w:cs="Arial"/>
          <w:color w:val="000000"/>
        </w:rPr>
      </w:pPr>
    </w:p>
    <w:p w:rsidR="00727287" w:rsidRPr="007C2BAB" w:rsidRDefault="00292189" w:rsidP="00292189">
      <w:pPr>
        <w:suppressAutoHyphens/>
        <w:spacing w:line="360" w:lineRule="auto"/>
        <w:ind w:right="283"/>
        <w:rPr>
          <w:rFonts w:ascii="Frutiger LT 55 Roman" w:hAnsi="Frutiger LT 55 Roman" w:cs="Arial"/>
        </w:rPr>
      </w:pPr>
      <w:r w:rsidRPr="00E316D9">
        <w:rPr>
          <w:rFonts w:ascii="Arial" w:hAnsi="Arial" w:cs="Arial"/>
          <w:b/>
        </w:rPr>
        <w:t xml:space="preserve">Über 2b AHEAD </w:t>
      </w:r>
      <w:proofErr w:type="spellStart"/>
      <w:r w:rsidRPr="00E316D9">
        <w:rPr>
          <w:rFonts w:ascii="Arial" w:hAnsi="Arial" w:cs="Arial"/>
          <w:b/>
        </w:rPr>
        <w:t>ThinkTank</w:t>
      </w:r>
      <w:proofErr w:type="spellEnd"/>
      <w:r>
        <w:rPr>
          <w:rFonts w:ascii="Arial" w:hAnsi="Arial" w:cs="Arial"/>
          <w:b/>
        </w:rPr>
        <w:t xml:space="preserve">: </w:t>
      </w:r>
      <w:r w:rsidRPr="00E316D9">
        <w:rPr>
          <w:rFonts w:ascii="Arial" w:hAnsi="Arial" w:cs="Arial"/>
          <w:color w:val="000000"/>
        </w:rPr>
        <w:t xml:space="preserve">Der 2b AHEAD </w:t>
      </w:r>
      <w:proofErr w:type="spellStart"/>
      <w:r w:rsidRPr="00E316D9">
        <w:rPr>
          <w:rFonts w:ascii="Arial" w:hAnsi="Arial" w:cs="Arial"/>
          <w:color w:val="000000"/>
        </w:rPr>
        <w:t>ThinkTank</w:t>
      </w:r>
      <w:proofErr w:type="spellEnd"/>
      <w:r w:rsidRPr="00E316D9">
        <w:rPr>
          <w:rFonts w:ascii="Arial" w:hAnsi="Arial" w:cs="Arial"/>
          <w:color w:val="000000"/>
        </w:rPr>
        <w:t xml:space="preserve"> ist Deutschlands</w:t>
      </w:r>
      <w:r>
        <w:rPr>
          <w:rFonts w:ascii="Arial" w:hAnsi="Arial" w:cs="Arial"/>
          <w:color w:val="000000"/>
        </w:rPr>
        <w:t xml:space="preserve"> </w:t>
      </w:r>
      <w:r w:rsidRPr="00E316D9">
        <w:rPr>
          <w:rFonts w:ascii="Arial" w:hAnsi="Arial" w:cs="Arial"/>
          <w:color w:val="000000"/>
        </w:rPr>
        <w:t>modernstes Zukunftsforschungsinstitut.</w:t>
      </w:r>
      <w:r>
        <w:rPr>
          <w:rFonts w:ascii="Arial" w:hAnsi="Arial" w:cs="Arial"/>
          <w:color w:val="000000"/>
        </w:rPr>
        <w:t xml:space="preserve"> </w:t>
      </w:r>
      <w:r w:rsidRPr="00E316D9">
        <w:rPr>
          <w:rFonts w:ascii="Arial" w:hAnsi="Arial" w:cs="Arial"/>
          <w:color w:val="000000"/>
        </w:rPr>
        <w:t>Hier arbeiten Wissenschaftler</w:t>
      </w:r>
      <w:r>
        <w:rPr>
          <w:rFonts w:ascii="Arial" w:hAnsi="Arial" w:cs="Arial"/>
          <w:color w:val="000000"/>
        </w:rPr>
        <w:t xml:space="preserve"> </w:t>
      </w:r>
      <w:r w:rsidRPr="00E316D9">
        <w:rPr>
          <w:rFonts w:ascii="Arial" w:hAnsi="Arial" w:cs="Arial"/>
          <w:color w:val="000000"/>
        </w:rPr>
        <w:t>und Strategieberater. Für seine Kunden</w:t>
      </w:r>
      <w:r>
        <w:rPr>
          <w:rFonts w:ascii="Arial" w:hAnsi="Arial" w:cs="Arial"/>
          <w:color w:val="000000"/>
        </w:rPr>
        <w:t xml:space="preserve"> </w:t>
      </w:r>
      <w:r w:rsidRPr="00E316D9">
        <w:rPr>
          <w:rFonts w:ascii="Arial" w:hAnsi="Arial" w:cs="Arial"/>
          <w:color w:val="000000"/>
        </w:rPr>
        <w:t xml:space="preserve">analysiert der 2b AHEAD </w:t>
      </w:r>
      <w:proofErr w:type="spellStart"/>
      <w:r w:rsidRPr="00E316D9">
        <w:rPr>
          <w:rFonts w:ascii="Arial" w:hAnsi="Arial" w:cs="Arial"/>
          <w:color w:val="000000"/>
        </w:rPr>
        <w:t>ThinkTank</w:t>
      </w:r>
      <w:proofErr w:type="spellEnd"/>
      <w:r w:rsidRPr="00E316D9">
        <w:rPr>
          <w:rFonts w:ascii="Arial" w:hAnsi="Arial" w:cs="Arial"/>
          <w:color w:val="000000"/>
        </w:rPr>
        <w:t xml:space="preserve"> in</w:t>
      </w:r>
      <w:r>
        <w:rPr>
          <w:rFonts w:ascii="Arial" w:hAnsi="Arial" w:cs="Arial"/>
          <w:color w:val="000000"/>
        </w:rPr>
        <w:t xml:space="preserve"> </w:t>
      </w:r>
      <w:r w:rsidRPr="00E316D9">
        <w:rPr>
          <w:rFonts w:ascii="Arial" w:hAnsi="Arial" w:cs="Arial"/>
          <w:color w:val="000000"/>
        </w:rPr>
        <w:t>wissenschaftlichen Trendstudien die</w:t>
      </w:r>
      <w:r>
        <w:rPr>
          <w:rFonts w:ascii="Arial" w:hAnsi="Arial" w:cs="Arial"/>
          <w:color w:val="000000"/>
        </w:rPr>
        <w:t xml:space="preserve"> </w:t>
      </w:r>
      <w:r w:rsidRPr="00E316D9">
        <w:rPr>
          <w:rFonts w:ascii="Arial" w:hAnsi="Arial" w:cs="Arial"/>
          <w:color w:val="000000"/>
        </w:rPr>
        <w:t>Chancen und Risiken der Trendentwicklungen</w:t>
      </w:r>
      <w:r>
        <w:rPr>
          <w:rFonts w:ascii="Arial" w:hAnsi="Arial" w:cs="Arial"/>
          <w:color w:val="000000"/>
        </w:rPr>
        <w:t xml:space="preserve"> </w:t>
      </w:r>
      <w:r w:rsidRPr="00E316D9">
        <w:rPr>
          <w:rFonts w:ascii="Arial" w:hAnsi="Arial" w:cs="Arial"/>
          <w:color w:val="000000"/>
        </w:rPr>
        <w:t>individuell für deren Geschäft.</w:t>
      </w:r>
      <w:r>
        <w:rPr>
          <w:rFonts w:ascii="Arial" w:hAnsi="Arial" w:cs="Arial"/>
          <w:color w:val="000000"/>
        </w:rPr>
        <w:t xml:space="preserve"> </w:t>
      </w:r>
      <w:r w:rsidRPr="00E316D9">
        <w:rPr>
          <w:rFonts w:ascii="Arial" w:hAnsi="Arial" w:cs="Arial"/>
          <w:color w:val="000000"/>
        </w:rPr>
        <w:t>Dabei analysiert er nicht nur innerhalb</w:t>
      </w:r>
      <w:r>
        <w:rPr>
          <w:rFonts w:ascii="Arial" w:hAnsi="Arial" w:cs="Arial"/>
          <w:color w:val="000000"/>
        </w:rPr>
        <w:t xml:space="preserve"> </w:t>
      </w:r>
      <w:r w:rsidRPr="00E316D9">
        <w:rPr>
          <w:rFonts w:ascii="Arial" w:hAnsi="Arial" w:cs="Arial"/>
          <w:color w:val="000000"/>
        </w:rPr>
        <w:t>einer Branche, sondern über Branchengrenzen</w:t>
      </w:r>
      <w:r>
        <w:rPr>
          <w:rFonts w:ascii="Arial" w:hAnsi="Arial" w:cs="Arial"/>
          <w:color w:val="000000"/>
        </w:rPr>
        <w:t xml:space="preserve"> </w:t>
      </w:r>
      <w:r w:rsidRPr="00E316D9">
        <w:rPr>
          <w:rFonts w:ascii="Arial" w:hAnsi="Arial" w:cs="Arial"/>
          <w:color w:val="000000"/>
        </w:rPr>
        <w:t>hinaus alle Akteure, die die Zukunft</w:t>
      </w:r>
      <w:r>
        <w:rPr>
          <w:rFonts w:ascii="Arial" w:hAnsi="Arial" w:cs="Arial"/>
          <w:color w:val="000000"/>
        </w:rPr>
        <w:t xml:space="preserve"> </w:t>
      </w:r>
      <w:r w:rsidRPr="00E316D9">
        <w:rPr>
          <w:rFonts w:ascii="Arial" w:hAnsi="Arial" w:cs="Arial"/>
          <w:color w:val="000000"/>
        </w:rPr>
        <w:t>des jeweiligen Geschäftsmodells</w:t>
      </w:r>
      <w:r>
        <w:rPr>
          <w:rFonts w:ascii="Arial" w:hAnsi="Arial" w:cs="Arial"/>
          <w:color w:val="000000"/>
        </w:rPr>
        <w:t xml:space="preserve"> </w:t>
      </w:r>
      <w:r w:rsidRPr="00E316D9">
        <w:rPr>
          <w:rFonts w:ascii="Arial" w:hAnsi="Arial" w:cs="Arial"/>
          <w:color w:val="000000"/>
        </w:rPr>
        <w:t>prägen. Mit seinen Analysen hilft der 2b</w:t>
      </w:r>
      <w:r>
        <w:rPr>
          <w:rFonts w:ascii="Arial" w:hAnsi="Arial" w:cs="Arial"/>
          <w:color w:val="000000"/>
        </w:rPr>
        <w:t xml:space="preserve"> </w:t>
      </w:r>
      <w:r w:rsidRPr="00E316D9">
        <w:rPr>
          <w:rFonts w:ascii="Arial" w:hAnsi="Arial" w:cs="Arial"/>
          <w:color w:val="000000"/>
        </w:rPr>
        <w:t xml:space="preserve">AHEAD </w:t>
      </w:r>
      <w:proofErr w:type="spellStart"/>
      <w:r w:rsidRPr="00E316D9">
        <w:rPr>
          <w:rFonts w:ascii="Arial" w:hAnsi="Arial" w:cs="Arial"/>
          <w:color w:val="000000"/>
        </w:rPr>
        <w:t>ThinkTank</w:t>
      </w:r>
      <w:proofErr w:type="spellEnd"/>
      <w:r w:rsidRPr="00E316D9">
        <w:rPr>
          <w:rFonts w:ascii="Arial" w:hAnsi="Arial" w:cs="Arial"/>
          <w:color w:val="000000"/>
        </w:rPr>
        <w:t xml:space="preserve"> seinen Kunden zu</w:t>
      </w:r>
      <w:r>
        <w:rPr>
          <w:rFonts w:ascii="Arial" w:hAnsi="Arial" w:cs="Arial"/>
          <w:color w:val="000000"/>
        </w:rPr>
        <w:t xml:space="preserve"> </w:t>
      </w:r>
      <w:r w:rsidRPr="00E316D9">
        <w:rPr>
          <w:rFonts w:ascii="Arial" w:hAnsi="Arial" w:cs="Arial"/>
          <w:color w:val="000000"/>
        </w:rPr>
        <w:t>verstehen, wer ihre Welt</w:t>
      </w:r>
      <w:r>
        <w:rPr>
          <w:rFonts w:ascii="Arial" w:hAnsi="Arial" w:cs="Arial"/>
          <w:color w:val="000000"/>
        </w:rPr>
        <w:t xml:space="preserve"> treibt und aus welchem Grund.</w:t>
      </w:r>
    </w:p>
    <w:sectPr w:rsidR="00727287" w:rsidRPr="007C2BAB" w:rsidSect="00F16232">
      <w:headerReference w:type="default" r:id="rId10"/>
      <w:pgSz w:w="11906" w:h="16838"/>
      <w:pgMar w:top="2268" w:right="707"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E61" w:rsidRDefault="00887E61">
      <w:r>
        <w:separator/>
      </w:r>
    </w:p>
  </w:endnote>
  <w:endnote w:type="continuationSeparator" w:id="0">
    <w:p w:rsidR="00887E61" w:rsidRDefault="00887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55 Roman">
    <w:altName w:val="Malgun Gothic"/>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LT 55 Roman">
    <w:altName w:val="Frutiger LT Pro 65 Bold"/>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E61" w:rsidRDefault="00887E61">
      <w:r>
        <w:separator/>
      </w:r>
    </w:p>
  </w:footnote>
  <w:footnote w:type="continuationSeparator" w:id="0">
    <w:p w:rsidR="00887E61" w:rsidRDefault="0088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5B" w:rsidRDefault="00A43C5B">
    <w:pPr>
      <w:pStyle w:val="Kopfzeile"/>
    </w:pPr>
    <w:r>
      <w:rPr>
        <w:noProof/>
      </w:rPr>
      <w:drawing>
        <wp:anchor distT="0" distB="0" distL="114300" distR="114300" simplePos="0" relativeHeight="251657728" behindDoc="0" locked="0" layoutInCell="1" allowOverlap="1">
          <wp:simplePos x="0" y="0"/>
          <wp:positionH relativeFrom="page">
            <wp:posOffset>4644390</wp:posOffset>
          </wp:positionH>
          <wp:positionV relativeFrom="page">
            <wp:posOffset>431800</wp:posOffset>
          </wp:positionV>
          <wp:extent cx="2484120" cy="546735"/>
          <wp:effectExtent l="19050" t="0" r="0" b="0"/>
          <wp:wrapNone/>
          <wp:docPr id="1" name="Bild 1" descr="Hekatron-Brandschutz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katron-Brandschutz_pos"/>
                  <pic:cNvPicPr>
                    <a:picLocks noChangeAspect="1" noChangeArrowheads="1"/>
                  </pic:cNvPicPr>
                </pic:nvPicPr>
                <pic:blipFill>
                  <a:blip r:embed="rId1"/>
                  <a:srcRect/>
                  <a:stretch>
                    <a:fillRect/>
                  </a:stretch>
                </pic:blipFill>
                <pic:spPr bwMode="auto">
                  <a:xfrm>
                    <a:off x="0" y="0"/>
                    <a:ext cx="2484120" cy="5467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6.1pt;height:256.75pt" o:bullet="t">
        <v:imagedata r:id="rId1" o:title=""/>
      </v:shape>
    </w:pict>
  </w:numPicBullet>
  <w:abstractNum w:abstractNumId="0">
    <w:nsid w:val="FFFFFF1D"/>
    <w:multiLevelType w:val="multilevel"/>
    <w:tmpl w:val="6290BE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C50E19"/>
    <w:multiLevelType w:val="hybridMultilevel"/>
    <w:tmpl w:val="06AC4B60"/>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090944F7"/>
    <w:multiLevelType w:val="hybridMultilevel"/>
    <w:tmpl w:val="1C30C250"/>
    <w:lvl w:ilvl="0" w:tplc="09F8CDA6">
      <w:start w:val="1"/>
      <w:numFmt w:val="bullet"/>
      <w:lvlText w:val="-"/>
      <w:lvlJc w:val="left"/>
      <w:pPr>
        <w:tabs>
          <w:tab w:val="num" w:pos="717"/>
        </w:tabs>
        <w:ind w:left="717" w:hanging="360"/>
      </w:pPr>
      <w:rPr>
        <w:rFonts w:ascii="Arial" w:hAnsi="Arial" w:hint="default"/>
      </w:rPr>
    </w:lvl>
    <w:lvl w:ilvl="1" w:tplc="04070003" w:tentative="1">
      <w:start w:val="1"/>
      <w:numFmt w:val="bullet"/>
      <w:lvlText w:val="o"/>
      <w:lvlJc w:val="left"/>
      <w:pPr>
        <w:tabs>
          <w:tab w:val="num" w:pos="1077"/>
        </w:tabs>
        <w:ind w:left="1077" w:hanging="360"/>
      </w:pPr>
      <w:rPr>
        <w:rFonts w:ascii="Courier New" w:hAnsi="Courier New" w:hint="default"/>
      </w:rPr>
    </w:lvl>
    <w:lvl w:ilvl="2" w:tplc="04070005" w:tentative="1">
      <w:start w:val="1"/>
      <w:numFmt w:val="bullet"/>
      <w:lvlText w:val=""/>
      <w:lvlJc w:val="left"/>
      <w:pPr>
        <w:tabs>
          <w:tab w:val="num" w:pos="1797"/>
        </w:tabs>
        <w:ind w:left="1797" w:hanging="360"/>
      </w:pPr>
      <w:rPr>
        <w:rFonts w:ascii="Wingdings" w:hAnsi="Wingdings" w:hint="default"/>
      </w:rPr>
    </w:lvl>
    <w:lvl w:ilvl="3" w:tplc="04070001" w:tentative="1">
      <w:start w:val="1"/>
      <w:numFmt w:val="bullet"/>
      <w:lvlText w:val=""/>
      <w:lvlJc w:val="left"/>
      <w:pPr>
        <w:tabs>
          <w:tab w:val="num" w:pos="2517"/>
        </w:tabs>
        <w:ind w:left="2517" w:hanging="360"/>
      </w:pPr>
      <w:rPr>
        <w:rFonts w:ascii="Symbol" w:hAnsi="Symbol" w:hint="default"/>
      </w:rPr>
    </w:lvl>
    <w:lvl w:ilvl="4" w:tplc="04070003" w:tentative="1">
      <w:start w:val="1"/>
      <w:numFmt w:val="bullet"/>
      <w:lvlText w:val="o"/>
      <w:lvlJc w:val="left"/>
      <w:pPr>
        <w:tabs>
          <w:tab w:val="num" w:pos="3237"/>
        </w:tabs>
        <w:ind w:left="3237" w:hanging="360"/>
      </w:pPr>
      <w:rPr>
        <w:rFonts w:ascii="Courier New" w:hAnsi="Courier New" w:hint="default"/>
      </w:rPr>
    </w:lvl>
    <w:lvl w:ilvl="5" w:tplc="04070005" w:tentative="1">
      <w:start w:val="1"/>
      <w:numFmt w:val="bullet"/>
      <w:lvlText w:val=""/>
      <w:lvlJc w:val="left"/>
      <w:pPr>
        <w:tabs>
          <w:tab w:val="num" w:pos="3957"/>
        </w:tabs>
        <w:ind w:left="3957" w:hanging="360"/>
      </w:pPr>
      <w:rPr>
        <w:rFonts w:ascii="Wingdings" w:hAnsi="Wingdings" w:hint="default"/>
      </w:rPr>
    </w:lvl>
    <w:lvl w:ilvl="6" w:tplc="04070001" w:tentative="1">
      <w:start w:val="1"/>
      <w:numFmt w:val="bullet"/>
      <w:lvlText w:val=""/>
      <w:lvlJc w:val="left"/>
      <w:pPr>
        <w:tabs>
          <w:tab w:val="num" w:pos="4677"/>
        </w:tabs>
        <w:ind w:left="4677" w:hanging="360"/>
      </w:pPr>
      <w:rPr>
        <w:rFonts w:ascii="Symbol" w:hAnsi="Symbol" w:hint="default"/>
      </w:rPr>
    </w:lvl>
    <w:lvl w:ilvl="7" w:tplc="04070003" w:tentative="1">
      <w:start w:val="1"/>
      <w:numFmt w:val="bullet"/>
      <w:lvlText w:val="o"/>
      <w:lvlJc w:val="left"/>
      <w:pPr>
        <w:tabs>
          <w:tab w:val="num" w:pos="5397"/>
        </w:tabs>
        <w:ind w:left="5397" w:hanging="360"/>
      </w:pPr>
      <w:rPr>
        <w:rFonts w:ascii="Courier New" w:hAnsi="Courier New" w:hint="default"/>
      </w:rPr>
    </w:lvl>
    <w:lvl w:ilvl="8" w:tplc="04070005" w:tentative="1">
      <w:start w:val="1"/>
      <w:numFmt w:val="bullet"/>
      <w:lvlText w:val=""/>
      <w:lvlJc w:val="left"/>
      <w:pPr>
        <w:tabs>
          <w:tab w:val="num" w:pos="6117"/>
        </w:tabs>
        <w:ind w:left="6117" w:hanging="360"/>
      </w:pPr>
      <w:rPr>
        <w:rFonts w:ascii="Wingdings" w:hAnsi="Wingdings" w:hint="default"/>
      </w:rPr>
    </w:lvl>
  </w:abstractNum>
  <w:abstractNum w:abstractNumId="3">
    <w:nsid w:val="0D5D5847"/>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E906307"/>
    <w:multiLevelType w:val="hybridMultilevel"/>
    <w:tmpl w:val="02048CC8"/>
    <w:lvl w:ilvl="0" w:tplc="EA902DC4">
      <w:start w:val="1963"/>
      <w:numFmt w:val="decimal"/>
      <w:lvlText w:val="%1"/>
      <w:lvlJc w:val="left"/>
      <w:pPr>
        <w:tabs>
          <w:tab w:val="num" w:pos="1440"/>
        </w:tabs>
        <w:ind w:left="1440" w:hanging="108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0EE17F02"/>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63811D0"/>
    <w:multiLevelType w:val="hybridMultilevel"/>
    <w:tmpl w:val="09542A06"/>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83E40E7"/>
    <w:multiLevelType w:val="multilevel"/>
    <w:tmpl w:val="1C30C250"/>
    <w:lvl w:ilvl="0">
      <w:start w:val="1"/>
      <w:numFmt w:val="bullet"/>
      <w:lvlText w:val="-"/>
      <w:lvlJc w:val="left"/>
      <w:pPr>
        <w:tabs>
          <w:tab w:val="num" w:pos="717"/>
        </w:tabs>
        <w:ind w:left="717" w:hanging="360"/>
      </w:pPr>
      <w:rPr>
        <w:rFonts w:ascii="Arial" w:hAnsi="Arial" w:hint="default"/>
      </w:rPr>
    </w:lvl>
    <w:lvl w:ilvl="1">
      <w:start w:val="1"/>
      <w:numFmt w:val="bullet"/>
      <w:lvlText w:val="o"/>
      <w:lvlJc w:val="left"/>
      <w:pPr>
        <w:tabs>
          <w:tab w:val="num" w:pos="1077"/>
        </w:tabs>
        <w:ind w:left="1077" w:hanging="360"/>
      </w:pPr>
      <w:rPr>
        <w:rFonts w:ascii="Courier New" w:hAnsi="Courier New" w:hint="default"/>
      </w:rPr>
    </w:lvl>
    <w:lvl w:ilvl="2">
      <w:start w:val="1"/>
      <w:numFmt w:val="bullet"/>
      <w:lvlText w:val=""/>
      <w:lvlJc w:val="left"/>
      <w:pPr>
        <w:tabs>
          <w:tab w:val="num" w:pos="1797"/>
        </w:tabs>
        <w:ind w:left="179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hint="default"/>
      </w:rPr>
    </w:lvl>
    <w:lvl w:ilvl="8">
      <w:start w:val="1"/>
      <w:numFmt w:val="bullet"/>
      <w:lvlText w:val=""/>
      <w:lvlJc w:val="left"/>
      <w:pPr>
        <w:tabs>
          <w:tab w:val="num" w:pos="6117"/>
        </w:tabs>
        <w:ind w:left="6117" w:hanging="360"/>
      </w:pPr>
      <w:rPr>
        <w:rFonts w:ascii="Wingdings" w:hAnsi="Wingdings" w:hint="default"/>
      </w:rPr>
    </w:lvl>
  </w:abstractNum>
  <w:abstractNum w:abstractNumId="8">
    <w:nsid w:val="1A1D05FF"/>
    <w:multiLevelType w:val="hybridMultilevel"/>
    <w:tmpl w:val="856280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9">
    <w:nsid w:val="1E387B85"/>
    <w:multiLevelType w:val="hybridMultilevel"/>
    <w:tmpl w:val="DFC2B1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282C644F"/>
    <w:multiLevelType w:val="hybridMultilevel"/>
    <w:tmpl w:val="39E8F7D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BB33E5A"/>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CC50C6"/>
    <w:multiLevelType w:val="hybridMultilevel"/>
    <w:tmpl w:val="0E1EECC6"/>
    <w:lvl w:ilvl="0" w:tplc="3A4A73DA">
      <w:start w:val="1"/>
      <w:numFmt w:val="bullet"/>
      <w:lvlText w:val=""/>
      <w:lvlPicBulletId w:val="0"/>
      <w:lvlJc w:val="left"/>
      <w:pPr>
        <w:tabs>
          <w:tab w:val="num" w:pos="720"/>
        </w:tabs>
        <w:ind w:left="720" w:hanging="360"/>
      </w:pPr>
      <w:rPr>
        <w:rFonts w:ascii="Symbol" w:hAnsi="Symbol" w:hint="default"/>
        <w:color w:val="auto"/>
      </w:rPr>
    </w:lvl>
    <w:lvl w:ilvl="1" w:tplc="01EC2B5E">
      <w:numFmt w:val="bullet"/>
      <w:lvlText w:val="-"/>
      <w:lvlJc w:val="left"/>
      <w:pPr>
        <w:tabs>
          <w:tab w:val="num" w:pos="1440"/>
        </w:tabs>
        <w:ind w:left="1440" w:hanging="360"/>
      </w:pPr>
      <w:rPr>
        <w:rFonts w:ascii="Frutiger 55 Roman" w:eastAsia="Times New Roman" w:hAnsi="Frutiger 55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F8C5466"/>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670389"/>
    <w:multiLevelType w:val="multilevel"/>
    <w:tmpl w:val="AB86A20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5F1402"/>
    <w:multiLevelType w:val="hybridMultilevel"/>
    <w:tmpl w:val="87345B7C"/>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4041C23"/>
    <w:multiLevelType w:val="hybridMultilevel"/>
    <w:tmpl w:val="5D62139E"/>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4E376204"/>
    <w:multiLevelType w:val="hybridMultilevel"/>
    <w:tmpl w:val="FAD8F806"/>
    <w:lvl w:ilvl="0" w:tplc="A866F7C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F344808"/>
    <w:multiLevelType w:val="hybridMultilevel"/>
    <w:tmpl w:val="2CFAC1A6"/>
    <w:lvl w:ilvl="0" w:tplc="04070001">
      <w:start w:val="1"/>
      <w:numFmt w:val="bullet"/>
      <w:lvlText w:val=""/>
      <w:lvlJc w:val="left"/>
      <w:pPr>
        <w:tabs>
          <w:tab w:val="num" w:pos="360"/>
        </w:tabs>
        <w:ind w:left="360" w:hanging="360"/>
      </w:pPr>
      <w:rPr>
        <w:rFonts w:ascii="Symbol" w:hAnsi="Symbo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503C593A"/>
    <w:multiLevelType w:val="hybridMultilevel"/>
    <w:tmpl w:val="C4662E82"/>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1FF5FB9"/>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218351D"/>
    <w:multiLevelType w:val="hybridMultilevel"/>
    <w:tmpl w:val="A2DA27BE"/>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545A52B1"/>
    <w:multiLevelType w:val="hybridMultilevel"/>
    <w:tmpl w:val="80F4B43A"/>
    <w:lvl w:ilvl="0" w:tplc="3A4A73DA">
      <w:start w:val="1"/>
      <w:numFmt w:val="bullet"/>
      <w:lvlText w:val=""/>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080"/>
        </w:tabs>
        <w:ind w:left="1080" w:hanging="360"/>
      </w:pPr>
      <w:rPr>
        <w:rFonts w:ascii="Symbol" w:hAnsi="Symbol" w:hint="default"/>
        <w:color w:val="auto"/>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nsid w:val="588952F4"/>
    <w:multiLevelType w:val="hybridMultilevel"/>
    <w:tmpl w:val="5EAA0CDA"/>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93A4A26"/>
    <w:multiLevelType w:val="hybridMultilevel"/>
    <w:tmpl w:val="AB86A20E"/>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9D63E85"/>
    <w:multiLevelType w:val="hybridMultilevel"/>
    <w:tmpl w:val="8AA67A8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675D18AC"/>
    <w:multiLevelType w:val="hybridMultilevel"/>
    <w:tmpl w:val="6414EFB6"/>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6"/>
  </w:num>
  <w:num w:numId="4">
    <w:abstractNumId w:val="25"/>
  </w:num>
  <w:num w:numId="5">
    <w:abstractNumId w:val="22"/>
  </w:num>
  <w:num w:numId="6">
    <w:abstractNumId w:val="24"/>
  </w:num>
  <w:num w:numId="7">
    <w:abstractNumId w:val="14"/>
  </w:num>
  <w:num w:numId="8">
    <w:abstractNumId w:val="16"/>
  </w:num>
  <w:num w:numId="9">
    <w:abstractNumId w:val="9"/>
  </w:num>
  <w:num w:numId="10">
    <w:abstractNumId w:val="18"/>
  </w:num>
  <w:num w:numId="11">
    <w:abstractNumId w:val="5"/>
  </w:num>
  <w:num w:numId="12">
    <w:abstractNumId w:val="21"/>
  </w:num>
  <w:num w:numId="13">
    <w:abstractNumId w:val="20"/>
  </w:num>
  <w:num w:numId="14">
    <w:abstractNumId w:val="1"/>
  </w:num>
  <w:num w:numId="15">
    <w:abstractNumId w:val="2"/>
  </w:num>
  <w:num w:numId="16">
    <w:abstractNumId w:val="7"/>
  </w:num>
  <w:num w:numId="17">
    <w:abstractNumId w:val="8"/>
  </w:num>
  <w:num w:numId="18">
    <w:abstractNumId w:val="4"/>
  </w:num>
  <w:num w:numId="19">
    <w:abstractNumId w:val="10"/>
  </w:num>
  <w:num w:numId="20">
    <w:abstractNumId w:val="3"/>
  </w:num>
  <w:num w:numId="21">
    <w:abstractNumId w:val="23"/>
  </w:num>
  <w:num w:numId="22">
    <w:abstractNumId w:val="13"/>
  </w:num>
  <w:num w:numId="23">
    <w:abstractNumId w:val="6"/>
  </w:num>
  <w:num w:numId="24">
    <w:abstractNumId w:val="11"/>
  </w:num>
  <w:num w:numId="25">
    <w:abstractNumId w:val="19"/>
  </w:num>
  <w:num w:numId="26">
    <w:abstractNumId w:val="0"/>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09"/>
  <w:hyphenationZone w:val="425"/>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611B68"/>
    <w:rsid w:val="00001E6E"/>
    <w:rsid w:val="00024EC8"/>
    <w:rsid w:val="000277B4"/>
    <w:rsid w:val="00063715"/>
    <w:rsid w:val="0006469F"/>
    <w:rsid w:val="00064FB4"/>
    <w:rsid w:val="00086339"/>
    <w:rsid w:val="000942DF"/>
    <w:rsid w:val="000A158C"/>
    <w:rsid w:val="000B52A1"/>
    <w:rsid w:val="00134359"/>
    <w:rsid w:val="00142880"/>
    <w:rsid w:val="00142C51"/>
    <w:rsid w:val="00143EAF"/>
    <w:rsid w:val="001534ED"/>
    <w:rsid w:val="001538BD"/>
    <w:rsid w:val="001539FB"/>
    <w:rsid w:val="00162689"/>
    <w:rsid w:val="00183588"/>
    <w:rsid w:val="00185DCD"/>
    <w:rsid w:val="001953D2"/>
    <w:rsid w:val="001C4097"/>
    <w:rsid w:val="001C6AE2"/>
    <w:rsid w:val="001E21E6"/>
    <w:rsid w:val="001E56D9"/>
    <w:rsid w:val="00201AFB"/>
    <w:rsid w:val="00226245"/>
    <w:rsid w:val="00227CFF"/>
    <w:rsid w:val="002305B3"/>
    <w:rsid w:val="00231D0F"/>
    <w:rsid w:val="0024127B"/>
    <w:rsid w:val="0024172B"/>
    <w:rsid w:val="00243DD8"/>
    <w:rsid w:val="002707FD"/>
    <w:rsid w:val="00281BA7"/>
    <w:rsid w:val="002920DC"/>
    <w:rsid w:val="00292189"/>
    <w:rsid w:val="00294232"/>
    <w:rsid w:val="002A06CD"/>
    <w:rsid w:val="002A2CE9"/>
    <w:rsid w:val="002A32AB"/>
    <w:rsid w:val="002B0696"/>
    <w:rsid w:val="002C424F"/>
    <w:rsid w:val="002D02AB"/>
    <w:rsid w:val="002D4896"/>
    <w:rsid w:val="002D4B1F"/>
    <w:rsid w:val="002D6B8E"/>
    <w:rsid w:val="002D7198"/>
    <w:rsid w:val="002F44A9"/>
    <w:rsid w:val="0031631E"/>
    <w:rsid w:val="003209BE"/>
    <w:rsid w:val="003305EC"/>
    <w:rsid w:val="00334492"/>
    <w:rsid w:val="0033623A"/>
    <w:rsid w:val="00340E81"/>
    <w:rsid w:val="003469FB"/>
    <w:rsid w:val="0038463E"/>
    <w:rsid w:val="003A07AC"/>
    <w:rsid w:val="003B1DB1"/>
    <w:rsid w:val="003B464A"/>
    <w:rsid w:val="003D539E"/>
    <w:rsid w:val="003F4DD3"/>
    <w:rsid w:val="004008A1"/>
    <w:rsid w:val="00401BDE"/>
    <w:rsid w:val="00403C98"/>
    <w:rsid w:val="00411F2C"/>
    <w:rsid w:val="00420101"/>
    <w:rsid w:val="00424E82"/>
    <w:rsid w:val="00425305"/>
    <w:rsid w:val="004378CB"/>
    <w:rsid w:val="00452FB4"/>
    <w:rsid w:val="00465663"/>
    <w:rsid w:val="004714CD"/>
    <w:rsid w:val="00471E7B"/>
    <w:rsid w:val="00477848"/>
    <w:rsid w:val="00481C24"/>
    <w:rsid w:val="00496DB8"/>
    <w:rsid w:val="004C357E"/>
    <w:rsid w:val="004C4324"/>
    <w:rsid w:val="004C4AE3"/>
    <w:rsid w:val="004E7799"/>
    <w:rsid w:val="004F3415"/>
    <w:rsid w:val="00504C71"/>
    <w:rsid w:val="00505AB3"/>
    <w:rsid w:val="005161EE"/>
    <w:rsid w:val="00545687"/>
    <w:rsid w:val="00564EF9"/>
    <w:rsid w:val="005760F9"/>
    <w:rsid w:val="00580040"/>
    <w:rsid w:val="00580A28"/>
    <w:rsid w:val="005814E0"/>
    <w:rsid w:val="00584E0A"/>
    <w:rsid w:val="00585AF1"/>
    <w:rsid w:val="005933D0"/>
    <w:rsid w:val="005A032A"/>
    <w:rsid w:val="005C1A13"/>
    <w:rsid w:val="005C202E"/>
    <w:rsid w:val="005C4611"/>
    <w:rsid w:val="005C71BD"/>
    <w:rsid w:val="005D1C8B"/>
    <w:rsid w:val="005E3B49"/>
    <w:rsid w:val="005F4AD2"/>
    <w:rsid w:val="00605D4D"/>
    <w:rsid w:val="00611B68"/>
    <w:rsid w:val="00613A8E"/>
    <w:rsid w:val="00620A92"/>
    <w:rsid w:val="006459E2"/>
    <w:rsid w:val="00650B1E"/>
    <w:rsid w:val="006515FB"/>
    <w:rsid w:val="00654A0E"/>
    <w:rsid w:val="00662BBC"/>
    <w:rsid w:val="006671E1"/>
    <w:rsid w:val="00675FD3"/>
    <w:rsid w:val="0069016A"/>
    <w:rsid w:val="006A6F48"/>
    <w:rsid w:val="006C166E"/>
    <w:rsid w:val="006F6CCE"/>
    <w:rsid w:val="0071680E"/>
    <w:rsid w:val="00717AB8"/>
    <w:rsid w:val="00722437"/>
    <w:rsid w:val="00727287"/>
    <w:rsid w:val="0073525C"/>
    <w:rsid w:val="00756D07"/>
    <w:rsid w:val="00757C87"/>
    <w:rsid w:val="00762203"/>
    <w:rsid w:val="0077192C"/>
    <w:rsid w:val="007775C5"/>
    <w:rsid w:val="007829EE"/>
    <w:rsid w:val="00785117"/>
    <w:rsid w:val="00791401"/>
    <w:rsid w:val="0079358A"/>
    <w:rsid w:val="007A3505"/>
    <w:rsid w:val="007A57FE"/>
    <w:rsid w:val="007C2BAB"/>
    <w:rsid w:val="007E7CD2"/>
    <w:rsid w:val="0081629A"/>
    <w:rsid w:val="008240FF"/>
    <w:rsid w:val="00833650"/>
    <w:rsid w:val="00845054"/>
    <w:rsid w:val="0084575D"/>
    <w:rsid w:val="00854F27"/>
    <w:rsid w:val="00887E61"/>
    <w:rsid w:val="00887E75"/>
    <w:rsid w:val="00894244"/>
    <w:rsid w:val="008B5A50"/>
    <w:rsid w:val="008B7850"/>
    <w:rsid w:val="008C5B7B"/>
    <w:rsid w:val="008F48B1"/>
    <w:rsid w:val="008F4B60"/>
    <w:rsid w:val="008F5BAB"/>
    <w:rsid w:val="009002CD"/>
    <w:rsid w:val="00905BCA"/>
    <w:rsid w:val="00914BA7"/>
    <w:rsid w:val="00967824"/>
    <w:rsid w:val="009720D5"/>
    <w:rsid w:val="00976A41"/>
    <w:rsid w:val="00976B99"/>
    <w:rsid w:val="009A05C6"/>
    <w:rsid w:val="009B50A1"/>
    <w:rsid w:val="009C12CC"/>
    <w:rsid w:val="009C1D16"/>
    <w:rsid w:val="009D264E"/>
    <w:rsid w:val="009E4A30"/>
    <w:rsid w:val="009E6CE8"/>
    <w:rsid w:val="00A01BCC"/>
    <w:rsid w:val="00A03400"/>
    <w:rsid w:val="00A07EDA"/>
    <w:rsid w:val="00A1699C"/>
    <w:rsid w:val="00A43C5B"/>
    <w:rsid w:val="00A61D73"/>
    <w:rsid w:val="00A851AF"/>
    <w:rsid w:val="00A94832"/>
    <w:rsid w:val="00AA0859"/>
    <w:rsid w:val="00AB1A9B"/>
    <w:rsid w:val="00AD4ECB"/>
    <w:rsid w:val="00AF200C"/>
    <w:rsid w:val="00AF20D2"/>
    <w:rsid w:val="00B03C40"/>
    <w:rsid w:val="00B16F38"/>
    <w:rsid w:val="00B6585A"/>
    <w:rsid w:val="00B70C96"/>
    <w:rsid w:val="00B840D9"/>
    <w:rsid w:val="00BA3CA9"/>
    <w:rsid w:val="00BB2861"/>
    <w:rsid w:val="00BC3884"/>
    <w:rsid w:val="00BC701F"/>
    <w:rsid w:val="00C03FCE"/>
    <w:rsid w:val="00C07DF5"/>
    <w:rsid w:val="00C113BB"/>
    <w:rsid w:val="00C16821"/>
    <w:rsid w:val="00C24612"/>
    <w:rsid w:val="00C46FE0"/>
    <w:rsid w:val="00C50F73"/>
    <w:rsid w:val="00C6300C"/>
    <w:rsid w:val="00C72782"/>
    <w:rsid w:val="00C820A4"/>
    <w:rsid w:val="00CB0EC9"/>
    <w:rsid w:val="00CB4408"/>
    <w:rsid w:val="00CC09A6"/>
    <w:rsid w:val="00CE07DB"/>
    <w:rsid w:val="00CF2830"/>
    <w:rsid w:val="00D0551A"/>
    <w:rsid w:val="00D3115C"/>
    <w:rsid w:val="00D45267"/>
    <w:rsid w:val="00D700C3"/>
    <w:rsid w:val="00D71EFC"/>
    <w:rsid w:val="00D756B6"/>
    <w:rsid w:val="00D76A05"/>
    <w:rsid w:val="00D847D8"/>
    <w:rsid w:val="00DA5666"/>
    <w:rsid w:val="00DB10EF"/>
    <w:rsid w:val="00DF31CF"/>
    <w:rsid w:val="00DF6B49"/>
    <w:rsid w:val="00E04EE7"/>
    <w:rsid w:val="00E11ECE"/>
    <w:rsid w:val="00E40C24"/>
    <w:rsid w:val="00E41B8C"/>
    <w:rsid w:val="00E46154"/>
    <w:rsid w:val="00E510FE"/>
    <w:rsid w:val="00E736C3"/>
    <w:rsid w:val="00E80560"/>
    <w:rsid w:val="00E811B7"/>
    <w:rsid w:val="00E837C6"/>
    <w:rsid w:val="00E97FE8"/>
    <w:rsid w:val="00EA60D1"/>
    <w:rsid w:val="00EC6FF2"/>
    <w:rsid w:val="00ED4D83"/>
    <w:rsid w:val="00EE137D"/>
    <w:rsid w:val="00F16232"/>
    <w:rsid w:val="00F443AE"/>
    <w:rsid w:val="00F462EC"/>
    <w:rsid w:val="00F540DA"/>
    <w:rsid w:val="00F553EB"/>
    <w:rsid w:val="00F81D2B"/>
    <w:rsid w:val="00F92FC4"/>
    <w:rsid w:val="00FB3AF8"/>
    <w:rsid w:val="00FC0537"/>
    <w:rsid w:val="00FD20C0"/>
    <w:rsid w:val="00FD7503"/>
    <w:rsid w:val="00FE638F"/>
    <w:rsid w:val="00FF0064"/>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914BA7"/>
    <w:rPr>
      <w:sz w:val="24"/>
      <w:szCs w:val="24"/>
    </w:rPr>
  </w:style>
  <w:style w:type="paragraph" w:styleId="berschrift3">
    <w:name w:val="heading 3"/>
    <w:basedOn w:val="Standard"/>
    <w:next w:val="Standard"/>
    <w:link w:val="berschrift3Zchn"/>
    <w:qFormat/>
    <w:rsid w:val="00914BA7"/>
    <w:pPr>
      <w:keepNext/>
      <w:outlineLvl w:val="2"/>
    </w:pPr>
    <w:rPr>
      <w:rFonts w:ascii="Arial" w:hAnsi="Arial"/>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914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pPr>
    <w:rPr>
      <w:rFonts w:ascii="Arial" w:hAnsi="Arial"/>
      <w:sz w:val="20"/>
      <w:szCs w:val="20"/>
    </w:rPr>
  </w:style>
  <w:style w:type="table" w:styleId="Tabellengitternetz">
    <w:name w:val="Table Grid"/>
    <w:basedOn w:val="NormaleTabelle"/>
    <w:rsid w:val="00914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914BA7"/>
    <w:pPr>
      <w:tabs>
        <w:tab w:val="center" w:pos="4536"/>
        <w:tab w:val="right" w:pos="9072"/>
      </w:tabs>
    </w:pPr>
  </w:style>
  <w:style w:type="paragraph" w:styleId="Fuzeile">
    <w:name w:val="footer"/>
    <w:basedOn w:val="Standard"/>
    <w:rsid w:val="00914BA7"/>
    <w:pPr>
      <w:tabs>
        <w:tab w:val="center" w:pos="4536"/>
        <w:tab w:val="right" w:pos="9072"/>
      </w:tabs>
    </w:pPr>
  </w:style>
  <w:style w:type="character" w:styleId="Hyperlink">
    <w:name w:val="Hyperlink"/>
    <w:basedOn w:val="Absatz-Standardschriftart"/>
    <w:rsid w:val="00914BA7"/>
    <w:rPr>
      <w:color w:val="0000FF"/>
      <w:u w:val="single"/>
    </w:rPr>
  </w:style>
  <w:style w:type="paragraph" w:customStyle="1" w:styleId="FormatvorlageFrutiger55Roman11ptZeilenabstandGenau16pt">
    <w:name w:val="Formatvorlage Frutiger 55 Roman 11 pt Zeilenabstand:  Genau 16 pt"/>
    <w:basedOn w:val="Standard"/>
    <w:rsid w:val="00914BA7"/>
    <w:pPr>
      <w:framePr w:w="2268" w:hSpace="142" w:vSpace="142" w:wrap="around" w:vAnchor="text" w:hAnchor="page" w:x="8982" w:y="-10"/>
      <w:spacing w:line="320" w:lineRule="exact"/>
    </w:pPr>
    <w:rPr>
      <w:rFonts w:ascii="Frutiger 55 Roman" w:hAnsi="Frutiger 55 Roman"/>
      <w:b/>
      <w:szCs w:val="20"/>
    </w:rPr>
  </w:style>
  <w:style w:type="paragraph" w:styleId="Sprechblasentext">
    <w:name w:val="Balloon Text"/>
    <w:basedOn w:val="Standard"/>
    <w:link w:val="SprechblasentextZchn"/>
    <w:semiHidden/>
    <w:rsid w:val="00914BA7"/>
    <w:rPr>
      <w:rFonts w:ascii="Lucida Grande" w:hAnsi="Lucida Grande"/>
      <w:sz w:val="18"/>
      <w:szCs w:val="20"/>
    </w:rPr>
  </w:style>
  <w:style w:type="character" w:customStyle="1" w:styleId="SprechblasentextZchn">
    <w:name w:val="Sprechblasentext Zchn"/>
    <w:link w:val="Sprechblasentext"/>
    <w:semiHidden/>
    <w:rsid w:val="00914BA7"/>
    <w:rPr>
      <w:rFonts w:ascii="Lucida Grande" w:hAnsi="Lucida Grande"/>
      <w:sz w:val="18"/>
    </w:rPr>
  </w:style>
  <w:style w:type="paragraph" w:customStyle="1" w:styleId="DunkleListe-Akzent31">
    <w:name w:val="Dunkle Liste - Akzent 31"/>
    <w:hidden/>
    <w:rsid w:val="00914BA7"/>
    <w:rPr>
      <w:sz w:val="24"/>
      <w:szCs w:val="24"/>
    </w:rPr>
  </w:style>
  <w:style w:type="character" w:styleId="Kommentarzeichen">
    <w:name w:val="annotation reference"/>
    <w:basedOn w:val="Absatz-Standardschriftart"/>
    <w:semiHidden/>
    <w:rsid w:val="00914BA7"/>
    <w:rPr>
      <w:sz w:val="16"/>
    </w:rPr>
  </w:style>
  <w:style w:type="paragraph" w:styleId="Kommentartext">
    <w:name w:val="annotation text"/>
    <w:basedOn w:val="Standard"/>
    <w:link w:val="KommentartextZchn"/>
    <w:semiHidden/>
    <w:rsid w:val="00914BA7"/>
    <w:rPr>
      <w:sz w:val="20"/>
      <w:szCs w:val="20"/>
    </w:rPr>
  </w:style>
  <w:style w:type="character" w:customStyle="1" w:styleId="KommentartextZchn">
    <w:name w:val="Kommentartext Zchn"/>
    <w:basedOn w:val="Absatz-Standardschriftart"/>
    <w:link w:val="Kommentartext"/>
    <w:semiHidden/>
    <w:rsid w:val="00914BA7"/>
    <w:rPr>
      <w:rFonts w:cs="Times New Roman"/>
    </w:rPr>
  </w:style>
  <w:style w:type="paragraph" w:styleId="Kommentarthema">
    <w:name w:val="annotation subject"/>
    <w:basedOn w:val="Kommentartext"/>
    <w:next w:val="Kommentartext"/>
    <w:link w:val="KommentarthemaZchn"/>
    <w:semiHidden/>
    <w:rsid w:val="00914BA7"/>
    <w:rPr>
      <w:b/>
    </w:rPr>
  </w:style>
  <w:style w:type="character" w:customStyle="1" w:styleId="KommentarthemaZchn">
    <w:name w:val="Kommentarthema Zchn"/>
    <w:link w:val="Kommentarthema"/>
    <w:semiHidden/>
    <w:rsid w:val="00914BA7"/>
    <w:rPr>
      <w:b/>
    </w:rPr>
  </w:style>
  <w:style w:type="character" w:customStyle="1" w:styleId="berschrift3Zchn">
    <w:name w:val="Überschrift 3 Zchn"/>
    <w:basedOn w:val="Absatz-Standardschriftart"/>
    <w:link w:val="berschrift3"/>
    <w:rsid w:val="00B70C96"/>
    <w:rPr>
      <w:rFonts w:ascii="Arial" w:hAnsi="Arial"/>
      <w:b/>
      <w:sz w:val="32"/>
    </w:rPr>
  </w:style>
  <w:style w:type="paragraph" w:styleId="Listenabsatz">
    <w:name w:val="List Paragraph"/>
    <w:basedOn w:val="Standard"/>
    <w:uiPriority w:val="72"/>
    <w:qFormat/>
    <w:rsid w:val="0029218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katron.de/sonderseite/138.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ews.cision.com/de/hekatr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C48CF-1D4C-4686-9BBB-EA265C3F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8159</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Hekatron Vertriebs GmbH</Company>
  <LinksUpToDate>false</LinksUpToDate>
  <CharactersWithSpaces>9436</CharactersWithSpaces>
  <SharedDoc>false</SharedDoc>
  <HLinks>
    <vt:vector size="6" baseType="variant">
      <vt:variant>
        <vt:i4>3014681</vt:i4>
      </vt:variant>
      <vt:variant>
        <vt:i4>0</vt:i4>
      </vt:variant>
      <vt:variant>
        <vt:i4>0</vt:i4>
      </vt:variant>
      <vt:variant>
        <vt:i4>5</vt:i4>
      </vt:variant>
      <vt:variant>
        <vt:lpwstr>mailto:sol@hekatron.de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col</dc:creator>
  <cp:lastModifiedBy>Conrad O.</cp:lastModifiedBy>
  <cp:revision>3</cp:revision>
  <cp:lastPrinted>2014-12-10T13:42:00Z</cp:lastPrinted>
  <dcterms:created xsi:type="dcterms:W3CDTF">2016-09-29T09:30:00Z</dcterms:created>
  <dcterms:modified xsi:type="dcterms:W3CDTF">2016-09-29T09:55:00Z</dcterms:modified>
</cp:coreProperties>
</file>