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C7" w:rsidRPr="00C6132E" w:rsidRDefault="00A11BC7">
      <w:pPr>
        <w:rPr>
          <w:sz w:val="28"/>
          <w:szCs w:val="28"/>
          <w:vertAlign w:val="superscript"/>
        </w:rPr>
      </w:pPr>
    </w:p>
    <w:tbl>
      <w:tblPr>
        <w:tblW w:w="9360" w:type="dxa"/>
        <w:tblInd w:w="-110" w:type="dxa"/>
        <w:tblCellMar>
          <w:left w:w="70" w:type="dxa"/>
          <w:right w:w="70" w:type="dxa"/>
        </w:tblCellMar>
        <w:tblLook w:val="0000" w:firstRow="0" w:lastRow="0" w:firstColumn="0" w:lastColumn="0" w:noHBand="0" w:noVBand="0"/>
      </w:tblPr>
      <w:tblGrid>
        <w:gridCol w:w="4433"/>
        <w:gridCol w:w="4927"/>
      </w:tblGrid>
      <w:tr w:rsidR="00A11BC7" w:rsidRPr="00C51C78">
        <w:trPr>
          <w:trHeight w:val="1704"/>
        </w:trPr>
        <w:tc>
          <w:tcPr>
            <w:tcW w:w="4433" w:type="dxa"/>
          </w:tcPr>
          <w:p w:rsidR="00A11BC7" w:rsidRDefault="00A11BC7" w:rsidP="00826509">
            <w:pPr>
              <w:rPr>
                <w:rFonts w:ascii="Arial" w:hAnsi="Arial" w:cs="Arial"/>
                <w:spacing w:val="20"/>
                <w:sz w:val="32"/>
                <w:szCs w:val="32"/>
              </w:rPr>
            </w:pPr>
            <w:r w:rsidRPr="00D747CE">
              <w:rPr>
                <w:rFonts w:ascii="Arial" w:hAnsi="Arial" w:cs="Arial"/>
                <w:spacing w:val="20"/>
                <w:sz w:val="32"/>
                <w:szCs w:val="32"/>
              </w:rPr>
              <w:t>Pressemitteilung</w:t>
            </w:r>
          </w:p>
          <w:p w:rsidR="00A11BC7" w:rsidRDefault="00A11BC7" w:rsidP="00826509">
            <w:pPr>
              <w:rPr>
                <w:rFonts w:ascii="Arial" w:hAnsi="Arial" w:cs="Arial"/>
              </w:rPr>
            </w:pPr>
          </w:p>
          <w:p w:rsidR="00A11BC7" w:rsidRDefault="00A11BC7" w:rsidP="00396673">
            <w:pPr>
              <w:rPr>
                <w:rFonts w:ascii="Arial" w:hAnsi="Arial" w:cs="Arial"/>
                <w:sz w:val="28"/>
                <w:szCs w:val="28"/>
              </w:rPr>
            </w:pPr>
            <w:r w:rsidRPr="009533E5">
              <w:rPr>
                <w:rFonts w:ascii="Arial" w:hAnsi="Arial" w:cs="Arial"/>
                <w:sz w:val="22"/>
                <w:szCs w:val="22"/>
              </w:rPr>
              <w:t>Eschborn,</w:t>
            </w:r>
            <w:r w:rsidR="00E521C7">
              <w:rPr>
                <w:rFonts w:ascii="Arial" w:hAnsi="Arial" w:cs="Arial"/>
                <w:sz w:val="22"/>
                <w:szCs w:val="22"/>
              </w:rPr>
              <w:t xml:space="preserve"> </w:t>
            </w:r>
            <w:r w:rsidR="00396673">
              <w:rPr>
                <w:rFonts w:ascii="Arial" w:hAnsi="Arial" w:cs="Arial"/>
                <w:sz w:val="22"/>
                <w:szCs w:val="22"/>
              </w:rPr>
              <w:t>15</w:t>
            </w:r>
            <w:r w:rsidR="00EC787B">
              <w:rPr>
                <w:rFonts w:ascii="Arial" w:hAnsi="Arial" w:cs="Arial"/>
                <w:sz w:val="22"/>
                <w:szCs w:val="22"/>
              </w:rPr>
              <w:t>.</w:t>
            </w:r>
            <w:r w:rsidR="006E0511">
              <w:rPr>
                <w:rFonts w:ascii="Arial" w:hAnsi="Arial" w:cs="Arial"/>
                <w:sz w:val="22"/>
                <w:szCs w:val="22"/>
              </w:rPr>
              <w:t xml:space="preserve"> </w:t>
            </w:r>
            <w:r w:rsidR="00396673">
              <w:rPr>
                <w:rFonts w:ascii="Arial" w:hAnsi="Arial" w:cs="Arial"/>
                <w:sz w:val="22"/>
                <w:szCs w:val="22"/>
              </w:rPr>
              <w:t>September</w:t>
            </w:r>
            <w:r w:rsidR="00EC787B">
              <w:rPr>
                <w:rFonts w:ascii="Arial" w:hAnsi="Arial" w:cs="Arial"/>
                <w:sz w:val="22"/>
                <w:szCs w:val="22"/>
              </w:rPr>
              <w:t xml:space="preserve"> 2015</w:t>
            </w:r>
          </w:p>
        </w:tc>
        <w:tc>
          <w:tcPr>
            <w:tcW w:w="4927" w:type="dxa"/>
          </w:tcPr>
          <w:p w:rsidR="00A11BC7" w:rsidRPr="00EB5C00" w:rsidRDefault="00A11BC7" w:rsidP="006519FF">
            <w:pPr>
              <w:jc w:val="right"/>
              <w:rPr>
                <w:noProof/>
              </w:rPr>
            </w:pPr>
            <w:r>
              <w:rPr>
                <w:noProof/>
              </w:rPr>
              <w:t xml:space="preserve">                     </w:t>
            </w:r>
            <w:r w:rsidR="00940845">
              <w:rPr>
                <w:noProof/>
              </w:rPr>
              <w:drawing>
                <wp:inline distT="0" distB="0" distL="0" distR="0" wp14:anchorId="0BDC24F7" wp14:editId="1782D40D">
                  <wp:extent cx="1600200" cy="676275"/>
                  <wp:effectExtent l="0" t="0" r="0" b="9525"/>
                  <wp:docPr id="1" name="Bild 4" descr="rkw_kompetenzzentr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rkw_kompetenzzentrum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76275"/>
                          </a:xfrm>
                          <a:prstGeom prst="rect">
                            <a:avLst/>
                          </a:prstGeom>
                          <a:noFill/>
                          <a:ln>
                            <a:noFill/>
                          </a:ln>
                        </pic:spPr>
                      </pic:pic>
                    </a:graphicData>
                  </a:graphic>
                </wp:inline>
              </w:drawing>
            </w:r>
          </w:p>
        </w:tc>
      </w:tr>
      <w:tr w:rsidR="00A11BC7" w:rsidRPr="00C51C78">
        <w:trPr>
          <w:trHeight w:val="116"/>
        </w:trPr>
        <w:tc>
          <w:tcPr>
            <w:tcW w:w="4433" w:type="dxa"/>
          </w:tcPr>
          <w:p w:rsidR="00A11BC7" w:rsidRPr="00D747CE" w:rsidRDefault="00A11BC7" w:rsidP="00826509">
            <w:pPr>
              <w:rPr>
                <w:rFonts w:ascii="Arial" w:hAnsi="Arial" w:cs="Arial"/>
                <w:spacing w:val="20"/>
                <w:sz w:val="32"/>
                <w:szCs w:val="32"/>
              </w:rPr>
            </w:pPr>
          </w:p>
        </w:tc>
        <w:tc>
          <w:tcPr>
            <w:tcW w:w="4927" w:type="dxa"/>
          </w:tcPr>
          <w:p w:rsidR="00A11BC7" w:rsidRPr="00D747CE" w:rsidRDefault="00A11BC7" w:rsidP="00826509">
            <w:pPr>
              <w:rPr>
                <w:rFonts w:ascii="Arial" w:hAnsi="Arial" w:cs="Arial"/>
                <w:spacing w:val="20"/>
                <w:sz w:val="32"/>
                <w:szCs w:val="32"/>
              </w:rPr>
            </w:pPr>
          </w:p>
        </w:tc>
      </w:tr>
    </w:tbl>
    <w:p w:rsidR="006E0511" w:rsidRDefault="00396673" w:rsidP="00EC787B">
      <w:pPr>
        <w:autoSpaceDE w:val="0"/>
        <w:autoSpaceDN w:val="0"/>
        <w:adjustRightInd w:val="0"/>
        <w:spacing w:line="276" w:lineRule="auto"/>
        <w:rPr>
          <w:rFonts w:ascii="Arial" w:hAnsi="Arial" w:cs="Arial"/>
          <w:b/>
          <w:bCs/>
          <w:sz w:val="32"/>
          <w:szCs w:val="32"/>
        </w:rPr>
      </w:pPr>
      <w:r>
        <w:rPr>
          <w:rFonts w:ascii="Arial" w:hAnsi="Arial" w:cs="Arial"/>
          <w:b/>
          <w:bCs/>
          <w:sz w:val="32"/>
          <w:szCs w:val="32"/>
        </w:rPr>
        <w:t>Personalwissen für den Mittelstand - handverlesen</w:t>
      </w:r>
      <w:r w:rsidR="006E0511">
        <w:rPr>
          <w:rFonts w:ascii="Arial" w:hAnsi="Arial" w:cs="Arial"/>
          <w:b/>
          <w:bCs/>
          <w:sz w:val="32"/>
          <w:szCs w:val="32"/>
        </w:rPr>
        <w:t>!</w:t>
      </w:r>
    </w:p>
    <w:p w:rsidR="00EC787B" w:rsidRPr="006E0511" w:rsidRDefault="009105E1" w:rsidP="00EC787B">
      <w:pPr>
        <w:autoSpaceDE w:val="0"/>
        <w:autoSpaceDN w:val="0"/>
        <w:adjustRightInd w:val="0"/>
        <w:spacing w:line="276" w:lineRule="auto"/>
        <w:rPr>
          <w:rFonts w:ascii="Arial" w:hAnsi="Arial" w:cs="Arial"/>
          <w:b/>
          <w:bCs/>
          <w:sz w:val="32"/>
          <w:szCs w:val="32"/>
        </w:rPr>
      </w:pPr>
      <w:r>
        <w:rPr>
          <w:rFonts w:ascii="Arial" w:eastAsia="Calibri" w:hAnsi="Arial"/>
          <w:b/>
          <w:bCs/>
          <w:sz w:val="22"/>
          <w:szCs w:val="22"/>
          <w:lang w:eastAsia="en-US"/>
        </w:rPr>
        <w:t xml:space="preserve">www.perso-net.de </w:t>
      </w:r>
      <w:r w:rsidR="00E437E1">
        <w:rPr>
          <w:rFonts w:ascii="Arial" w:eastAsia="Calibri" w:hAnsi="Arial"/>
          <w:b/>
          <w:bCs/>
          <w:sz w:val="22"/>
          <w:szCs w:val="22"/>
          <w:lang w:eastAsia="en-US"/>
        </w:rPr>
        <w:t>im neuen Gewand</w:t>
      </w:r>
    </w:p>
    <w:p w:rsidR="00AC2D64" w:rsidRPr="006E0511" w:rsidRDefault="00AC2D64" w:rsidP="009A7618">
      <w:pPr>
        <w:spacing w:line="360" w:lineRule="auto"/>
        <w:jc w:val="both"/>
        <w:rPr>
          <w:rFonts w:ascii="Arial" w:hAnsi="Arial" w:cs="Arial"/>
          <w:b/>
          <w:bCs/>
          <w:sz w:val="20"/>
          <w:szCs w:val="20"/>
        </w:rPr>
      </w:pPr>
    </w:p>
    <w:p w:rsidR="00B27970" w:rsidRDefault="009105E1" w:rsidP="009105E1">
      <w:pPr>
        <w:autoSpaceDE w:val="0"/>
        <w:autoSpaceDN w:val="0"/>
        <w:adjustRightInd w:val="0"/>
        <w:spacing w:line="360" w:lineRule="auto"/>
        <w:jc w:val="both"/>
        <w:rPr>
          <w:rFonts w:ascii="Arial" w:eastAsia="Calibri" w:hAnsi="Arial"/>
          <w:b/>
          <w:bCs/>
          <w:sz w:val="20"/>
          <w:szCs w:val="22"/>
          <w:lang w:eastAsia="en-US"/>
        </w:rPr>
      </w:pPr>
      <w:r>
        <w:rPr>
          <w:rFonts w:ascii="Arial" w:eastAsia="Calibri" w:hAnsi="Arial"/>
          <w:b/>
          <w:bCs/>
          <w:sz w:val="20"/>
          <w:szCs w:val="22"/>
          <w:lang w:eastAsia="en-US"/>
        </w:rPr>
        <w:t xml:space="preserve">Das etablierte Online-Personalkompendium </w:t>
      </w:r>
      <w:proofErr w:type="spellStart"/>
      <w:r>
        <w:rPr>
          <w:rFonts w:ascii="Arial" w:eastAsia="Calibri" w:hAnsi="Arial"/>
          <w:b/>
          <w:bCs/>
          <w:sz w:val="20"/>
          <w:szCs w:val="22"/>
          <w:lang w:eastAsia="en-US"/>
        </w:rPr>
        <w:t>perso-net</w:t>
      </w:r>
      <w:proofErr w:type="spellEnd"/>
      <w:r w:rsidR="00C47DBB">
        <w:rPr>
          <w:rFonts w:ascii="Arial" w:eastAsia="Calibri" w:hAnsi="Arial"/>
          <w:b/>
          <w:bCs/>
          <w:sz w:val="20"/>
          <w:szCs w:val="22"/>
          <w:lang w:eastAsia="en-US"/>
        </w:rPr>
        <w:t xml:space="preserve"> präsentiert sich ab sofort in neuem Design und mit zusätzlichen Funktionen. </w:t>
      </w:r>
      <w:bookmarkStart w:id="0" w:name="_GoBack"/>
      <w:r w:rsidR="00C47DBB">
        <w:rPr>
          <w:rFonts w:ascii="Arial" w:eastAsia="Calibri" w:hAnsi="Arial"/>
          <w:b/>
          <w:bCs/>
          <w:sz w:val="20"/>
          <w:szCs w:val="22"/>
          <w:lang w:eastAsia="en-US"/>
        </w:rPr>
        <w:t>N</w:t>
      </w:r>
      <w:bookmarkEnd w:id="0"/>
      <w:r w:rsidR="00C47DBB">
        <w:rPr>
          <w:rFonts w:ascii="Arial" w:eastAsia="Calibri" w:hAnsi="Arial"/>
          <w:b/>
          <w:bCs/>
          <w:sz w:val="20"/>
          <w:szCs w:val="22"/>
          <w:lang w:eastAsia="en-US"/>
        </w:rPr>
        <w:t xml:space="preserve">utzer können beispielsweise nun ähnlich wie bei Wikipedia selbst Beiträge erstellen und bearbeiten, die Website auch mobil komfortabel nutzen und bekommen einen besseren Überblick über passende weitere Informationen und Unterstützungsmöglichkeiten. Es bleibt hingegen dabei, dass alle Informationen kostenfrei zur Verfügung stehen. </w:t>
      </w:r>
      <w:r>
        <w:rPr>
          <w:rFonts w:ascii="Arial" w:eastAsia="Calibri" w:hAnsi="Arial"/>
          <w:b/>
          <w:bCs/>
          <w:sz w:val="20"/>
          <w:szCs w:val="22"/>
          <w:lang w:eastAsia="en-US"/>
        </w:rPr>
        <w:t>Pragmatisch, konkret, mit hoher fachlicher Qualität – das sind die Eigenschaften, die die zahlreichen Besucher a</w:t>
      </w:r>
      <w:r w:rsidR="00C47DBB">
        <w:rPr>
          <w:rFonts w:ascii="Arial" w:eastAsia="Calibri" w:hAnsi="Arial"/>
          <w:b/>
          <w:bCs/>
          <w:sz w:val="20"/>
          <w:szCs w:val="22"/>
          <w:lang w:eastAsia="en-US"/>
        </w:rPr>
        <w:t xml:space="preserve">n den Beiträgen im </w:t>
      </w:r>
      <w:proofErr w:type="spellStart"/>
      <w:r w:rsidR="00C47DBB">
        <w:rPr>
          <w:rFonts w:ascii="Arial" w:eastAsia="Calibri" w:hAnsi="Arial"/>
          <w:b/>
          <w:bCs/>
          <w:sz w:val="20"/>
          <w:szCs w:val="22"/>
          <w:lang w:eastAsia="en-US"/>
        </w:rPr>
        <w:t>perso-net</w:t>
      </w:r>
      <w:proofErr w:type="spellEnd"/>
      <w:r w:rsidR="00C47DBB">
        <w:rPr>
          <w:rFonts w:ascii="Arial" w:eastAsia="Calibri" w:hAnsi="Arial"/>
          <w:b/>
          <w:bCs/>
          <w:sz w:val="20"/>
          <w:szCs w:val="22"/>
          <w:lang w:eastAsia="en-US"/>
        </w:rPr>
        <w:t xml:space="preserve"> </w:t>
      </w:r>
      <w:r>
        <w:rPr>
          <w:rFonts w:ascii="Arial" w:eastAsia="Calibri" w:hAnsi="Arial"/>
          <w:b/>
          <w:bCs/>
          <w:sz w:val="20"/>
          <w:szCs w:val="22"/>
          <w:lang w:eastAsia="en-US"/>
        </w:rPr>
        <w:t>schätzen.</w:t>
      </w:r>
      <w:r w:rsidR="00C47DBB">
        <w:rPr>
          <w:rFonts w:ascii="Arial" w:eastAsia="Calibri" w:hAnsi="Arial"/>
          <w:b/>
          <w:bCs/>
          <w:sz w:val="20"/>
          <w:szCs w:val="22"/>
          <w:lang w:eastAsia="en-US"/>
        </w:rPr>
        <w:t xml:space="preserve"> Damit das auch </w:t>
      </w:r>
      <w:r w:rsidR="00B27970">
        <w:rPr>
          <w:rFonts w:ascii="Arial" w:eastAsia="Calibri" w:hAnsi="Arial"/>
          <w:b/>
          <w:bCs/>
          <w:sz w:val="20"/>
          <w:szCs w:val="22"/>
          <w:lang w:eastAsia="en-US"/>
        </w:rPr>
        <w:t xml:space="preserve">das </w:t>
      </w:r>
      <w:r w:rsidR="00C47DBB">
        <w:rPr>
          <w:rFonts w:ascii="Arial" w:eastAsia="Calibri" w:hAnsi="Arial"/>
          <w:b/>
          <w:bCs/>
          <w:sz w:val="20"/>
          <w:szCs w:val="22"/>
          <w:lang w:eastAsia="en-US"/>
        </w:rPr>
        <w:t>so bleibt, stärkt das RKW Kompetenzzentrum als Herausgeber der Seite die Redaktion</w:t>
      </w:r>
      <w:r w:rsidR="00B27970">
        <w:rPr>
          <w:rFonts w:ascii="Arial" w:eastAsia="Calibri" w:hAnsi="Arial"/>
          <w:b/>
          <w:bCs/>
          <w:sz w:val="20"/>
          <w:szCs w:val="22"/>
          <w:lang w:eastAsia="en-US"/>
        </w:rPr>
        <w:t>. So gibt es ab sofort ein Topthema, das gemeinsam mit der Zeitschrift Personalwirtschaft aufbereitet wird. „Strategische Personalarbeit“ steht aktuell im Fokus und ist auch darüber hinaus ein leitendes Prinz</w:t>
      </w:r>
      <w:r w:rsidR="007561FA">
        <w:rPr>
          <w:rFonts w:ascii="Arial" w:eastAsia="Calibri" w:hAnsi="Arial"/>
          <w:b/>
          <w:bCs/>
          <w:sz w:val="20"/>
          <w:szCs w:val="22"/>
          <w:lang w:eastAsia="en-US"/>
        </w:rPr>
        <w:t>ip bei der „Lese“ der Beiträge.</w:t>
      </w:r>
    </w:p>
    <w:p w:rsidR="00B27970" w:rsidRPr="00B36DFC" w:rsidRDefault="00B27970" w:rsidP="009105E1">
      <w:pPr>
        <w:autoSpaceDE w:val="0"/>
        <w:autoSpaceDN w:val="0"/>
        <w:adjustRightInd w:val="0"/>
        <w:spacing w:line="360" w:lineRule="auto"/>
        <w:jc w:val="both"/>
        <w:rPr>
          <w:rFonts w:ascii="Arial" w:eastAsia="Calibri" w:hAnsi="Arial"/>
          <w:bCs/>
          <w:sz w:val="20"/>
          <w:szCs w:val="22"/>
          <w:lang w:eastAsia="en-US"/>
        </w:rPr>
      </w:pPr>
    </w:p>
    <w:p w:rsidR="009C1C88" w:rsidRPr="003114DD" w:rsidRDefault="00E437E1" w:rsidP="00EC787B">
      <w:pPr>
        <w:autoSpaceDE w:val="0"/>
        <w:autoSpaceDN w:val="0"/>
        <w:adjustRightInd w:val="0"/>
        <w:spacing w:line="360" w:lineRule="auto"/>
        <w:jc w:val="both"/>
        <w:rPr>
          <w:rFonts w:ascii="Arial" w:eastAsia="Calibri" w:hAnsi="Arial"/>
          <w:bCs/>
          <w:sz w:val="20"/>
          <w:szCs w:val="22"/>
          <w:lang w:eastAsia="en-US"/>
        </w:rPr>
      </w:pPr>
      <w:r w:rsidRPr="00B36DFC">
        <w:rPr>
          <w:rFonts w:ascii="Arial" w:eastAsia="Calibri" w:hAnsi="Arial"/>
          <w:bCs/>
          <w:sz w:val="20"/>
          <w:szCs w:val="22"/>
          <w:lang w:eastAsia="en-US"/>
        </w:rPr>
        <w:t xml:space="preserve">Personalwissen, </w:t>
      </w:r>
      <w:r w:rsidR="009105E1" w:rsidRPr="00B36DFC">
        <w:rPr>
          <w:rFonts w:ascii="Arial" w:eastAsia="Calibri" w:hAnsi="Arial"/>
          <w:bCs/>
          <w:sz w:val="20"/>
          <w:szCs w:val="22"/>
          <w:lang w:eastAsia="en-US"/>
        </w:rPr>
        <w:t xml:space="preserve">das </w:t>
      </w:r>
      <w:r w:rsidRPr="00B36DFC">
        <w:rPr>
          <w:rFonts w:ascii="Arial" w:eastAsia="Calibri" w:hAnsi="Arial"/>
          <w:bCs/>
          <w:sz w:val="20"/>
          <w:szCs w:val="22"/>
          <w:lang w:eastAsia="en-US"/>
        </w:rPr>
        <w:t>bei der Umsetzung der Unternehmensziele hilft</w:t>
      </w:r>
      <w:r w:rsidR="002E1A2A" w:rsidRPr="00B36DFC">
        <w:rPr>
          <w:rFonts w:ascii="Arial" w:eastAsia="Calibri" w:hAnsi="Arial"/>
          <w:bCs/>
          <w:sz w:val="20"/>
          <w:szCs w:val="22"/>
          <w:lang w:eastAsia="en-US"/>
        </w:rPr>
        <w:t>,</w:t>
      </w:r>
      <w:r w:rsidRPr="003114DD">
        <w:rPr>
          <w:rFonts w:ascii="Arial" w:eastAsia="Calibri" w:hAnsi="Arial"/>
          <w:bCs/>
          <w:sz w:val="20"/>
          <w:szCs w:val="22"/>
          <w:lang w:eastAsia="en-US"/>
        </w:rPr>
        <w:t xml:space="preserve"> ist </w:t>
      </w:r>
      <w:r w:rsidR="002E1A2A" w:rsidRPr="003114DD">
        <w:rPr>
          <w:rFonts w:ascii="Arial" w:eastAsia="Calibri" w:hAnsi="Arial"/>
          <w:bCs/>
          <w:sz w:val="20"/>
          <w:szCs w:val="22"/>
          <w:lang w:eastAsia="en-US"/>
        </w:rPr>
        <w:t xml:space="preserve">bei vielen mittelständischen </w:t>
      </w:r>
      <w:r w:rsidR="009105E1" w:rsidRPr="003114DD">
        <w:rPr>
          <w:rFonts w:ascii="Arial" w:eastAsia="Calibri" w:hAnsi="Arial"/>
          <w:bCs/>
          <w:sz w:val="20"/>
          <w:szCs w:val="22"/>
          <w:lang w:eastAsia="en-US"/>
        </w:rPr>
        <w:t xml:space="preserve">Unternehmen </w:t>
      </w:r>
      <w:r w:rsidR="00F706E3" w:rsidRPr="003114DD">
        <w:rPr>
          <w:rFonts w:ascii="Arial" w:eastAsia="Calibri" w:hAnsi="Arial"/>
          <w:bCs/>
          <w:sz w:val="20"/>
          <w:szCs w:val="22"/>
          <w:lang w:eastAsia="en-US"/>
        </w:rPr>
        <w:t xml:space="preserve">noch </w:t>
      </w:r>
      <w:r w:rsidRPr="003114DD">
        <w:rPr>
          <w:rFonts w:ascii="Arial" w:eastAsia="Calibri" w:hAnsi="Arial"/>
          <w:bCs/>
          <w:sz w:val="20"/>
          <w:szCs w:val="22"/>
          <w:lang w:eastAsia="en-US"/>
        </w:rPr>
        <w:t xml:space="preserve">rar. </w:t>
      </w:r>
      <w:proofErr w:type="spellStart"/>
      <w:r w:rsidRPr="003114DD">
        <w:rPr>
          <w:rFonts w:ascii="Arial" w:eastAsia="Calibri" w:hAnsi="Arial"/>
          <w:bCs/>
          <w:sz w:val="20"/>
          <w:szCs w:val="22"/>
          <w:lang w:eastAsia="en-US"/>
        </w:rPr>
        <w:t>perso-net</w:t>
      </w:r>
      <w:proofErr w:type="spellEnd"/>
      <w:r w:rsidRPr="003114DD">
        <w:rPr>
          <w:rFonts w:ascii="Arial" w:eastAsia="Calibri" w:hAnsi="Arial"/>
          <w:bCs/>
          <w:sz w:val="20"/>
          <w:szCs w:val="22"/>
          <w:lang w:eastAsia="en-US"/>
        </w:rPr>
        <w:t xml:space="preserve"> schafft Abhilfe: </w:t>
      </w:r>
      <w:r w:rsidR="00F706E3" w:rsidRPr="003114DD">
        <w:rPr>
          <w:rFonts w:ascii="Arial" w:eastAsia="Calibri" w:hAnsi="Arial"/>
          <w:bCs/>
          <w:sz w:val="20"/>
          <w:szCs w:val="22"/>
          <w:lang w:eastAsia="en-US"/>
        </w:rPr>
        <w:t xml:space="preserve">Neben Fachwissen finden Unternehmen </w:t>
      </w:r>
      <w:r w:rsidR="009C1C88" w:rsidRPr="003114DD">
        <w:rPr>
          <w:rFonts w:ascii="Arial" w:eastAsia="Calibri" w:hAnsi="Arial"/>
          <w:bCs/>
          <w:sz w:val="20"/>
          <w:szCs w:val="22"/>
          <w:lang w:eastAsia="en-US"/>
        </w:rPr>
        <w:t xml:space="preserve">in </w:t>
      </w:r>
      <w:proofErr w:type="spellStart"/>
      <w:r w:rsidR="009C1C88" w:rsidRPr="003114DD">
        <w:rPr>
          <w:rFonts w:ascii="Arial" w:eastAsia="Calibri" w:hAnsi="Arial"/>
          <w:bCs/>
          <w:sz w:val="20"/>
          <w:szCs w:val="22"/>
          <w:lang w:eastAsia="en-US"/>
        </w:rPr>
        <w:t>perso-net</w:t>
      </w:r>
      <w:proofErr w:type="spellEnd"/>
      <w:r w:rsidR="009C1C88" w:rsidRPr="003114DD">
        <w:rPr>
          <w:rFonts w:ascii="Arial" w:eastAsia="Calibri" w:hAnsi="Arial"/>
          <w:bCs/>
          <w:sz w:val="20"/>
          <w:szCs w:val="22"/>
          <w:lang w:eastAsia="en-US"/>
        </w:rPr>
        <w:t xml:space="preserve"> viele konkrete Unterstützungsmöglichkeiten. </w:t>
      </w:r>
      <w:r w:rsidR="000124B9" w:rsidRPr="003114DD">
        <w:rPr>
          <w:rFonts w:ascii="Arial" w:eastAsia="Calibri" w:hAnsi="Arial"/>
          <w:bCs/>
          <w:sz w:val="20"/>
          <w:szCs w:val="22"/>
          <w:lang w:eastAsia="en-US"/>
        </w:rPr>
        <w:t>Unternehmen können sich beispielsweise m</w:t>
      </w:r>
      <w:r w:rsidR="00F706E3" w:rsidRPr="003114DD">
        <w:rPr>
          <w:rFonts w:ascii="Arial" w:eastAsia="Calibri" w:hAnsi="Arial"/>
          <w:bCs/>
          <w:sz w:val="20"/>
          <w:szCs w:val="22"/>
          <w:lang w:eastAsia="en-US"/>
        </w:rPr>
        <w:t>it Experten</w:t>
      </w:r>
      <w:r w:rsidR="009C1C88" w:rsidRPr="003114DD">
        <w:rPr>
          <w:rFonts w:ascii="Arial" w:eastAsia="Calibri" w:hAnsi="Arial"/>
          <w:bCs/>
          <w:sz w:val="20"/>
          <w:szCs w:val="22"/>
          <w:lang w:eastAsia="en-US"/>
        </w:rPr>
        <w:t xml:space="preserve"> und anderen </w:t>
      </w:r>
      <w:r w:rsidR="00F706E3" w:rsidRPr="003114DD">
        <w:rPr>
          <w:rFonts w:ascii="Arial" w:eastAsia="Calibri" w:hAnsi="Arial"/>
          <w:bCs/>
          <w:sz w:val="20"/>
          <w:szCs w:val="22"/>
          <w:lang w:eastAsia="en-US"/>
        </w:rPr>
        <w:t xml:space="preserve">Betrieben vernetzen </w:t>
      </w:r>
      <w:r w:rsidR="009C1C88" w:rsidRPr="003114DD">
        <w:rPr>
          <w:rFonts w:ascii="Arial" w:eastAsia="Calibri" w:hAnsi="Arial"/>
          <w:bCs/>
          <w:sz w:val="20"/>
          <w:szCs w:val="22"/>
          <w:lang w:eastAsia="en-US"/>
        </w:rPr>
        <w:t>oder als Pilotbetrieb an konkreten Fragestellungen mit dem RKW zusammenzuarbeiten.</w:t>
      </w:r>
      <w:r w:rsidR="00F706E3" w:rsidRPr="003114DD">
        <w:rPr>
          <w:rFonts w:ascii="Arial" w:eastAsia="Calibri" w:hAnsi="Arial"/>
          <w:bCs/>
          <w:sz w:val="20"/>
          <w:szCs w:val="22"/>
          <w:lang w:eastAsia="en-US"/>
        </w:rPr>
        <w:t xml:space="preserve"> Zusätzlich</w:t>
      </w:r>
      <w:r w:rsidR="009C1C88" w:rsidRPr="003114DD">
        <w:rPr>
          <w:rFonts w:ascii="Arial" w:eastAsia="Calibri" w:hAnsi="Arial"/>
          <w:bCs/>
          <w:sz w:val="20"/>
          <w:szCs w:val="22"/>
          <w:lang w:eastAsia="en-US"/>
        </w:rPr>
        <w:t xml:space="preserve"> steht eine Vielzahl an </w:t>
      </w:r>
      <w:r w:rsidR="002E1A2A" w:rsidRPr="003114DD">
        <w:rPr>
          <w:rFonts w:ascii="Arial" w:eastAsia="Calibri" w:hAnsi="Arial"/>
          <w:bCs/>
          <w:sz w:val="20"/>
          <w:szCs w:val="22"/>
          <w:lang w:eastAsia="en-US"/>
        </w:rPr>
        <w:t xml:space="preserve">Tools und Leitfäden </w:t>
      </w:r>
      <w:r w:rsidR="00B55514" w:rsidRPr="003114DD">
        <w:rPr>
          <w:rFonts w:ascii="Arial" w:eastAsia="Calibri" w:hAnsi="Arial"/>
          <w:bCs/>
          <w:sz w:val="20"/>
          <w:szCs w:val="22"/>
          <w:lang w:eastAsia="en-US"/>
        </w:rPr>
        <w:t>zum Download bereit</w:t>
      </w:r>
      <w:r w:rsidR="00F706E3" w:rsidRPr="003114DD">
        <w:rPr>
          <w:rFonts w:ascii="Arial" w:eastAsia="Calibri" w:hAnsi="Arial"/>
          <w:bCs/>
          <w:sz w:val="20"/>
          <w:szCs w:val="22"/>
          <w:lang w:eastAsia="en-US"/>
        </w:rPr>
        <w:t>.</w:t>
      </w:r>
    </w:p>
    <w:p w:rsidR="002E1A2A" w:rsidRDefault="002E1A2A" w:rsidP="00EC787B">
      <w:pPr>
        <w:autoSpaceDE w:val="0"/>
        <w:autoSpaceDN w:val="0"/>
        <w:adjustRightInd w:val="0"/>
        <w:spacing w:line="360" w:lineRule="auto"/>
        <w:jc w:val="both"/>
        <w:rPr>
          <w:rFonts w:ascii="Arial" w:eastAsia="Calibri" w:hAnsi="Arial"/>
          <w:b/>
          <w:bCs/>
          <w:sz w:val="20"/>
          <w:szCs w:val="22"/>
          <w:lang w:eastAsia="en-US"/>
        </w:rPr>
      </w:pPr>
    </w:p>
    <w:p w:rsidR="00F122F3" w:rsidRDefault="00F122F3" w:rsidP="00EC787B">
      <w:pPr>
        <w:spacing w:line="360" w:lineRule="auto"/>
        <w:jc w:val="both"/>
        <w:rPr>
          <w:rFonts w:ascii="Arial" w:hAnsi="Arial" w:cs="Arial"/>
          <w:bCs/>
          <w:sz w:val="20"/>
        </w:rPr>
      </w:pPr>
      <w:r>
        <w:rPr>
          <w:rFonts w:ascii="Arial" w:hAnsi="Arial" w:cs="Arial"/>
          <w:bCs/>
          <w:sz w:val="20"/>
        </w:rPr>
        <w:t xml:space="preserve">Die meisten Angebote auf </w:t>
      </w:r>
      <w:proofErr w:type="spellStart"/>
      <w:r>
        <w:rPr>
          <w:rFonts w:ascii="Arial" w:hAnsi="Arial" w:cs="Arial"/>
          <w:bCs/>
          <w:sz w:val="20"/>
        </w:rPr>
        <w:t>perso-net</w:t>
      </w:r>
      <w:proofErr w:type="spellEnd"/>
      <w:r>
        <w:rPr>
          <w:rFonts w:ascii="Arial" w:hAnsi="Arial" w:cs="Arial"/>
          <w:bCs/>
          <w:sz w:val="20"/>
        </w:rPr>
        <w:t xml:space="preserve"> sind speziell für die Anwendung in kleinen und mittleren</w:t>
      </w:r>
      <w:r w:rsidR="007561FA">
        <w:rPr>
          <w:rFonts w:ascii="Arial" w:hAnsi="Arial" w:cs="Arial"/>
          <w:bCs/>
          <w:sz w:val="20"/>
        </w:rPr>
        <w:t xml:space="preserve"> Unternehmen entwickelt worden.</w:t>
      </w:r>
    </w:p>
    <w:p w:rsidR="00F122F3" w:rsidRDefault="00F122F3" w:rsidP="00EC787B">
      <w:pPr>
        <w:spacing w:line="360" w:lineRule="auto"/>
        <w:jc w:val="both"/>
        <w:rPr>
          <w:rFonts w:ascii="Arial" w:hAnsi="Arial" w:cs="Arial"/>
          <w:bCs/>
          <w:sz w:val="20"/>
        </w:rPr>
      </w:pPr>
    </w:p>
    <w:p w:rsidR="00F122F3" w:rsidRDefault="00F122F3" w:rsidP="00EC787B">
      <w:pPr>
        <w:spacing w:line="360" w:lineRule="auto"/>
        <w:jc w:val="both"/>
        <w:rPr>
          <w:rFonts w:ascii="Arial" w:hAnsi="Arial" w:cs="Arial"/>
          <w:bCs/>
          <w:sz w:val="20"/>
        </w:rPr>
      </w:pPr>
    </w:p>
    <w:p w:rsidR="00F122F3" w:rsidRDefault="007561FA" w:rsidP="00EC787B">
      <w:pPr>
        <w:spacing w:line="360" w:lineRule="auto"/>
        <w:jc w:val="both"/>
        <w:rPr>
          <w:rFonts w:ascii="Arial" w:hAnsi="Arial" w:cs="Arial"/>
          <w:bCs/>
          <w:sz w:val="20"/>
        </w:rPr>
      </w:pPr>
      <w:hyperlink r:id="rId8" w:history="1">
        <w:r w:rsidR="00F122F3" w:rsidRPr="009C5140">
          <w:rPr>
            <w:rStyle w:val="Hyperlink"/>
            <w:rFonts w:ascii="Arial" w:hAnsi="Arial" w:cs="Arial"/>
            <w:bCs/>
            <w:sz w:val="20"/>
          </w:rPr>
          <w:t>www.perso-net.de</w:t>
        </w:r>
      </w:hyperlink>
      <w:r w:rsidR="00F122F3">
        <w:rPr>
          <w:rFonts w:ascii="Arial" w:hAnsi="Arial" w:cs="Arial"/>
          <w:bCs/>
          <w:sz w:val="20"/>
        </w:rPr>
        <w:t xml:space="preserve"> </w:t>
      </w:r>
    </w:p>
    <w:p w:rsidR="00EC787B" w:rsidRPr="00EC787B" w:rsidRDefault="00EC787B" w:rsidP="00EC787B">
      <w:pPr>
        <w:rPr>
          <w:rFonts w:ascii="Arial" w:hAnsi="Arial" w:cs="Arial"/>
          <w:bCs/>
          <w:sz w:val="20"/>
        </w:rPr>
      </w:pPr>
    </w:p>
    <w:p w:rsidR="00507A7A" w:rsidRPr="00EC787B" w:rsidRDefault="00507A7A" w:rsidP="008565A8">
      <w:pPr>
        <w:spacing w:line="360" w:lineRule="auto"/>
        <w:jc w:val="both"/>
        <w:rPr>
          <w:rFonts w:ascii="Arial" w:hAnsi="Arial" w:cs="Arial"/>
          <w:sz w:val="16"/>
          <w:szCs w:val="20"/>
        </w:rPr>
      </w:pPr>
    </w:p>
    <w:p w:rsidR="00A11BC7" w:rsidRPr="008565A8" w:rsidRDefault="00DE3DDE" w:rsidP="008565A8">
      <w:pPr>
        <w:pStyle w:val="textnachberschrift"/>
        <w:spacing w:before="0" w:after="0"/>
        <w:jc w:val="both"/>
        <w:rPr>
          <w:i/>
          <w:iCs/>
          <w:sz w:val="20"/>
          <w:szCs w:val="20"/>
        </w:rPr>
      </w:pPr>
      <w:r>
        <w:rPr>
          <w:i/>
          <w:iCs/>
          <w:sz w:val="20"/>
          <w:szCs w:val="20"/>
        </w:rPr>
        <w:t>1.</w:t>
      </w:r>
      <w:r w:rsidR="007561FA">
        <w:rPr>
          <w:i/>
          <w:iCs/>
          <w:sz w:val="20"/>
          <w:szCs w:val="20"/>
        </w:rPr>
        <w:t>638</w:t>
      </w:r>
      <w:r w:rsidR="00F04474">
        <w:rPr>
          <w:i/>
          <w:iCs/>
          <w:sz w:val="20"/>
          <w:szCs w:val="20"/>
        </w:rPr>
        <w:t xml:space="preserve"> </w:t>
      </w:r>
      <w:r w:rsidR="00A11BC7" w:rsidRPr="008565A8">
        <w:rPr>
          <w:i/>
          <w:iCs/>
          <w:sz w:val="20"/>
          <w:szCs w:val="20"/>
        </w:rPr>
        <w:t>Zeichen (inkl. Leerzeichen)</w:t>
      </w:r>
    </w:p>
    <w:p w:rsidR="00A11BC7" w:rsidRDefault="00A11BC7" w:rsidP="008565A8">
      <w:pPr>
        <w:pStyle w:val="textnachberschrift"/>
        <w:spacing w:before="0" w:after="0"/>
        <w:jc w:val="both"/>
        <w:rPr>
          <w:i/>
          <w:iCs/>
          <w:sz w:val="20"/>
          <w:szCs w:val="20"/>
        </w:rPr>
      </w:pPr>
    </w:p>
    <w:p w:rsidR="00EC787B" w:rsidRDefault="00EC787B" w:rsidP="008565A8">
      <w:pPr>
        <w:pStyle w:val="textnachberschrift"/>
        <w:spacing w:before="0" w:after="0"/>
        <w:jc w:val="both"/>
        <w:rPr>
          <w:i/>
          <w:iCs/>
          <w:sz w:val="20"/>
          <w:szCs w:val="20"/>
        </w:rPr>
      </w:pPr>
    </w:p>
    <w:p w:rsidR="00EC787B" w:rsidRDefault="00EC787B" w:rsidP="008565A8">
      <w:pPr>
        <w:pStyle w:val="textnachberschrift"/>
        <w:spacing w:before="0" w:after="0"/>
        <w:jc w:val="both"/>
        <w:rPr>
          <w:i/>
          <w:iCs/>
          <w:sz w:val="20"/>
          <w:szCs w:val="20"/>
        </w:rPr>
      </w:pPr>
    </w:p>
    <w:p w:rsidR="00A11BC7" w:rsidRPr="008565A8" w:rsidRDefault="00A11BC7" w:rsidP="008565A8">
      <w:pPr>
        <w:pStyle w:val="textnachberschrift"/>
        <w:spacing w:before="0" w:after="0"/>
        <w:jc w:val="both"/>
        <w:rPr>
          <w:i/>
          <w:iCs/>
          <w:sz w:val="20"/>
          <w:szCs w:val="20"/>
        </w:rPr>
      </w:pPr>
      <w:r w:rsidRPr="008565A8">
        <w:rPr>
          <w:i/>
          <w:iCs/>
          <w:sz w:val="20"/>
          <w:szCs w:val="20"/>
        </w:rPr>
        <w:t>Über das RKW Kompetenzzentrum:</w:t>
      </w:r>
    </w:p>
    <w:p w:rsidR="00A11BC7" w:rsidRDefault="00A11BC7" w:rsidP="008565A8">
      <w:pPr>
        <w:pStyle w:val="textnachberschrift"/>
        <w:spacing w:before="0" w:after="0"/>
        <w:jc w:val="both"/>
        <w:rPr>
          <w:i/>
          <w:iCs/>
          <w:sz w:val="20"/>
          <w:szCs w:val="20"/>
        </w:rPr>
      </w:pPr>
      <w:r w:rsidRPr="008565A8">
        <w:rPr>
          <w:i/>
          <w:iCs/>
          <w:sz w:val="20"/>
          <w:szCs w:val="20"/>
        </w:rPr>
        <w:t xml:space="preserve">Das RKW Kompetenzzentrum unterstützt kleine und mittlere Unternehmen in Deutschland dabei, ihre Wettbewerbsfähigkeit zu stärken und zu halten. In der Schnittstelle zwischen Wissenschaft, Politik und </w:t>
      </w:r>
      <w:r w:rsidRPr="008565A8">
        <w:rPr>
          <w:i/>
          <w:iCs/>
          <w:sz w:val="20"/>
          <w:szCs w:val="20"/>
        </w:rPr>
        <w:lastRenderedPageBreak/>
        <w:t xml:space="preserve">Wirtschaft werden praxisnahe Empfehlungen und Lösungen zu den Themen Fachkräftesicherung, Innovation und </w:t>
      </w:r>
      <w:r w:rsidR="00AC2D64">
        <w:rPr>
          <w:i/>
          <w:iCs/>
          <w:sz w:val="20"/>
          <w:szCs w:val="20"/>
        </w:rPr>
        <w:t>G</w:t>
      </w:r>
      <w:r w:rsidRPr="008565A8">
        <w:rPr>
          <w:i/>
          <w:iCs/>
          <w:sz w:val="20"/>
          <w:szCs w:val="20"/>
        </w:rPr>
        <w:t>ründung entwickelt. Das RKW Kompetenzzentrum ist eine bundesweit aktive, gemeinnützige Forschungs- und Entwicklungseinrichtung des RKW Rationalisierungs- und Innovationszentrums der Deutschen Wirtschaft e.</w:t>
      </w:r>
      <w:r w:rsidR="001710D5" w:rsidRPr="008565A8">
        <w:rPr>
          <w:i/>
          <w:iCs/>
          <w:sz w:val="20"/>
          <w:szCs w:val="20"/>
        </w:rPr>
        <w:t xml:space="preserve"> </w:t>
      </w:r>
      <w:r w:rsidRPr="008565A8">
        <w:rPr>
          <w:i/>
          <w:iCs/>
          <w:sz w:val="20"/>
          <w:szCs w:val="20"/>
        </w:rPr>
        <w:t xml:space="preserve">V. </w:t>
      </w:r>
    </w:p>
    <w:p w:rsidR="00F04474" w:rsidRDefault="00F04474" w:rsidP="008565A8">
      <w:pPr>
        <w:pStyle w:val="textnachberschrift"/>
        <w:spacing w:before="0" w:after="0"/>
        <w:jc w:val="both"/>
        <w:rPr>
          <w:i/>
          <w:color w:val="000000"/>
          <w:sz w:val="20"/>
          <w:szCs w:val="20"/>
        </w:rPr>
      </w:pPr>
    </w:p>
    <w:p w:rsidR="00F04474" w:rsidRDefault="00F04474" w:rsidP="008565A8">
      <w:pPr>
        <w:pStyle w:val="textnachberschrift"/>
        <w:spacing w:before="0" w:after="0"/>
        <w:jc w:val="both"/>
        <w:rPr>
          <w:i/>
          <w:color w:val="000000"/>
          <w:sz w:val="20"/>
          <w:szCs w:val="20"/>
        </w:rPr>
      </w:pPr>
      <w:r>
        <w:rPr>
          <w:i/>
          <w:color w:val="000000"/>
          <w:sz w:val="20"/>
          <w:szCs w:val="20"/>
        </w:rPr>
        <w:t xml:space="preserve">Weitere Informationen: </w:t>
      </w:r>
      <w:hyperlink r:id="rId9" w:history="1">
        <w:r w:rsidRPr="00A34EF0">
          <w:rPr>
            <w:rStyle w:val="Hyperlink"/>
            <w:i/>
            <w:sz w:val="20"/>
            <w:szCs w:val="20"/>
          </w:rPr>
          <w:t>www.rkw-kompetenzzentrum.de</w:t>
        </w:r>
      </w:hyperlink>
    </w:p>
    <w:p w:rsidR="00A11BC7" w:rsidRPr="008565A8" w:rsidRDefault="00A11BC7" w:rsidP="008565A8">
      <w:pPr>
        <w:pStyle w:val="textnachberschrift"/>
        <w:pBdr>
          <w:bottom w:val="single" w:sz="4" w:space="1" w:color="auto"/>
        </w:pBdr>
        <w:spacing w:before="0" w:after="0"/>
        <w:jc w:val="both"/>
        <w:rPr>
          <w:rFonts w:cs="Times New Roman"/>
          <w:i/>
          <w:iCs/>
          <w:sz w:val="20"/>
          <w:szCs w:val="20"/>
        </w:rPr>
      </w:pPr>
    </w:p>
    <w:tbl>
      <w:tblPr>
        <w:tblW w:w="9713" w:type="dxa"/>
        <w:tblLook w:val="00A0" w:firstRow="1" w:lastRow="0" w:firstColumn="1" w:lastColumn="0" w:noHBand="0" w:noVBand="0"/>
      </w:tblPr>
      <w:tblGrid>
        <w:gridCol w:w="2943"/>
        <w:gridCol w:w="3402"/>
        <w:gridCol w:w="3368"/>
      </w:tblGrid>
      <w:tr w:rsidR="00A11BC7" w:rsidRPr="00322CE3" w:rsidTr="000E491A">
        <w:trPr>
          <w:trHeight w:val="2139"/>
        </w:trPr>
        <w:tc>
          <w:tcPr>
            <w:tcW w:w="2943" w:type="dxa"/>
          </w:tcPr>
          <w:p w:rsidR="00A11BC7" w:rsidRPr="008565A8" w:rsidRDefault="00A11BC7" w:rsidP="008565A8">
            <w:pPr>
              <w:spacing w:line="360" w:lineRule="auto"/>
              <w:jc w:val="both"/>
              <w:rPr>
                <w:rFonts w:ascii="Arial" w:hAnsi="Arial" w:cs="Arial"/>
                <w:b/>
                <w:bCs/>
                <w:sz w:val="20"/>
                <w:szCs w:val="20"/>
              </w:rPr>
            </w:pPr>
            <w:r w:rsidRPr="008565A8">
              <w:rPr>
                <w:rFonts w:ascii="Arial" w:hAnsi="Arial" w:cs="Arial"/>
                <w:b/>
                <w:bCs/>
                <w:sz w:val="20"/>
                <w:szCs w:val="20"/>
              </w:rPr>
              <w:t>Pressekontakt:</w:t>
            </w:r>
          </w:p>
          <w:p w:rsidR="00A11BC7" w:rsidRPr="008565A8" w:rsidRDefault="00A11BC7" w:rsidP="008565A8">
            <w:pPr>
              <w:spacing w:line="360" w:lineRule="auto"/>
              <w:jc w:val="both"/>
              <w:rPr>
                <w:rFonts w:ascii="Arial" w:hAnsi="Arial" w:cs="Arial"/>
                <w:sz w:val="20"/>
                <w:szCs w:val="20"/>
              </w:rPr>
            </w:pPr>
          </w:p>
          <w:p w:rsidR="00A11BC7" w:rsidRPr="008565A8" w:rsidRDefault="00396673" w:rsidP="008565A8">
            <w:pPr>
              <w:spacing w:line="360" w:lineRule="auto"/>
              <w:jc w:val="both"/>
              <w:rPr>
                <w:rFonts w:ascii="Arial" w:hAnsi="Arial" w:cs="Arial"/>
                <w:sz w:val="20"/>
                <w:szCs w:val="20"/>
              </w:rPr>
            </w:pPr>
            <w:r>
              <w:rPr>
                <w:rFonts w:ascii="Arial" w:hAnsi="Arial" w:cs="Arial"/>
                <w:sz w:val="20"/>
                <w:szCs w:val="20"/>
              </w:rPr>
              <w:t>Bruno Pusch</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RKW Kompetenzzentrum</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Düsseldorfer Str. 40</w:t>
            </w:r>
            <w:r w:rsidR="001710D5" w:rsidRPr="008565A8">
              <w:rPr>
                <w:rFonts w:ascii="Arial" w:hAnsi="Arial" w:cs="Arial"/>
                <w:sz w:val="20"/>
                <w:szCs w:val="20"/>
              </w:rPr>
              <w:t xml:space="preserve"> </w:t>
            </w:r>
            <w:r w:rsidR="0091303D" w:rsidRPr="008565A8">
              <w:rPr>
                <w:rFonts w:ascii="Arial" w:hAnsi="Arial" w:cs="Arial"/>
                <w:sz w:val="20"/>
                <w:szCs w:val="20"/>
              </w:rPr>
              <w:t>A</w:t>
            </w:r>
          </w:p>
          <w:p w:rsidR="00A11BC7" w:rsidRPr="00846093" w:rsidRDefault="00A11BC7" w:rsidP="008565A8">
            <w:pPr>
              <w:spacing w:line="360" w:lineRule="auto"/>
              <w:jc w:val="both"/>
              <w:rPr>
                <w:rFonts w:ascii="Arial" w:hAnsi="Arial" w:cs="Arial"/>
                <w:sz w:val="20"/>
                <w:szCs w:val="20"/>
                <w:lang w:val="en-US"/>
              </w:rPr>
            </w:pPr>
            <w:r w:rsidRPr="00846093">
              <w:rPr>
                <w:rFonts w:ascii="Arial" w:hAnsi="Arial" w:cs="Arial"/>
                <w:sz w:val="20"/>
                <w:szCs w:val="20"/>
                <w:lang w:val="en-US"/>
              </w:rPr>
              <w:t>65760 Eschborn</w:t>
            </w:r>
          </w:p>
          <w:p w:rsidR="00A11BC7" w:rsidRPr="00846093" w:rsidRDefault="00A11BC7" w:rsidP="008565A8">
            <w:pPr>
              <w:spacing w:line="360" w:lineRule="auto"/>
              <w:jc w:val="both"/>
              <w:rPr>
                <w:rFonts w:ascii="Arial" w:hAnsi="Arial" w:cs="Arial"/>
                <w:sz w:val="20"/>
                <w:szCs w:val="20"/>
                <w:lang w:val="en-US"/>
              </w:rPr>
            </w:pPr>
            <w:r w:rsidRPr="00846093">
              <w:rPr>
                <w:rFonts w:ascii="Arial" w:hAnsi="Arial" w:cs="Arial"/>
                <w:sz w:val="20"/>
                <w:szCs w:val="20"/>
                <w:lang w:val="en-US"/>
              </w:rPr>
              <w:t>Tel: +49 6196 495-</w:t>
            </w:r>
            <w:r w:rsidR="003D702B" w:rsidRPr="00846093">
              <w:rPr>
                <w:rFonts w:ascii="Arial" w:hAnsi="Arial" w:cs="Arial"/>
                <w:sz w:val="20"/>
                <w:szCs w:val="20"/>
                <w:lang w:val="en-US"/>
              </w:rPr>
              <w:t>281</w:t>
            </w:r>
            <w:r w:rsidR="00EC787B" w:rsidRPr="00846093">
              <w:rPr>
                <w:rFonts w:ascii="Arial" w:hAnsi="Arial" w:cs="Arial"/>
                <w:sz w:val="20"/>
                <w:szCs w:val="20"/>
                <w:lang w:val="en-US"/>
              </w:rPr>
              <w:t>6</w:t>
            </w:r>
          </w:p>
          <w:p w:rsidR="00A11BC7" w:rsidRPr="008565A8" w:rsidRDefault="00090774" w:rsidP="008565A8">
            <w:pPr>
              <w:spacing w:line="360" w:lineRule="auto"/>
              <w:jc w:val="both"/>
              <w:rPr>
                <w:rFonts w:ascii="Arial" w:hAnsi="Arial" w:cs="Arial"/>
                <w:sz w:val="20"/>
                <w:szCs w:val="20"/>
                <w:lang w:val="en-US"/>
              </w:rPr>
            </w:pPr>
            <w:r w:rsidRPr="008565A8">
              <w:rPr>
                <w:rFonts w:ascii="Arial" w:hAnsi="Arial" w:cs="Arial"/>
                <w:sz w:val="20"/>
                <w:szCs w:val="20"/>
                <w:lang w:val="en-US"/>
              </w:rPr>
              <w:t>p</w:t>
            </w:r>
            <w:r w:rsidR="00EF2B87" w:rsidRPr="008565A8">
              <w:rPr>
                <w:rFonts w:ascii="Arial" w:hAnsi="Arial" w:cs="Arial"/>
                <w:sz w:val="20"/>
                <w:szCs w:val="20"/>
                <w:lang w:val="en-US"/>
              </w:rPr>
              <w:t>resse</w:t>
            </w:r>
            <w:r w:rsidRPr="008565A8">
              <w:rPr>
                <w:rFonts w:ascii="Arial" w:hAnsi="Arial" w:cs="Arial"/>
                <w:sz w:val="20"/>
                <w:szCs w:val="20"/>
                <w:lang w:val="en-US"/>
              </w:rPr>
              <w:t>@rkw.de</w:t>
            </w:r>
          </w:p>
        </w:tc>
        <w:tc>
          <w:tcPr>
            <w:tcW w:w="3402" w:type="dxa"/>
          </w:tcPr>
          <w:p w:rsidR="00A11BC7" w:rsidRPr="008565A8" w:rsidRDefault="00E521C7" w:rsidP="008565A8">
            <w:pPr>
              <w:spacing w:line="360" w:lineRule="auto"/>
              <w:jc w:val="both"/>
              <w:rPr>
                <w:rFonts w:ascii="Arial" w:hAnsi="Arial" w:cs="Arial"/>
                <w:b/>
                <w:sz w:val="20"/>
                <w:szCs w:val="20"/>
              </w:rPr>
            </w:pPr>
            <w:r w:rsidRPr="008565A8">
              <w:rPr>
                <w:rFonts w:ascii="Arial" w:hAnsi="Arial" w:cs="Arial"/>
                <w:b/>
                <w:sz w:val="20"/>
                <w:szCs w:val="20"/>
              </w:rPr>
              <w:t>Fachkontakt:</w:t>
            </w:r>
          </w:p>
          <w:p w:rsidR="00A11BC7" w:rsidRPr="008565A8" w:rsidRDefault="00A11BC7" w:rsidP="008565A8">
            <w:pPr>
              <w:spacing w:line="360" w:lineRule="auto"/>
              <w:jc w:val="both"/>
              <w:rPr>
                <w:rFonts w:ascii="Arial" w:hAnsi="Arial" w:cs="Arial"/>
                <w:sz w:val="20"/>
                <w:szCs w:val="20"/>
              </w:rPr>
            </w:pPr>
          </w:p>
          <w:p w:rsidR="00A11BC7" w:rsidRPr="008565A8" w:rsidRDefault="00E437E1" w:rsidP="008565A8">
            <w:pPr>
              <w:spacing w:line="360" w:lineRule="auto"/>
              <w:jc w:val="both"/>
              <w:rPr>
                <w:rFonts w:ascii="Arial" w:hAnsi="Arial" w:cs="Arial"/>
                <w:sz w:val="20"/>
                <w:szCs w:val="20"/>
              </w:rPr>
            </w:pPr>
            <w:r>
              <w:rPr>
                <w:rFonts w:ascii="Arial" w:hAnsi="Arial" w:cs="Arial"/>
                <w:sz w:val="20"/>
                <w:szCs w:val="20"/>
              </w:rPr>
              <w:t>Sascha Hertling</w:t>
            </w:r>
          </w:p>
          <w:p w:rsidR="00F863CF" w:rsidRDefault="00E437E1" w:rsidP="008565A8">
            <w:pPr>
              <w:spacing w:line="360" w:lineRule="auto"/>
              <w:jc w:val="both"/>
              <w:rPr>
                <w:rFonts w:ascii="Arial" w:hAnsi="Arial" w:cs="Arial"/>
                <w:sz w:val="20"/>
                <w:szCs w:val="20"/>
              </w:rPr>
            </w:pPr>
            <w:r>
              <w:rPr>
                <w:rFonts w:ascii="Arial" w:hAnsi="Arial" w:cs="Arial"/>
                <w:sz w:val="20"/>
                <w:szCs w:val="20"/>
              </w:rPr>
              <w:t>Fachbereich Unternehmensentwicklung &amp; Fachkräfte</w:t>
            </w:r>
          </w:p>
          <w:p w:rsidR="00E521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RKW Kompetenzzentrum</w:t>
            </w:r>
            <w:r w:rsidR="00E437E1">
              <w:rPr>
                <w:rFonts w:ascii="Arial" w:hAnsi="Arial" w:cs="Arial"/>
                <w:sz w:val="20"/>
                <w:szCs w:val="20"/>
              </w:rPr>
              <w:t>,</w:t>
            </w:r>
          </w:p>
          <w:p w:rsidR="00A11BC7" w:rsidRPr="008565A8" w:rsidRDefault="00A11BC7" w:rsidP="008565A8">
            <w:pPr>
              <w:spacing w:line="360" w:lineRule="auto"/>
              <w:jc w:val="both"/>
              <w:rPr>
                <w:rFonts w:ascii="Arial" w:hAnsi="Arial" w:cs="Arial"/>
                <w:sz w:val="20"/>
                <w:szCs w:val="20"/>
              </w:rPr>
            </w:pPr>
            <w:r w:rsidRPr="008565A8">
              <w:rPr>
                <w:rFonts w:ascii="Arial" w:hAnsi="Arial" w:cs="Arial"/>
                <w:sz w:val="20"/>
                <w:szCs w:val="20"/>
              </w:rPr>
              <w:t>Düsseldorfer Str. 40</w:t>
            </w:r>
            <w:r w:rsidR="001710D5" w:rsidRPr="008565A8">
              <w:rPr>
                <w:rFonts w:ascii="Arial" w:hAnsi="Arial" w:cs="Arial"/>
                <w:sz w:val="20"/>
                <w:szCs w:val="20"/>
              </w:rPr>
              <w:t xml:space="preserve"> </w:t>
            </w:r>
            <w:r w:rsidR="0091303D" w:rsidRPr="008565A8">
              <w:rPr>
                <w:rFonts w:ascii="Arial" w:hAnsi="Arial" w:cs="Arial"/>
                <w:sz w:val="20"/>
                <w:szCs w:val="20"/>
              </w:rPr>
              <w:t>A</w:t>
            </w:r>
          </w:p>
          <w:p w:rsidR="00A11BC7" w:rsidRPr="003114DD" w:rsidRDefault="00A11BC7" w:rsidP="008565A8">
            <w:pPr>
              <w:spacing w:line="360" w:lineRule="auto"/>
              <w:jc w:val="both"/>
              <w:rPr>
                <w:rFonts w:ascii="Arial" w:hAnsi="Arial" w:cs="Arial"/>
                <w:sz w:val="20"/>
                <w:szCs w:val="20"/>
              </w:rPr>
            </w:pPr>
            <w:r w:rsidRPr="003114DD">
              <w:rPr>
                <w:rFonts w:ascii="Arial" w:hAnsi="Arial" w:cs="Arial"/>
                <w:sz w:val="20"/>
                <w:szCs w:val="20"/>
              </w:rPr>
              <w:t>65760 Eschborn</w:t>
            </w:r>
          </w:p>
          <w:p w:rsidR="00A11BC7" w:rsidRPr="0032483B" w:rsidRDefault="00A11BC7" w:rsidP="008565A8">
            <w:pPr>
              <w:spacing w:line="360" w:lineRule="auto"/>
              <w:jc w:val="both"/>
              <w:rPr>
                <w:rFonts w:ascii="Arial" w:hAnsi="Arial" w:cs="Arial"/>
                <w:sz w:val="20"/>
                <w:szCs w:val="20"/>
                <w:lang w:val="en-US"/>
              </w:rPr>
            </w:pPr>
            <w:r w:rsidRPr="0032483B">
              <w:rPr>
                <w:rFonts w:ascii="Arial" w:hAnsi="Arial" w:cs="Arial"/>
                <w:sz w:val="20"/>
                <w:szCs w:val="20"/>
                <w:lang w:val="en-US"/>
              </w:rPr>
              <w:t xml:space="preserve">Tel: </w:t>
            </w:r>
            <w:r w:rsidR="00E521C7" w:rsidRPr="0032483B">
              <w:rPr>
                <w:rFonts w:ascii="Arial" w:hAnsi="Arial" w:cs="Arial"/>
                <w:sz w:val="20"/>
                <w:szCs w:val="20"/>
                <w:lang w:val="en-US"/>
              </w:rPr>
              <w:t xml:space="preserve">+49 </w:t>
            </w:r>
            <w:r w:rsidR="009A7618" w:rsidRPr="0032483B">
              <w:rPr>
                <w:rFonts w:ascii="Arial" w:hAnsi="Arial" w:cs="Arial"/>
                <w:sz w:val="20"/>
                <w:szCs w:val="20"/>
                <w:lang w:val="en-US"/>
              </w:rPr>
              <w:t>6196 495-3</w:t>
            </w:r>
            <w:r w:rsidR="00E437E1">
              <w:rPr>
                <w:rFonts w:ascii="Arial" w:hAnsi="Arial" w:cs="Arial"/>
                <w:sz w:val="20"/>
                <w:szCs w:val="20"/>
                <w:lang w:val="en-US"/>
              </w:rPr>
              <w:t>211</w:t>
            </w:r>
          </w:p>
          <w:p w:rsidR="00A11BC7" w:rsidRPr="008565A8" w:rsidRDefault="00E437E1" w:rsidP="008565A8">
            <w:pPr>
              <w:spacing w:line="360" w:lineRule="auto"/>
              <w:jc w:val="both"/>
              <w:rPr>
                <w:rFonts w:ascii="Arial" w:hAnsi="Arial" w:cs="Arial"/>
                <w:sz w:val="20"/>
                <w:szCs w:val="20"/>
                <w:lang w:val="en-US"/>
              </w:rPr>
            </w:pPr>
            <w:r>
              <w:rPr>
                <w:rFonts w:ascii="Arial" w:hAnsi="Arial" w:cs="Arial"/>
                <w:sz w:val="20"/>
                <w:szCs w:val="20"/>
                <w:lang w:val="en-US"/>
              </w:rPr>
              <w:t>hertling</w:t>
            </w:r>
            <w:r w:rsidR="00537850" w:rsidRPr="008565A8">
              <w:rPr>
                <w:rFonts w:ascii="Arial" w:hAnsi="Arial" w:cs="Arial"/>
                <w:sz w:val="20"/>
                <w:szCs w:val="20"/>
                <w:lang w:val="en-US"/>
              </w:rPr>
              <w:t>@rkw.de</w:t>
            </w:r>
          </w:p>
        </w:tc>
        <w:tc>
          <w:tcPr>
            <w:tcW w:w="3368" w:type="dxa"/>
          </w:tcPr>
          <w:p w:rsidR="00A11BC7" w:rsidRPr="008565A8" w:rsidRDefault="00A11BC7" w:rsidP="008565A8">
            <w:pPr>
              <w:spacing w:line="360" w:lineRule="auto"/>
              <w:jc w:val="both"/>
              <w:rPr>
                <w:rFonts w:ascii="Arial" w:hAnsi="Arial" w:cs="Arial"/>
                <w:sz w:val="20"/>
                <w:szCs w:val="20"/>
                <w:lang w:val="en-US"/>
              </w:rPr>
            </w:pPr>
          </w:p>
        </w:tc>
      </w:tr>
    </w:tbl>
    <w:p w:rsidR="00A11BC7" w:rsidRPr="008565A8" w:rsidRDefault="00A11BC7" w:rsidP="008565A8">
      <w:pPr>
        <w:spacing w:line="360" w:lineRule="auto"/>
        <w:jc w:val="both"/>
        <w:rPr>
          <w:sz w:val="20"/>
          <w:szCs w:val="20"/>
          <w:lang w:val="en-US"/>
        </w:rPr>
      </w:pPr>
    </w:p>
    <w:sectPr w:rsidR="00A11BC7" w:rsidRPr="008565A8" w:rsidSect="00F04474">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77BE"/>
    <w:multiLevelType w:val="hybridMultilevel"/>
    <w:tmpl w:val="82020130"/>
    <w:lvl w:ilvl="0" w:tplc="4260C83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00"/>
    <w:rsid w:val="00010A96"/>
    <w:rsid w:val="000124B9"/>
    <w:rsid w:val="000174D3"/>
    <w:rsid w:val="000406E2"/>
    <w:rsid w:val="00052A5E"/>
    <w:rsid w:val="00057389"/>
    <w:rsid w:val="00090774"/>
    <w:rsid w:val="0009183C"/>
    <w:rsid w:val="000A6ABD"/>
    <w:rsid w:val="000B4063"/>
    <w:rsid w:val="000B4D3F"/>
    <w:rsid w:val="000D6763"/>
    <w:rsid w:val="000E491A"/>
    <w:rsid w:val="000E6393"/>
    <w:rsid w:val="000F0A35"/>
    <w:rsid w:val="001005DA"/>
    <w:rsid w:val="00102F91"/>
    <w:rsid w:val="00107076"/>
    <w:rsid w:val="00107171"/>
    <w:rsid w:val="0011348F"/>
    <w:rsid w:val="00117698"/>
    <w:rsid w:val="001421F7"/>
    <w:rsid w:val="00147B29"/>
    <w:rsid w:val="00156FEE"/>
    <w:rsid w:val="0015790F"/>
    <w:rsid w:val="001710D5"/>
    <w:rsid w:val="0017670D"/>
    <w:rsid w:val="001870D3"/>
    <w:rsid w:val="001946BC"/>
    <w:rsid w:val="001C6C10"/>
    <w:rsid w:val="001E4D9F"/>
    <w:rsid w:val="001E5B5C"/>
    <w:rsid w:val="001F1A93"/>
    <w:rsid w:val="001F3A04"/>
    <w:rsid w:val="001F4ABF"/>
    <w:rsid w:val="002071FD"/>
    <w:rsid w:val="00213043"/>
    <w:rsid w:val="0022686B"/>
    <w:rsid w:val="00242354"/>
    <w:rsid w:val="00245829"/>
    <w:rsid w:val="00264373"/>
    <w:rsid w:val="002814AF"/>
    <w:rsid w:val="00282393"/>
    <w:rsid w:val="002952DD"/>
    <w:rsid w:val="00296394"/>
    <w:rsid w:val="002C3CF9"/>
    <w:rsid w:val="002C3F15"/>
    <w:rsid w:val="002D24CC"/>
    <w:rsid w:val="002E1A2A"/>
    <w:rsid w:val="002E64E4"/>
    <w:rsid w:val="002F7909"/>
    <w:rsid w:val="00302B36"/>
    <w:rsid w:val="003114DD"/>
    <w:rsid w:val="00315826"/>
    <w:rsid w:val="00322AC1"/>
    <w:rsid w:val="00322CE3"/>
    <w:rsid w:val="0032483B"/>
    <w:rsid w:val="00355748"/>
    <w:rsid w:val="00362C13"/>
    <w:rsid w:val="00396673"/>
    <w:rsid w:val="003B4D7A"/>
    <w:rsid w:val="003D702B"/>
    <w:rsid w:val="003E0861"/>
    <w:rsid w:val="003E6945"/>
    <w:rsid w:val="00437865"/>
    <w:rsid w:val="004620EB"/>
    <w:rsid w:val="00491ACD"/>
    <w:rsid w:val="004B27B2"/>
    <w:rsid w:val="004C16D0"/>
    <w:rsid w:val="004D028C"/>
    <w:rsid w:val="00506EDA"/>
    <w:rsid w:val="00507A7A"/>
    <w:rsid w:val="00517065"/>
    <w:rsid w:val="0052611E"/>
    <w:rsid w:val="005320C2"/>
    <w:rsid w:val="005331A5"/>
    <w:rsid w:val="00537319"/>
    <w:rsid w:val="00537850"/>
    <w:rsid w:val="00537894"/>
    <w:rsid w:val="00545B66"/>
    <w:rsid w:val="00551245"/>
    <w:rsid w:val="00557ED4"/>
    <w:rsid w:val="00562D91"/>
    <w:rsid w:val="00565FDB"/>
    <w:rsid w:val="00570595"/>
    <w:rsid w:val="005713CA"/>
    <w:rsid w:val="00573011"/>
    <w:rsid w:val="005A183B"/>
    <w:rsid w:val="005B04C5"/>
    <w:rsid w:val="005B6E28"/>
    <w:rsid w:val="005C2449"/>
    <w:rsid w:val="005C60A6"/>
    <w:rsid w:val="005E3E4F"/>
    <w:rsid w:val="005E787B"/>
    <w:rsid w:val="005F0D1D"/>
    <w:rsid w:val="00600411"/>
    <w:rsid w:val="00601E99"/>
    <w:rsid w:val="006022F5"/>
    <w:rsid w:val="006158A3"/>
    <w:rsid w:val="006519FF"/>
    <w:rsid w:val="00684030"/>
    <w:rsid w:val="00686CE5"/>
    <w:rsid w:val="006A0129"/>
    <w:rsid w:val="006A0E8B"/>
    <w:rsid w:val="006A531A"/>
    <w:rsid w:val="006A77F1"/>
    <w:rsid w:val="006D39C9"/>
    <w:rsid w:val="006E0511"/>
    <w:rsid w:val="006F0552"/>
    <w:rsid w:val="00701DE6"/>
    <w:rsid w:val="00703F6C"/>
    <w:rsid w:val="0071192F"/>
    <w:rsid w:val="00750DE8"/>
    <w:rsid w:val="007561FA"/>
    <w:rsid w:val="00772AB3"/>
    <w:rsid w:val="00772DC6"/>
    <w:rsid w:val="00774204"/>
    <w:rsid w:val="007868FF"/>
    <w:rsid w:val="0079635E"/>
    <w:rsid w:val="007B3878"/>
    <w:rsid w:val="007B4665"/>
    <w:rsid w:val="007C3696"/>
    <w:rsid w:val="007D1C76"/>
    <w:rsid w:val="007F0338"/>
    <w:rsid w:val="007F2043"/>
    <w:rsid w:val="0080213F"/>
    <w:rsid w:val="0081786C"/>
    <w:rsid w:val="00822DD2"/>
    <w:rsid w:val="0082318D"/>
    <w:rsid w:val="00826509"/>
    <w:rsid w:val="0083309F"/>
    <w:rsid w:val="00833B15"/>
    <w:rsid w:val="00846093"/>
    <w:rsid w:val="008565A8"/>
    <w:rsid w:val="00863CA6"/>
    <w:rsid w:val="00864046"/>
    <w:rsid w:val="00883708"/>
    <w:rsid w:val="0088463E"/>
    <w:rsid w:val="00886394"/>
    <w:rsid w:val="0089686D"/>
    <w:rsid w:val="008C025B"/>
    <w:rsid w:val="008C4642"/>
    <w:rsid w:val="008E01DE"/>
    <w:rsid w:val="008F1923"/>
    <w:rsid w:val="009105E1"/>
    <w:rsid w:val="0091303D"/>
    <w:rsid w:val="00936FFC"/>
    <w:rsid w:val="00940845"/>
    <w:rsid w:val="00942499"/>
    <w:rsid w:val="0094255A"/>
    <w:rsid w:val="0094478B"/>
    <w:rsid w:val="009533E5"/>
    <w:rsid w:val="00967B6D"/>
    <w:rsid w:val="00970707"/>
    <w:rsid w:val="009734D8"/>
    <w:rsid w:val="009A3437"/>
    <w:rsid w:val="009A7618"/>
    <w:rsid w:val="009B4142"/>
    <w:rsid w:val="009B6896"/>
    <w:rsid w:val="009C01D9"/>
    <w:rsid w:val="009C1C88"/>
    <w:rsid w:val="009C6D1C"/>
    <w:rsid w:val="009D176E"/>
    <w:rsid w:val="009F1625"/>
    <w:rsid w:val="009F278E"/>
    <w:rsid w:val="009F6255"/>
    <w:rsid w:val="009F70C1"/>
    <w:rsid w:val="009F70CF"/>
    <w:rsid w:val="00A05A63"/>
    <w:rsid w:val="00A11BC7"/>
    <w:rsid w:val="00A15966"/>
    <w:rsid w:val="00A22049"/>
    <w:rsid w:val="00A22DA0"/>
    <w:rsid w:val="00A30B55"/>
    <w:rsid w:val="00A44C3D"/>
    <w:rsid w:val="00A467F0"/>
    <w:rsid w:val="00A57B5B"/>
    <w:rsid w:val="00A60D28"/>
    <w:rsid w:val="00A829A7"/>
    <w:rsid w:val="00A93B61"/>
    <w:rsid w:val="00AC2D64"/>
    <w:rsid w:val="00AD1BFA"/>
    <w:rsid w:val="00AE486E"/>
    <w:rsid w:val="00AF4DB2"/>
    <w:rsid w:val="00B04A01"/>
    <w:rsid w:val="00B05C42"/>
    <w:rsid w:val="00B1706A"/>
    <w:rsid w:val="00B22436"/>
    <w:rsid w:val="00B27970"/>
    <w:rsid w:val="00B36DFC"/>
    <w:rsid w:val="00B44899"/>
    <w:rsid w:val="00B53DBB"/>
    <w:rsid w:val="00B55514"/>
    <w:rsid w:val="00B625AA"/>
    <w:rsid w:val="00B63861"/>
    <w:rsid w:val="00B715D9"/>
    <w:rsid w:val="00B77B74"/>
    <w:rsid w:val="00B83220"/>
    <w:rsid w:val="00BA2F6A"/>
    <w:rsid w:val="00BA5977"/>
    <w:rsid w:val="00BC58CC"/>
    <w:rsid w:val="00C01345"/>
    <w:rsid w:val="00C02A07"/>
    <w:rsid w:val="00C06E43"/>
    <w:rsid w:val="00C11114"/>
    <w:rsid w:val="00C131D1"/>
    <w:rsid w:val="00C22AD2"/>
    <w:rsid w:val="00C24956"/>
    <w:rsid w:val="00C40C36"/>
    <w:rsid w:val="00C43283"/>
    <w:rsid w:val="00C44C9F"/>
    <w:rsid w:val="00C47DBB"/>
    <w:rsid w:val="00C5049C"/>
    <w:rsid w:val="00C51C78"/>
    <w:rsid w:val="00C5434E"/>
    <w:rsid w:val="00C56B75"/>
    <w:rsid w:val="00C6132E"/>
    <w:rsid w:val="00C655FA"/>
    <w:rsid w:val="00C65EB8"/>
    <w:rsid w:val="00C6653A"/>
    <w:rsid w:val="00C70B94"/>
    <w:rsid w:val="00C710A3"/>
    <w:rsid w:val="00C83662"/>
    <w:rsid w:val="00C91300"/>
    <w:rsid w:val="00CA5B75"/>
    <w:rsid w:val="00CB1CA4"/>
    <w:rsid w:val="00CB42AE"/>
    <w:rsid w:val="00CC376A"/>
    <w:rsid w:val="00CC3DCA"/>
    <w:rsid w:val="00CC6150"/>
    <w:rsid w:val="00CD0715"/>
    <w:rsid w:val="00CD5716"/>
    <w:rsid w:val="00CE1D7F"/>
    <w:rsid w:val="00CE5925"/>
    <w:rsid w:val="00D237DA"/>
    <w:rsid w:val="00D42704"/>
    <w:rsid w:val="00D4451D"/>
    <w:rsid w:val="00D46212"/>
    <w:rsid w:val="00D56477"/>
    <w:rsid w:val="00D67F92"/>
    <w:rsid w:val="00D72721"/>
    <w:rsid w:val="00D747CE"/>
    <w:rsid w:val="00DB167C"/>
    <w:rsid w:val="00DB5922"/>
    <w:rsid w:val="00DC778F"/>
    <w:rsid w:val="00DC7A6A"/>
    <w:rsid w:val="00DD5F04"/>
    <w:rsid w:val="00DE3DDE"/>
    <w:rsid w:val="00DE49E9"/>
    <w:rsid w:val="00DE7039"/>
    <w:rsid w:val="00DF355A"/>
    <w:rsid w:val="00DF6C70"/>
    <w:rsid w:val="00DF6E09"/>
    <w:rsid w:val="00E04E2E"/>
    <w:rsid w:val="00E23150"/>
    <w:rsid w:val="00E23C2C"/>
    <w:rsid w:val="00E33315"/>
    <w:rsid w:val="00E437E1"/>
    <w:rsid w:val="00E521C7"/>
    <w:rsid w:val="00E52AB7"/>
    <w:rsid w:val="00E57E6F"/>
    <w:rsid w:val="00E70D89"/>
    <w:rsid w:val="00E73F9C"/>
    <w:rsid w:val="00E828A3"/>
    <w:rsid w:val="00E853AC"/>
    <w:rsid w:val="00E90127"/>
    <w:rsid w:val="00E96588"/>
    <w:rsid w:val="00EA0AD6"/>
    <w:rsid w:val="00EA2C90"/>
    <w:rsid w:val="00EA5265"/>
    <w:rsid w:val="00EB4186"/>
    <w:rsid w:val="00EB5C00"/>
    <w:rsid w:val="00EC787B"/>
    <w:rsid w:val="00ED1E29"/>
    <w:rsid w:val="00EE3442"/>
    <w:rsid w:val="00EF2B87"/>
    <w:rsid w:val="00F004E9"/>
    <w:rsid w:val="00F04474"/>
    <w:rsid w:val="00F0768C"/>
    <w:rsid w:val="00F07749"/>
    <w:rsid w:val="00F122F3"/>
    <w:rsid w:val="00F13D00"/>
    <w:rsid w:val="00F16E03"/>
    <w:rsid w:val="00F2293C"/>
    <w:rsid w:val="00F22CE5"/>
    <w:rsid w:val="00F326E7"/>
    <w:rsid w:val="00F35596"/>
    <w:rsid w:val="00F42C8B"/>
    <w:rsid w:val="00F54B84"/>
    <w:rsid w:val="00F65E4E"/>
    <w:rsid w:val="00F706E3"/>
    <w:rsid w:val="00F862AB"/>
    <w:rsid w:val="00F863CF"/>
    <w:rsid w:val="00F915CB"/>
    <w:rsid w:val="00F92744"/>
    <w:rsid w:val="00FA44D4"/>
    <w:rsid w:val="00FC0785"/>
    <w:rsid w:val="00FC47BA"/>
    <w:rsid w:val="00FD5E44"/>
    <w:rsid w:val="00FE19D0"/>
    <w:rsid w:val="00FE52E2"/>
    <w:rsid w:val="00FF5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5C0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B5C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C00"/>
    <w:rPr>
      <w:rFonts w:ascii="Tahoma" w:hAnsi="Tahoma" w:cs="Tahoma"/>
      <w:sz w:val="16"/>
      <w:szCs w:val="16"/>
      <w:lang w:eastAsia="de-DE"/>
    </w:rPr>
  </w:style>
  <w:style w:type="paragraph" w:customStyle="1" w:styleId="textnachberschrift">
    <w:name w:val="textnachberschrift"/>
    <w:basedOn w:val="Standard"/>
    <w:uiPriority w:val="99"/>
    <w:rsid w:val="00EB5C00"/>
    <w:pPr>
      <w:spacing w:before="120" w:after="120" w:line="360" w:lineRule="auto"/>
    </w:pPr>
    <w:rPr>
      <w:rFonts w:ascii="Arial" w:hAnsi="Arial" w:cs="Arial"/>
      <w:sz w:val="22"/>
      <w:szCs w:val="22"/>
    </w:rPr>
  </w:style>
  <w:style w:type="character" w:styleId="Hyperlink">
    <w:name w:val="Hyperlink"/>
    <w:basedOn w:val="Absatz-Standardschriftart"/>
    <w:rsid w:val="00EB5C00"/>
    <w:rPr>
      <w:color w:val="0000FF"/>
      <w:u w:val="single"/>
    </w:rPr>
  </w:style>
  <w:style w:type="character" w:styleId="BesuchterHyperlink">
    <w:name w:val="FollowedHyperlink"/>
    <w:basedOn w:val="Absatz-Standardschriftart"/>
    <w:uiPriority w:val="99"/>
    <w:semiHidden/>
    <w:rsid w:val="001F4ABF"/>
    <w:rPr>
      <w:color w:val="800080"/>
      <w:u w:val="single"/>
    </w:rPr>
  </w:style>
  <w:style w:type="character" w:styleId="Kommentarzeichen">
    <w:name w:val="annotation reference"/>
    <w:basedOn w:val="Absatz-Standardschriftart"/>
    <w:uiPriority w:val="99"/>
    <w:semiHidden/>
    <w:rsid w:val="00117698"/>
    <w:rPr>
      <w:sz w:val="16"/>
      <w:szCs w:val="16"/>
    </w:rPr>
  </w:style>
  <w:style w:type="paragraph" w:styleId="Kommentartext">
    <w:name w:val="annotation text"/>
    <w:basedOn w:val="Standard"/>
    <w:link w:val="KommentartextZchn"/>
    <w:uiPriority w:val="99"/>
    <w:semiHidden/>
    <w:rsid w:val="00117698"/>
    <w:rPr>
      <w:sz w:val="20"/>
      <w:szCs w:val="20"/>
    </w:rPr>
  </w:style>
  <w:style w:type="character" w:customStyle="1" w:styleId="KommentartextZchn">
    <w:name w:val="Kommentartext Zchn"/>
    <w:basedOn w:val="Absatz-Standardschriftart"/>
    <w:link w:val="Kommentartext"/>
    <w:uiPriority w:val="99"/>
    <w:semiHidden/>
    <w:rsid w:val="00117698"/>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117698"/>
    <w:rPr>
      <w:b/>
      <w:bCs/>
    </w:rPr>
  </w:style>
  <w:style w:type="character" w:customStyle="1" w:styleId="KommentarthemaZchn">
    <w:name w:val="Kommentarthema Zchn"/>
    <w:basedOn w:val="KommentartextZchn"/>
    <w:link w:val="Kommentarthema"/>
    <w:uiPriority w:val="99"/>
    <w:semiHidden/>
    <w:rsid w:val="00117698"/>
    <w:rPr>
      <w:rFonts w:ascii="Times New Roman" w:hAnsi="Times New Roman" w:cs="Times New Roman"/>
      <w:b/>
      <w:bCs/>
      <w:sz w:val="20"/>
      <w:szCs w:val="20"/>
      <w:lang w:eastAsia="de-DE"/>
    </w:rPr>
  </w:style>
  <w:style w:type="paragraph" w:styleId="Listenabsatz">
    <w:name w:val="List Paragraph"/>
    <w:basedOn w:val="Standard"/>
    <w:uiPriority w:val="34"/>
    <w:qFormat/>
    <w:rsid w:val="00491ACD"/>
    <w:pPr>
      <w:spacing w:after="200" w:line="276" w:lineRule="auto"/>
      <w:ind w:left="720"/>
      <w:contextualSpacing/>
    </w:pPr>
    <w:rPr>
      <w:rFonts w:asciiTheme="minorHAnsi" w:eastAsiaTheme="minorEastAsia" w:hAnsiTheme="minorHAnsi" w:cstheme="minorBidi"/>
      <w:i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5C0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B5C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C00"/>
    <w:rPr>
      <w:rFonts w:ascii="Tahoma" w:hAnsi="Tahoma" w:cs="Tahoma"/>
      <w:sz w:val="16"/>
      <w:szCs w:val="16"/>
      <w:lang w:eastAsia="de-DE"/>
    </w:rPr>
  </w:style>
  <w:style w:type="paragraph" w:customStyle="1" w:styleId="textnachberschrift">
    <w:name w:val="textnachberschrift"/>
    <w:basedOn w:val="Standard"/>
    <w:uiPriority w:val="99"/>
    <w:rsid w:val="00EB5C00"/>
    <w:pPr>
      <w:spacing w:before="120" w:after="120" w:line="360" w:lineRule="auto"/>
    </w:pPr>
    <w:rPr>
      <w:rFonts w:ascii="Arial" w:hAnsi="Arial" w:cs="Arial"/>
      <w:sz w:val="22"/>
      <w:szCs w:val="22"/>
    </w:rPr>
  </w:style>
  <w:style w:type="character" w:styleId="Hyperlink">
    <w:name w:val="Hyperlink"/>
    <w:basedOn w:val="Absatz-Standardschriftart"/>
    <w:rsid w:val="00EB5C00"/>
    <w:rPr>
      <w:color w:val="0000FF"/>
      <w:u w:val="single"/>
    </w:rPr>
  </w:style>
  <w:style w:type="character" w:styleId="BesuchterHyperlink">
    <w:name w:val="FollowedHyperlink"/>
    <w:basedOn w:val="Absatz-Standardschriftart"/>
    <w:uiPriority w:val="99"/>
    <w:semiHidden/>
    <w:rsid w:val="001F4ABF"/>
    <w:rPr>
      <w:color w:val="800080"/>
      <w:u w:val="single"/>
    </w:rPr>
  </w:style>
  <w:style w:type="character" w:styleId="Kommentarzeichen">
    <w:name w:val="annotation reference"/>
    <w:basedOn w:val="Absatz-Standardschriftart"/>
    <w:uiPriority w:val="99"/>
    <w:semiHidden/>
    <w:rsid w:val="00117698"/>
    <w:rPr>
      <w:sz w:val="16"/>
      <w:szCs w:val="16"/>
    </w:rPr>
  </w:style>
  <w:style w:type="paragraph" w:styleId="Kommentartext">
    <w:name w:val="annotation text"/>
    <w:basedOn w:val="Standard"/>
    <w:link w:val="KommentartextZchn"/>
    <w:uiPriority w:val="99"/>
    <w:semiHidden/>
    <w:rsid w:val="00117698"/>
    <w:rPr>
      <w:sz w:val="20"/>
      <w:szCs w:val="20"/>
    </w:rPr>
  </w:style>
  <w:style w:type="character" w:customStyle="1" w:styleId="KommentartextZchn">
    <w:name w:val="Kommentartext Zchn"/>
    <w:basedOn w:val="Absatz-Standardschriftart"/>
    <w:link w:val="Kommentartext"/>
    <w:uiPriority w:val="99"/>
    <w:semiHidden/>
    <w:rsid w:val="00117698"/>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117698"/>
    <w:rPr>
      <w:b/>
      <w:bCs/>
    </w:rPr>
  </w:style>
  <w:style w:type="character" w:customStyle="1" w:styleId="KommentarthemaZchn">
    <w:name w:val="Kommentarthema Zchn"/>
    <w:basedOn w:val="KommentartextZchn"/>
    <w:link w:val="Kommentarthema"/>
    <w:uiPriority w:val="99"/>
    <w:semiHidden/>
    <w:rsid w:val="00117698"/>
    <w:rPr>
      <w:rFonts w:ascii="Times New Roman" w:hAnsi="Times New Roman" w:cs="Times New Roman"/>
      <w:b/>
      <w:bCs/>
      <w:sz w:val="20"/>
      <w:szCs w:val="20"/>
      <w:lang w:eastAsia="de-DE"/>
    </w:rPr>
  </w:style>
  <w:style w:type="paragraph" w:styleId="Listenabsatz">
    <w:name w:val="List Paragraph"/>
    <w:basedOn w:val="Standard"/>
    <w:uiPriority w:val="34"/>
    <w:qFormat/>
    <w:rsid w:val="00491ACD"/>
    <w:pPr>
      <w:spacing w:after="200" w:line="276" w:lineRule="auto"/>
      <w:ind w:left="720"/>
      <w:contextualSpacing/>
    </w:pPr>
    <w:rPr>
      <w:rFonts w:asciiTheme="minorHAnsi" w:eastAsiaTheme="minorEastAsia" w:hAnsiTheme="minorHAnsi" w:cstheme="minorBid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o-net.d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kw-kompetenzzentru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F468E-5953-422F-BD43-043CF9F2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lindhorst@rkw.de</dc:creator>
  <cp:lastModifiedBy>Hertling, Sascha</cp:lastModifiedBy>
  <cp:revision>4</cp:revision>
  <cp:lastPrinted>2015-09-11T10:28:00Z</cp:lastPrinted>
  <dcterms:created xsi:type="dcterms:W3CDTF">2015-09-11T10:27:00Z</dcterms:created>
  <dcterms:modified xsi:type="dcterms:W3CDTF">2015-09-11T10:52:00Z</dcterms:modified>
</cp:coreProperties>
</file>