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04770" w14:textId="77777777" w:rsidR="001D00DB" w:rsidRPr="00E66152" w:rsidRDefault="001D00DB" w:rsidP="001D00DB">
      <w:pPr>
        <w:rPr>
          <w:rFonts w:ascii="Calibri" w:hAnsi="Calibri" w:cs="Calibri"/>
          <w:b/>
          <w:sz w:val="36"/>
          <w:szCs w:val="36"/>
        </w:rPr>
      </w:pPr>
      <w:r w:rsidRPr="00E66152">
        <w:rPr>
          <w:rFonts w:ascii="Calibri" w:hAnsi="Calibri" w:cs="Calibri"/>
          <w:b/>
          <w:sz w:val="36"/>
          <w:szCs w:val="36"/>
        </w:rPr>
        <w:t>Pressemeldung</w:t>
      </w:r>
    </w:p>
    <w:p w14:paraId="1D31A221" w14:textId="77777777" w:rsidR="001D00DB" w:rsidRPr="00E66152" w:rsidRDefault="001D00DB" w:rsidP="001D00DB"/>
    <w:p w14:paraId="14258B02" w14:textId="77777777" w:rsidR="001D00DB" w:rsidRPr="00E66152" w:rsidRDefault="001D00DB" w:rsidP="001D00DB">
      <w:r w:rsidRPr="00E66152">
        <w:rPr>
          <w:sz w:val="32"/>
          <w:szCs w:val="32"/>
        </w:rPr>
        <w:tab/>
      </w:r>
      <w:r w:rsidRPr="00E66152">
        <w:rPr>
          <w:sz w:val="32"/>
          <w:szCs w:val="32"/>
        </w:rPr>
        <w:tab/>
      </w:r>
      <w:r w:rsidRPr="00E66152">
        <w:rPr>
          <w:sz w:val="32"/>
          <w:szCs w:val="32"/>
        </w:rPr>
        <w:tab/>
      </w:r>
      <w:r w:rsidRPr="00E66152">
        <w:rPr>
          <w:sz w:val="32"/>
          <w:szCs w:val="32"/>
        </w:rPr>
        <w:tab/>
      </w:r>
      <w:r w:rsidRPr="00E66152">
        <w:rPr>
          <w:sz w:val="32"/>
          <w:szCs w:val="32"/>
        </w:rPr>
        <w:tab/>
      </w:r>
      <w:r w:rsidRPr="00E66152">
        <w:rPr>
          <w:sz w:val="32"/>
          <w:szCs w:val="32"/>
        </w:rPr>
        <w:tab/>
      </w:r>
      <w:r w:rsidRPr="00E66152">
        <w:tab/>
      </w:r>
      <w:r w:rsidRPr="00E66152">
        <w:tab/>
      </w:r>
      <w:r w:rsidRPr="00E66152">
        <w:tab/>
      </w:r>
      <w:r w:rsidRPr="00E66152">
        <w:tab/>
      </w:r>
      <w:r w:rsidRPr="00E66152">
        <w:tab/>
      </w:r>
    </w:p>
    <w:p w14:paraId="7F5275FC" w14:textId="77777777" w:rsidR="001D00DB" w:rsidRPr="00E66152" w:rsidRDefault="00837885" w:rsidP="001D00DB">
      <w:pPr>
        <w:ind w:left="7080" w:firstLine="708"/>
      </w:pPr>
      <w:r w:rsidRPr="00E66152">
        <w:rPr>
          <w:noProof/>
          <w:lang w:eastAsia="de-DE" w:bidi="ar-SA"/>
        </w:rPr>
        <mc:AlternateContent>
          <mc:Choice Requires="wps">
            <w:drawing>
              <wp:anchor distT="0" distB="0" distL="114300" distR="114300" simplePos="0" relativeHeight="251657728" behindDoc="0" locked="0" layoutInCell="1" allowOverlap="1" wp14:anchorId="24AF1818" wp14:editId="073C3262">
                <wp:simplePos x="0" y="0"/>
                <wp:positionH relativeFrom="column">
                  <wp:posOffset>5382895</wp:posOffset>
                </wp:positionH>
                <wp:positionV relativeFrom="paragraph">
                  <wp:posOffset>-53340</wp:posOffset>
                </wp:positionV>
                <wp:extent cx="958215" cy="249555"/>
                <wp:effectExtent l="0" t="0" r="889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49555"/>
                        </a:xfrm>
                        <a:prstGeom prst="rect">
                          <a:avLst/>
                        </a:prstGeom>
                        <a:solidFill>
                          <a:srgbClr val="FFFFFF"/>
                        </a:solidFill>
                        <a:ln w="0">
                          <a:solidFill>
                            <a:srgbClr val="FFFFFF"/>
                          </a:solidFill>
                          <a:miter lim="800000"/>
                          <a:headEnd/>
                          <a:tailEnd/>
                        </a:ln>
                      </wps:spPr>
                      <wps:txbx>
                        <w:txbxContent>
                          <w:p w14:paraId="2B864844" w14:textId="02541018" w:rsidR="00B36800" w:rsidRDefault="00E66152" w:rsidP="007F5449">
                            <w:r>
                              <w:t>20</w:t>
                            </w:r>
                            <w:r w:rsidR="00B36800">
                              <w:t>.05.2015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423.85pt;margin-top:-4.15pt;width:75.4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" strokecolor="white" strokeweight="0">
                <v:textbox>
                  <w:txbxContent>
                    <w:p w14:paraId="2B864844" w14:textId="02541018" w:rsidR="00B36800" w:rsidRDefault="00E66152" w:rsidP="007F5449">
                      <w:r>
                        <w:t>20</w:t>
                      </w:r>
                      <w:r w:rsidR="00B36800">
                        <w:t>.05.2015</w:t>
                      </w:r>
                    </w:p>
                  </w:txbxContent>
                </v:textbox>
              </v:shape>
            </w:pict>
          </mc:Fallback>
        </mc:AlternateContent>
      </w:r>
    </w:p>
    <w:p w14:paraId="19852F79" w14:textId="77777777" w:rsidR="007F5449" w:rsidRPr="00E66152" w:rsidRDefault="007F5449" w:rsidP="007F5449">
      <w:pPr>
        <w:rPr>
          <w:rFonts w:eastAsia="Times New Roman"/>
          <w:b/>
          <w:sz w:val="16"/>
          <w:szCs w:val="16"/>
          <w:lang w:eastAsia="de-DE" w:bidi="ar-SA"/>
        </w:rPr>
      </w:pPr>
    </w:p>
    <w:p w14:paraId="69914590" w14:textId="7090FC16" w:rsidR="004F51DB" w:rsidRPr="00E66152" w:rsidRDefault="005D3F77" w:rsidP="004F51DB">
      <w:pPr>
        <w:rPr>
          <w:b/>
          <w:sz w:val="36"/>
          <w:szCs w:val="36"/>
        </w:rPr>
      </w:pPr>
      <w:r w:rsidRPr="00E66152">
        <w:rPr>
          <w:b/>
          <w:sz w:val="36"/>
          <w:szCs w:val="36"/>
        </w:rPr>
        <w:t xml:space="preserve">Automation24: </w:t>
      </w:r>
      <w:r w:rsidR="00B34C20" w:rsidRPr="00E66152">
        <w:rPr>
          <w:b/>
          <w:sz w:val="36"/>
          <w:szCs w:val="36"/>
        </w:rPr>
        <w:t>E</w:t>
      </w:r>
      <w:r w:rsidR="004F51DB" w:rsidRPr="00E66152">
        <w:rPr>
          <w:b/>
          <w:sz w:val="36"/>
          <w:szCs w:val="36"/>
        </w:rPr>
        <w:t>rste Schritte Richtung Industrie 4.0</w:t>
      </w:r>
    </w:p>
    <w:p w14:paraId="3EFB188F" w14:textId="59EB8B3E" w:rsidR="004F51DB" w:rsidRPr="00E66152" w:rsidRDefault="002648DA" w:rsidP="004F51DB">
      <w:pPr>
        <w:rPr>
          <w:b/>
          <w:sz w:val="28"/>
          <w:szCs w:val="28"/>
        </w:rPr>
      </w:pPr>
      <w:r w:rsidRPr="00E66152">
        <w:rPr>
          <w:b/>
          <w:sz w:val="28"/>
          <w:szCs w:val="28"/>
        </w:rPr>
        <w:t xml:space="preserve">Online-Shop erweitert Sortiment um LOGO! 8 CMR Modul von Siemens / </w:t>
      </w:r>
      <w:r w:rsidR="004F51DB" w:rsidRPr="00E66152">
        <w:rPr>
          <w:b/>
          <w:sz w:val="28"/>
          <w:szCs w:val="28"/>
        </w:rPr>
        <w:t xml:space="preserve">Alarmierung und Fernsteuerung via Smartphone  </w:t>
      </w:r>
    </w:p>
    <w:p w14:paraId="7EB8DAA7" w14:textId="77777777" w:rsidR="000D1125" w:rsidRPr="00E66152" w:rsidRDefault="000D1125" w:rsidP="007F5449">
      <w:pPr>
        <w:rPr>
          <w:rFonts w:eastAsia="Times New Roman"/>
          <w:u w:val="single"/>
          <w:lang w:eastAsia="de-DE" w:bidi="ar-SA"/>
        </w:rPr>
      </w:pPr>
    </w:p>
    <w:p w14:paraId="259EA6F0" w14:textId="0F47B2EE" w:rsidR="00F330BD" w:rsidRPr="00E66152" w:rsidRDefault="007F5449" w:rsidP="00F330BD">
      <w:r w:rsidRPr="00E66152">
        <w:rPr>
          <w:rFonts w:eastAsia="Times New Roman"/>
          <w:u w:val="single"/>
          <w:lang w:eastAsia="de-DE" w:bidi="ar-SA"/>
        </w:rPr>
        <w:t>Essen</w:t>
      </w:r>
      <w:r w:rsidR="005A6614" w:rsidRPr="00E66152">
        <w:rPr>
          <w:rFonts w:eastAsia="Times New Roman"/>
          <w:lang w:eastAsia="de-DE" w:bidi="ar-SA"/>
        </w:rPr>
        <w:t xml:space="preserve"> –</w:t>
      </w:r>
      <w:r w:rsidR="00CB7AF3" w:rsidRPr="00E66152">
        <w:rPr>
          <w:rFonts w:eastAsia="Times New Roman"/>
          <w:lang w:eastAsia="de-DE" w:bidi="ar-SA"/>
        </w:rPr>
        <w:t xml:space="preserve"> </w:t>
      </w:r>
      <w:r w:rsidR="00485567" w:rsidRPr="00E66152">
        <w:t>Ergänzend</w:t>
      </w:r>
      <w:r w:rsidR="00D42D4B" w:rsidRPr="00E66152">
        <w:t xml:space="preserve"> zur LOGO! 8 </w:t>
      </w:r>
      <w:r w:rsidR="004F51DB" w:rsidRPr="00E66152">
        <w:t xml:space="preserve">Logikmodulreihe von Siemens bietet </w:t>
      </w:r>
      <w:r w:rsidR="000D1125" w:rsidRPr="00E66152">
        <w:t xml:space="preserve">Automation24 ab sofort </w:t>
      </w:r>
      <w:r w:rsidR="00485567" w:rsidRPr="00E66152">
        <w:t xml:space="preserve">auch </w:t>
      </w:r>
      <w:r w:rsidR="004F51DB" w:rsidRPr="00E66152">
        <w:t xml:space="preserve">das </w:t>
      </w:r>
      <w:r w:rsidR="000D1125" w:rsidRPr="00E66152">
        <w:t>Kommunikationsm</w:t>
      </w:r>
      <w:r w:rsidR="004F51DB" w:rsidRPr="00E66152">
        <w:t>odul CMR2020</w:t>
      </w:r>
      <w:r w:rsidR="00485567" w:rsidRPr="00E66152">
        <w:t xml:space="preserve"> an</w:t>
      </w:r>
      <w:r w:rsidR="004F51DB" w:rsidRPr="00E66152">
        <w:t xml:space="preserve">. </w:t>
      </w:r>
      <w:r w:rsidR="00485567" w:rsidRPr="00E66152">
        <w:t xml:space="preserve">Es ermöglicht eine Überwachung </w:t>
      </w:r>
      <w:r w:rsidR="00B34C20" w:rsidRPr="00E66152">
        <w:t xml:space="preserve">und Fernsteuerung angeschlossener Logikmodule </w:t>
      </w:r>
      <w:r w:rsidR="0029328D" w:rsidRPr="00E66152">
        <w:t>per</w:t>
      </w:r>
      <w:r w:rsidR="00B34C20" w:rsidRPr="00E66152">
        <w:t xml:space="preserve"> Mobiltelefon</w:t>
      </w:r>
      <w:r w:rsidR="0029328D" w:rsidRPr="00E66152">
        <w:t>,</w:t>
      </w:r>
      <w:r w:rsidR="004F51DB" w:rsidRPr="00E66152">
        <w:t xml:space="preserve"> </w:t>
      </w:r>
      <w:r w:rsidR="002648DA" w:rsidRPr="00E66152">
        <w:t xml:space="preserve">deren </w:t>
      </w:r>
      <w:r w:rsidR="004F51DB" w:rsidRPr="00E66152">
        <w:t xml:space="preserve">Positionsermittlung und Positionstracking via GPS sowie </w:t>
      </w:r>
      <w:r w:rsidR="002648DA" w:rsidRPr="00E66152">
        <w:t xml:space="preserve">eine </w:t>
      </w:r>
      <w:r w:rsidR="004F51DB" w:rsidRPr="00E66152">
        <w:t xml:space="preserve">weltweite Uhrzeitsynchronisation. </w:t>
      </w:r>
      <w:r w:rsidR="00F330BD" w:rsidRPr="00E66152">
        <w:t xml:space="preserve">„Auch in der Produktion wachsen reale und virtuelle Welt immer enger zusammen“, sagt Automation24-Geschäftsführer Stefan von der Bey. „Begriffe wie ‚Industrie 4.0’ oder ‚Internet der Dinge’ sind allgegenwärtig. Entsprechend ist es für uns als </w:t>
      </w:r>
      <w:proofErr w:type="spellStart"/>
      <w:r w:rsidR="00F330BD" w:rsidRPr="00E66152">
        <w:t>zukunfts</w:t>
      </w:r>
      <w:r w:rsidR="00B36800" w:rsidRPr="00E66152">
        <w:t>gerichteter</w:t>
      </w:r>
      <w:proofErr w:type="spellEnd"/>
      <w:r w:rsidR="00F330BD" w:rsidRPr="00E66152">
        <w:t xml:space="preserve"> Online-Shop unabdingbar, unseren Kunden auch im Bereich industrieller Kommunikation ein immer breiteres Sortiment anbieten zu können.“  </w:t>
      </w:r>
    </w:p>
    <w:p w14:paraId="5277140C" w14:textId="77777777" w:rsidR="00F330BD" w:rsidRPr="00E66152" w:rsidRDefault="00F330BD" w:rsidP="004F51DB">
      <w:pPr>
        <w:rPr>
          <w:b/>
        </w:rPr>
      </w:pPr>
    </w:p>
    <w:p w14:paraId="1D3F1426" w14:textId="77777777" w:rsidR="00F330BD" w:rsidRPr="00E66152" w:rsidRDefault="00F330BD" w:rsidP="00F330BD">
      <w:pPr>
        <w:rPr>
          <w:b/>
        </w:rPr>
      </w:pPr>
      <w:r w:rsidRPr="00E66152">
        <w:rPr>
          <w:b/>
        </w:rPr>
        <w:t>Remote-Kommunikation per Mobiltelefon</w:t>
      </w:r>
    </w:p>
    <w:p w14:paraId="06C34F81" w14:textId="77777777" w:rsidR="00CA25F1" w:rsidRPr="00E66152" w:rsidRDefault="00CA25F1" w:rsidP="00CA25F1">
      <w:r w:rsidRPr="00E66152">
        <w:t>Über die integrierte Ethernet-Schnittstelle ermöglicht das LOGO! 8 CMR Modul dem Anwender, seine LOGO! 8 Steuerung an das GSM/GPRS-Netz anzuschließen und fortan per SMS über das Mobiltelefon zu steuern oder Alarme und Zustandsdaten zu empfangen. Nach dem Einlegen einer SIM-Karte ist das Kommunikationsmodul als Teilnehmer im Mobilfunknetz erreichbar. Anwender können dann verschiedene Befehle in der angeschlossenen Steuerung für den Fernzugriff konfigurieren und anschließend per SMS über das Kommunikationsmodul auslösen. Die Kurznachrichten zur Steuerung werden durch ein Passwort geschützt.</w:t>
      </w:r>
    </w:p>
    <w:p w14:paraId="03A9BD0F" w14:textId="77777777" w:rsidR="00647F24" w:rsidRDefault="002648DA" w:rsidP="002648DA">
      <w:r w:rsidRPr="00E66152">
        <w:t xml:space="preserve">Umgekehrt sendet </w:t>
      </w:r>
      <w:r w:rsidR="001E2D2C" w:rsidRPr="00E66152">
        <w:t xml:space="preserve">das </w:t>
      </w:r>
      <w:r w:rsidRPr="00E66152">
        <w:t xml:space="preserve">LOGO! </w:t>
      </w:r>
      <w:r w:rsidR="001E2D2C" w:rsidRPr="00E66152">
        <w:t xml:space="preserve">8 </w:t>
      </w:r>
      <w:r w:rsidRPr="00E66152">
        <w:t>CMR2020</w:t>
      </w:r>
      <w:r w:rsidR="001E2D2C" w:rsidRPr="00E66152">
        <w:t>-Modul</w:t>
      </w:r>
      <w:r w:rsidRPr="00E66152">
        <w:t xml:space="preserve"> Diagnosedaten und Alarme als Kurznachricht an die zuvor als Empfänger festgelegten Mobiltelefone. Aufgrund der </w:t>
      </w:r>
    </w:p>
    <w:p w14:paraId="27C3982E" w14:textId="77777777" w:rsidR="00647F24" w:rsidRPr="00DF4132" w:rsidRDefault="00647F24" w:rsidP="00647F24"/>
    <w:p w14:paraId="15B1DBCE" w14:textId="77777777" w:rsidR="00647F24" w:rsidRDefault="00647F24" w:rsidP="00647F24">
      <w:r>
        <w:rPr>
          <w:sz w:val="32"/>
          <w:szCs w:val="32"/>
        </w:rPr>
        <w:tab/>
      </w:r>
      <w:r>
        <w:rPr>
          <w:sz w:val="32"/>
          <w:szCs w:val="32"/>
        </w:rPr>
        <w:tab/>
      </w:r>
      <w:r>
        <w:rPr>
          <w:sz w:val="32"/>
          <w:szCs w:val="32"/>
        </w:rPr>
        <w:tab/>
      </w:r>
      <w:r>
        <w:rPr>
          <w:sz w:val="32"/>
          <w:szCs w:val="32"/>
        </w:rPr>
        <w:tab/>
      </w:r>
      <w:r>
        <w:rPr>
          <w:sz w:val="32"/>
          <w:szCs w:val="32"/>
        </w:rPr>
        <w:tab/>
      </w:r>
      <w:r>
        <w:rPr>
          <w:sz w:val="32"/>
          <w:szCs w:val="32"/>
        </w:rPr>
        <w:tab/>
      </w:r>
      <w:r>
        <w:tab/>
      </w:r>
      <w:r>
        <w:tab/>
      </w:r>
      <w:r>
        <w:tab/>
      </w:r>
      <w:r>
        <w:tab/>
      </w:r>
      <w:r>
        <w:tab/>
      </w:r>
    </w:p>
    <w:p w14:paraId="634A1F10" w14:textId="77777777" w:rsidR="00647F24" w:rsidRPr="00C623C5" w:rsidRDefault="00647F24" w:rsidP="00647F24">
      <w:pPr>
        <w:ind w:left="7080" w:firstLine="708"/>
      </w:pPr>
    </w:p>
    <w:p w14:paraId="2D968F9E" w14:textId="77777777" w:rsidR="00647F24" w:rsidRPr="00AF131D" w:rsidRDefault="00647F24" w:rsidP="00647F24">
      <w:pPr>
        <w:rPr>
          <w:rFonts w:eastAsia="Times New Roman"/>
          <w:b/>
          <w:sz w:val="16"/>
          <w:szCs w:val="16"/>
          <w:lang w:eastAsia="de-DE" w:bidi="ar-SA"/>
        </w:rPr>
      </w:pPr>
    </w:p>
    <w:p w14:paraId="6BB96F06" w14:textId="21C6A093" w:rsidR="002648DA" w:rsidRPr="00E66152" w:rsidRDefault="002648DA" w:rsidP="002648DA">
      <w:r w:rsidRPr="00E66152">
        <w:t>Zeitangaben der Mobilfunk-Provider oder des GPS-Signals kann außerdem eine Uhrzeitsynchronisierung der angeschlossenen Module erfolgen.</w:t>
      </w:r>
      <w:r w:rsidR="00F330BD" w:rsidRPr="00E66152">
        <w:t xml:space="preserve"> Dank je zwei digitaler Ein- und Ausgänge ist das CMR-Modul auch für einfache Steuerungsaufgaben als Stand-</w:t>
      </w:r>
      <w:proofErr w:type="spellStart"/>
      <w:r w:rsidR="00CA25F1" w:rsidRPr="00E66152">
        <w:t>A</w:t>
      </w:r>
      <w:r w:rsidR="00F330BD" w:rsidRPr="00E66152">
        <w:t>lone</w:t>
      </w:r>
      <w:proofErr w:type="spellEnd"/>
      <w:r w:rsidR="00F330BD" w:rsidRPr="00E66152">
        <w:t>-Gerät einsetzbar.</w:t>
      </w:r>
    </w:p>
    <w:p w14:paraId="299E38F8" w14:textId="77777777" w:rsidR="004F51DB" w:rsidRPr="00E66152" w:rsidRDefault="004F51DB" w:rsidP="004F51DB"/>
    <w:p w14:paraId="1DA58F6F" w14:textId="51FD8AEC" w:rsidR="00B34C20" w:rsidRPr="00E66152" w:rsidRDefault="00F330BD" w:rsidP="00B34C20">
      <w:pPr>
        <w:rPr>
          <w:b/>
        </w:rPr>
      </w:pPr>
      <w:r w:rsidRPr="00E66152">
        <w:rPr>
          <w:b/>
        </w:rPr>
        <w:t>Für Gebäudetechnik, kommunale Wirtschaft und Industrie</w:t>
      </w:r>
    </w:p>
    <w:p w14:paraId="737C5011" w14:textId="56CF9C51" w:rsidR="00B34C20" w:rsidRPr="00E66152" w:rsidRDefault="00B34C20" w:rsidP="00B34C20">
      <w:r w:rsidRPr="00E66152">
        <w:t>Die umfangreichen Einsatzbereiche für das Kommunikationsmodul CRM2020 und die Baureihe LOGO! 8 erstrecken sich von einfachen Steuerungsaufgaben in der Gebäudetechnik – Jalousien, Garagentore</w:t>
      </w:r>
      <w:r w:rsidR="00CA25F1" w:rsidRPr="00E66152">
        <w:t>n</w:t>
      </w:r>
      <w:r w:rsidRPr="00E66152">
        <w:t xml:space="preserve">, Beleuchtung oder Gartenbewässerung – über die Industrie bis hin zum Kommunalbereich, beispielsweise bei der Pumpenansteuerung und Füllstandüberwachung in Pumpenstationen. Der integrierte GPS-Antennenanschluss ermöglicht außerdem die Bestimmung der aktuellen Position, um zum Beispiel LKW-Ladungen oder Container zu überwachen. </w:t>
      </w:r>
    </w:p>
    <w:p w14:paraId="0577B851" w14:textId="61A8A3FA" w:rsidR="008228FA" w:rsidRPr="00E66152" w:rsidRDefault="008228FA" w:rsidP="004F51DB">
      <w:pPr>
        <w:widowControl w:val="0"/>
        <w:autoSpaceDE w:val="0"/>
        <w:autoSpaceDN w:val="0"/>
        <w:adjustRightInd w:val="0"/>
        <w:rPr>
          <w:rFonts w:eastAsia="Times New Roman"/>
          <w:lang w:eastAsia="de-DE" w:bidi="ar-SA"/>
        </w:rPr>
      </w:pPr>
    </w:p>
    <w:p w14:paraId="5CE6A16A" w14:textId="77777777" w:rsidR="00DF073A" w:rsidRPr="00E66152" w:rsidRDefault="00DF073A" w:rsidP="00DF073A">
      <w:pPr>
        <w:rPr>
          <w:b/>
        </w:rPr>
      </w:pPr>
      <w:r w:rsidRPr="00E66152">
        <w:rPr>
          <w:b/>
        </w:rPr>
        <w:t>Über Automation24</w:t>
      </w:r>
    </w:p>
    <w:p w14:paraId="16CB3CDF" w14:textId="6BF6FF44" w:rsidR="00DF073A" w:rsidRPr="00172DC9" w:rsidRDefault="00DF073A" w:rsidP="00DF073A">
      <w:r w:rsidRPr="00E66152">
        <w:t xml:space="preserve">Die Automation24 GmbH hat sich auf den Internetversandhandel spezialisiert. Das Komplettsortiment für Automatisierungstechnik umfasst über </w:t>
      </w:r>
      <w:r w:rsidR="008D4CD9" w:rsidRPr="00E66152">
        <w:t>2.000</w:t>
      </w:r>
      <w:r w:rsidRPr="00E66152">
        <w:t xml:space="preserve"> Markenartikel aus den Bereichen </w:t>
      </w:r>
      <w:proofErr w:type="spellStart"/>
      <w:r w:rsidRPr="00E66152">
        <w:t>Positionssensorik</w:t>
      </w:r>
      <w:proofErr w:type="spellEnd"/>
      <w:r w:rsidRPr="00E66152">
        <w:t xml:space="preserve">, </w:t>
      </w:r>
      <w:proofErr w:type="spellStart"/>
      <w:r w:rsidRPr="00E66152">
        <w:t>Prozesssensorik</w:t>
      </w:r>
      <w:proofErr w:type="spellEnd"/>
      <w:r w:rsidRPr="00E66152">
        <w:t xml:space="preserve">, Steuerungs- und </w:t>
      </w:r>
      <w:r w:rsidR="00BC5750" w:rsidRPr="00E66152">
        <w:t xml:space="preserve">Antriebstechnik, </w:t>
      </w:r>
      <w:r w:rsidRPr="00E66152">
        <w:t>Schalt</w:t>
      </w:r>
      <w:r w:rsidR="00BC5750" w:rsidRPr="00E66152">
        <w:t>- und Schutztechnik,</w:t>
      </w:r>
      <w:r w:rsidRPr="00E66152">
        <w:t xml:space="preserve"> Bedienen und Beobachten</w:t>
      </w:r>
      <w:r w:rsidRPr="00172DC9">
        <w:t>, Spannungsversorgung, Gehäuse sowie Verbindungs</w:t>
      </w:r>
      <w:r w:rsidR="00BC5750" w:rsidRPr="00172DC9">
        <w:t>technik</w:t>
      </w:r>
      <w:r w:rsidRPr="00172DC9">
        <w:t xml:space="preserve">. Sämtliche Produkte sind bei Automation24 </w:t>
      </w:r>
      <w:r w:rsidR="006D449A" w:rsidRPr="00172DC9">
        <w:t xml:space="preserve">bereits </w:t>
      </w:r>
      <w:r w:rsidRPr="00172DC9">
        <w:t xml:space="preserve">bei Kleinstabnahmemengen </w:t>
      </w:r>
      <w:r w:rsidR="00BC5750" w:rsidRPr="00172DC9">
        <w:t xml:space="preserve">ab dem ersten Stück </w:t>
      </w:r>
      <w:r w:rsidRPr="00172DC9">
        <w:t>zu einem ausgezeichneten Preis-Leistungsverhältnis erhältlich.</w:t>
      </w:r>
    </w:p>
    <w:p w14:paraId="0DEAF6EE" w14:textId="77777777" w:rsidR="00DF073A" w:rsidRDefault="00DF073A" w:rsidP="00DF073A">
      <w:r>
        <w:t>_____________________________________________________________</w:t>
      </w:r>
    </w:p>
    <w:p w14:paraId="0A0FB99E" w14:textId="65387378" w:rsidR="00DF073A" w:rsidRDefault="00DF073A" w:rsidP="00DF073A">
      <w:r>
        <w:rPr>
          <w:b/>
          <w:bCs/>
        </w:rPr>
        <w:t>Zeichen</w:t>
      </w:r>
      <w:r>
        <w:t xml:space="preserve"> (Fließtext inkl. Leerzeichen): </w:t>
      </w:r>
      <w:r w:rsidR="003048F5">
        <w:t>2.867</w:t>
      </w:r>
    </w:p>
    <w:p w14:paraId="18509BDF" w14:textId="77777777" w:rsidR="00837885" w:rsidRDefault="00DF073A" w:rsidP="00DF073A">
      <w:pPr>
        <w:rPr>
          <w:sz w:val="20"/>
          <w:szCs w:val="20"/>
        </w:rPr>
      </w:pPr>
      <w:r w:rsidRPr="00A5438F">
        <w:rPr>
          <w:sz w:val="20"/>
          <w:szCs w:val="20"/>
        </w:rPr>
        <w:t>Bei Verwendung wird um Zusendung eines Belegheftes gebeten.</w:t>
      </w:r>
      <w:r w:rsidRPr="000873DB">
        <w:t xml:space="preserve"> </w:t>
      </w:r>
      <w:r w:rsidRPr="000873DB">
        <w:rPr>
          <w:sz w:val="20"/>
          <w:szCs w:val="20"/>
        </w:rPr>
        <w:t>Text und Fotos dieser Pressemitteilung stehen für Sie unt</w:t>
      </w:r>
      <w:r>
        <w:rPr>
          <w:sz w:val="20"/>
          <w:szCs w:val="20"/>
        </w:rPr>
        <w:t xml:space="preserve">er </w:t>
      </w:r>
      <w:r w:rsidRPr="00620C04">
        <w:rPr>
          <w:sz w:val="20"/>
          <w:szCs w:val="20"/>
        </w:rPr>
        <w:t>news.cision.com/de/automation24-gmbh</w:t>
      </w:r>
      <w:r>
        <w:rPr>
          <w:sz w:val="20"/>
          <w:szCs w:val="20"/>
        </w:rPr>
        <w:t xml:space="preserve"> </w:t>
      </w:r>
      <w:r w:rsidRPr="000873DB">
        <w:rPr>
          <w:sz w:val="20"/>
          <w:szCs w:val="20"/>
        </w:rPr>
        <w:t>zum Download bereit.</w:t>
      </w:r>
    </w:p>
    <w:p w14:paraId="38D5382A" w14:textId="77777777" w:rsidR="00B12024" w:rsidRDefault="00B12024" w:rsidP="00DF073A">
      <w:pPr>
        <w:rPr>
          <w:rFonts w:eastAsia="Times New Roman"/>
          <w:b/>
          <w:lang w:eastAsia="de-DE" w:bidi="ar-SA"/>
        </w:rPr>
      </w:pPr>
      <w:bookmarkStart w:id="0" w:name="_GoBack"/>
      <w:bookmarkEnd w:id="0"/>
    </w:p>
    <w:sectPr w:rsidR="00B12024" w:rsidSect="007F5449">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EE70A" w14:textId="77777777" w:rsidR="00B36800" w:rsidRDefault="00B36800">
      <w:pPr>
        <w:spacing w:line="240" w:lineRule="auto"/>
      </w:pPr>
      <w:r>
        <w:separator/>
      </w:r>
    </w:p>
  </w:endnote>
  <w:endnote w:type="continuationSeparator" w:id="0">
    <w:p w14:paraId="761EB513" w14:textId="77777777" w:rsidR="00B36800" w:rsidRDefault="00B36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8" w:type="dxa"/>
      <w:tblLayout w:type="fixed"/>
      <w:tblLook w:val="0000" w:firstRow="0" w:lastRow="0" w:firstColumn="0" w:lastColumn="0" w:noHBand="0" w:noVBand="0"/>
    </w:tblPr>
    <w:tblGrid>
      <w:gridCol w:w="4869"/>
      <w:gridCol w:w="4909"/>
    </w:tblGrid>
    <w:tr w:rsidR="00B36800" w:rsidRPr="003C4FCC" w14:paraId="71028660" w14:textId="77777777" w:rsidTr="002012B3">
      <w:tc>
        <w:tcPr>
          <w:tcW w:w="4077" w:type="dxa"/>
        </w:tcPr>
        <w:p w14:paraId="3FB184F3" w14:textId="77777777" w:rsidR="00B36800" w:rsidRPr="003C4FCC" w:rsidRDefault="00B36800" w:rsidP="002012B3">
          <w:pPr>
            <w:pStyle w:val="Fuzeile"/>
            <w:rPr>
              <w:sz w:val="16"/>
            </w:rPr>
          </w:pPr>
        </w:p>
        <w:p w14:paraId="184645FB" w14:textId="77777777" w:rsidR="00B36800" w:rsidRPr="003C4FCC" w:rsidRDefault="00B36800" w:rsidP="002012B3">
          <w:pPr>
            <w:pStyle w:val="Fuzeile"/>
            <w:rPr>
              <w:b/>
              <w:bCs/>
              <w:sz w:val="16"/>
              <w:u w:val="single"/>
            </w:rPr>
          </w:pPr>
          <w:r w:rsidRPr="003C4FCC">
            <w:rPr>
              <w:b/>
              <w:bCs/>
              <w:sz w:val="16"/>
              <w:u w:val="single"/>
            </w:rPr>
            <w:t>Herausgeber:</w:t>
          </w:r>
        </w:p>
        <w:p w14:paraId="5AF770A5" w14:textId="77777777" w:rsidR="00B36800" w:rsidRPr="003C4FCC" w:rsidRDefault="00B36800" w:rsidP="002012B3">
          <w:pPr>
            <w:pStyle w:val="Fuzeile"/>
            <w:rPr>
              <w:b/>
              <w:bCs/>
              <w:sz w:val="16"/>
            </w:rPr>
          </w:pPr>
          <w:r w:rsidRPr="003C4FCC">
            <w:rPr>
              <w:b/>
              <w:bCs/>
              <w:sz w:val="16"/>
            </w:rPr>
            <w:t>Automation24 GmbH</w:t>
          </w:r>
        </w:p>
        <w:p w14:paraId="61A94833" w14:textId="77777777" w:rsidR="00B36800" w:rsidRPr="003C4FCC" w:rsidRDefault="00B36800" w:rsidP="002012B3">
          <w:pPr>
            <w:pStyle w:val="Fuzeile"/>
            <w:rPr>
              <w:sz w:val="16"/>
            </w:rPr>
          </w:pPr>
          <w:r w:rsidRPr="003C4FCC">
            <w:rPr>
              <w:sz w:val="16"/>
            </w:rPr>
            <w:t>Heinrich-Held-Straße 34, 45133 Essen</w:t>
          </w:r>
        </w:p>
        <w:p w14:paraId="3643B9B3" w14:textId="77777777" w:rsidR="00B36800" w:rsidRPr="003C4FCC" w:rsidRDefault="00B36800" w:rsidP="002012B3">
          <w:pPr>
            <w:pStyle w:val="Fuzeile"/>
            <w:rPr>
              <w:sz w:val="16"/>
            </w:rPr>
          </w:pPr>
          <w:r w:rsidRPr="003C4FCC">
            <w:rPr>
              <w:sz w:val="16"/>
            </w:rPr>
            <w:t>Katharina Zeutschler</w:t>
          </w:r>
        </w:p>
        <w:p w14:paraId="5F37D474" w14:textId="77777777" w:rsidR="00B36800" w:rsidRPr="003C4FCC" w:rsidRDefault="00B36800" w:rsidP="002012B3">
          <w:pPr>
            <w:pStyle w:val="Fuzeile"/>
            <w:rPr>
              <w:sz w:val="16"/>
              <w:lang w:val="it-IT"/>
            </w:rPr>
          </w:pPr>
          <w:r w:rsidRPr="003C4FCC">
            <w:rPr>
              <w:sz w:val="16"/>
              <w:lang w:val="it-IT"/>
            </w:rPr>
            <w:t>E-Mail: katharina.zeutschler@automation24.com</w:t>
          </w:r>
        </w:p>
        <w:p w14:paraId="7BDE4A77" w14:textId="77777777" w:rsidR="00B36800" w:rsidRPr="003C4FCC" w:rsidRDefault="00B36800" w:rsidP="002012B3">
          <w:pPr>
            <w:pStyle w:val="Fuzeile"/>
            <w:rPr>
              <w:sz w:val="16"/>
            </w:rPr>
          </w:pPr>
          <w:r w:rsidRPr="003C4FCC">
            <w:rPr>
              <w:sz w:val="16"/>
            </w:rPr>
            <w:t xml:space="preserve">Telefon: 0201/ 523130-12, Fax: 0201/ 523130-29 </w:t>
          </w:r>
        </w:p>
        <w:p w14:paraId="19DBBFC1" w14:textId="77777777" w:rsidR="00B36800" w:rsidRPr="003C4FCC" w:rsidRDefault="00B36800" w:rsidP="002012B3">
          <w:pPr>
            <w:pStyle w:val="Fuzeile"/>
            <w:rPr>
              <w:sz w:val="16"/>
            </w:rPr>
          </w:pPr>
        </w:p>
      </w:tc>
      <w:tc>
        <w:tcPr>
          <w:tcW w:w="4111" w:type="dxa"/>
        </w:tcPr>
        <w:p w14:paraId="1E5800CB" w14:textId="77777777" w:rsidR="00B36800" w:rsidRPr="003C4FCC" w:rsidRDefault="00B36800" w:rsidP="002012B3">
          <w:pPr>
            <w:pStyle w:val="Fuzeile"/>
            <w:rPr>
              <w:sz w:val="16"/>
            </w:rPr>
          </w:pPr>
        </w:p>
        <w:p w14:paraId="31232FA2" w14:textId="77777777" w:rsidR="00B36800" w:rsidRPr="003C4FCC" w:rsidRDefault="00B36800" w:rsidP="002012B3">
          <w:pPr>
            <w:pStyle w:val="Fuzeile"/>
            <w:rPr>
              <w:b/>
              <w:sz w:val="16"/>
              <w:u w:val="single"/>
            </w:rPr>
          </w:pPr>
          <w:r w:rsidRPr="003C4FCC">
            <w:rPr>
              <w:b/>
              <w:sz w:val="16"/>
              <w:u w:val="single"/>
            </w:rPr>
            <w:t>Redaktion:</w:t>
          </w:r>
        </w:p>
        <w:p w14:paraId="2DE7230F" w14:textId="77777777" w:rsidR="00B36800" w:rsidRPr="003C4FCC" w:rsidRDefault="00B36800" w:rsidP="002012B3">
          <w:pPr>
            <w:pStyle w:val="Fuzeile"/>
            <w:rPr>
              <w:sz w:val="16"/>
            </w:rPr>
          </w:pPr>
          <w:r>
            <w:rPr>
              <w:b/>
              <w:sz w:val="16"/>
            </w:rPr>
            <w:t>B</w:t>
          </w:r>
          <w:r w:rsidRPr="003C4FCC">
            <w:rPr>
              <w:b/>
              <w:sz w:val="16"/>
            </w:rPr>
            <w:t>randrevier GmbH</w:t>
          </w:r>
        </w:p>
        <w:p w14:paraId="1738BBB0" w14:textId="77777777" w:rsidR="00B36800" w:rsidRPr="003C4FCC" w:rsidRDefault="00B36800" w:rsidP="002012B3">
          <w:pPr>
            <w:pStyle w:val="Fuzeile"/>
            <w:rPr>
              <w:sz w:val="16"/>
            </w:rPr>
          </w:pPr>
          <w:proofErr w:type="spellStart"/>
          <w:r w:rsidRPr="003C4FCC">
            <w:rPr>
              <w:sz w:val="16"/>
            </w:rPr>
            <w:t>Gemarkenstr</w:t>
          </w:r>
          <w:proofErr w:type="spellEnd"/>
          <w:r w:rsidRPr="003C4FCC">
            <w:rPr>
              <w:sz w:val="16"/>
            </w:rPr>
            <w:t>. 138a, 45147 Essen</w:t>
          </w:r>
        </w:p>
        <w:p w14:paraId="7684FC1E" w14:textId="77777777" w:rsidR="00B36800" w:rsidRPr="008D4CD9" w:rsidRDefault="00B36800" w:rsidP="002012B3">
          <w:pPr>
            <w:pStyle w:val="Fuzeile"/>
            <w:rPr>
              <w:sz w:val="16"/>
              <w:lang w:val="es-ES_tradnl"/>
            </w:rPr>
          </w:pPr>
          <w:r w:rsidRPr="008D4CD9">
            <w:rPr>
              <w:sz w:val="16"/>
              <w:lang w:val="es-ES_tradnl"/>
            </w:rPr>
            <w:t>Simone Lafrenz</w:t>
          </w:r>
        </w:p>
        <w:p w14:paraId="66C8F90A" w14:textId="77777777" w:rsidR="00B36800" w:rsidRPr="003C4FCC" w:rsidRDefault="00B36800" w:rsidP="002012B3">
          <w:pPr>
            <w:pStyle w:val="Fuzeile"/>
            <w:rPr>
              <w:sz w:val="16"/>
              <w:lang w:val="it-IT"/>
            </w:rPr>
          </w:pPr>
          <w:r>
            <w:rPr>
              <w:sz w:val="16"/>
              <w:lang w:val="it-IT"/>
            </w:rPr>
            <w:t>E-Mail: lafrenz</w:t>
          </w:r>
          <w:r w:rsidRPr="003C4FCC">
            <w:rPr>
              <w:sz w:val="16"/>
              <w:lang w:val="it-IT"/>
            </w:rPr>
            <w:t xml:space="preserve">@brandrevier.com </w:t>
          </w:r>
        </w:p>
        <w:p w14:paraId="4706F56F" w14:textId="77777777" w:rsidR="00B36800" w:rsidRPr="003C4FCC" w:rsidRDefault="00B36800" w:rsidP="00C11E6E">
          <w:pPr>
            <w:pStyle w:val="Fuzeile"/>
            <w:rPr>
              <w:sz w:val="16"/>
            </w:rPr>
          </w:pPr>
          <w:r w:rsidRPr="003C4FCC">
            <w:rPr>
              <w:sz w:val="16"/>
            </w:rPr>
            <w:t xml:space="preserve">Telefon: </w:t>
          </w:r>
          <w:r w:rsidRPr="003C4FCC">
            <w:rPr>
              <w:sz w:val="16"/>
              <w:szCs w:val="16"/>
            </w:rPr>
            <w:t xml:space="preserve">02 01/ 87 42 93 </w:t>
          </w:r>
          <w:r>
            <w:rPr>
              <w:sz w:val="16"/>
              <w:szCs w:val="16"/>
            </w:rPr>
            <w:t>–</w:t>
          </w:r>
          <w:r w:rsidRPr="003C4FCC">
            <w:rPr>
              <w:sz w:val="16"/>
              <w:szCs w:val="16"/>
            </w:rPr>
            <w:t xml:space="preserve"> 1</w:t>
          </w:r>
          <w:r>
            <w:rPr>
              <w:sz w:val="16"/>
              <w:szCs w:val="16"/>
            </w:rPr>
            <w:t>3, Fax: 0201/ 874 293-29</w:t>
          </w:r>
        </w:p>
      </w:tc>
    </w:tr>
  </w:tbl>
  <w:p w14:paraId="08EA1607" w14:textId="77777777" w:rsidR="00B36800" w:rsidRDefault="00B36800">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8B600" w14:textId="77777777" w:rsidR="00B36800" w:rsidRDefault="00B36800">
      <w:pPr>
        <w:spacing w:line="240" w:lineRule="auto"/>
      </w:pPr>
      <w:r>
        <w:separator/>
      </w:r>
    </w:p>
  </w:footnote>
  <w:footnote w:type="continuationSeparator" w:id="0">
    <w:p w14:paraId="344C8468" w14:textId="77777777" w:rsidR="00B36800" w:rsidRDefault="00B3680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3C22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ADF5FA4"/>
    <w:multiLevelType w:val="hybridMultilevel"/>
    <w:tmpl w:val="E4F054BE"/>
    <w:lvl w:ilvl="0" w:tplc="04070001">
      <w:start w:val="1"/>
      <w:numFmt w:val="bullet"/>
      <w:lvlText w:val=""/>
      <w:lvlJc w:val="left"/>
      <w:pPr>
        <w:ind w:left="0" w:hanging="360"/>
      </w:pPr>
      <w:rPr>
        <w:rFonts w:ascii="Symbol" w:hAnsi="Symbol" w:hint="default"/>
      </w:rPr>
    </w:lvl>
    <w:lvl w:ilvl="1" w:tplc="04070003" w:tentative="1">
      <w:start w:val="1"/>
      <w:numFmt w:val="bullet"/>
      <w:lvlText w:val="o"/>
      <w:lvlJc w:val="left"/>
      <w:pPr>
        <w:ind w:left="720" w:hanging="360"/>
      </w:pPr>
      <w:rPr>
        <w:rFonts w:ascii="Courier New" w:hAnsi="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DB"/>
    <w:rsid w:val="00006E6C"/>
    <w:rsid w:val="00015B65"/>
    <w:rsid w:val="000449E1"/>
    <w:rsid w:val="00046C2D"/>
    <w:rsid w:val="000A7F7F"/>
    <w:rsid w:val="000D1125"/>
    <w:rsid w:val="000F0BBC"/>
    <w:rsid w:val="000F41CC"/>
    <w:rsid w:val="00116789"/>
    <w:rsid w:val="00136A64"/>
    <w:rsid w:val="00147A8D"/>
    <w:rsid w:val="001501C0"/>
    <w:rsid w:val="0017217A"/>
    <w:rsid w:val="00172DC9"/>
    <w:rsid w:val="00187EAC"/>
    <w:rsid w:val="001C24F6"/>
    <w:rsid w:val="001D00DB"/>
    <w:rsid w:val="001E2D2C"/>
    <w:rsid w:val="002012B3"/>
    <w:rsid w:val="00215089"/>
    <w:rsid w:val="00235304"/>
    <w:rsid w:val="00246093"/>
    <w:rsid w:val="002608E3"/>
    <w:rsid w:val="00260DF4"/>
    <w:rsid w:val="002648DA"/>
    <w:rsid w:val="002752FE"/>
    <w:rsid w:val="00283F79"/>
    <w:rsid w:val="002920FD"/>
    <w:rsid w:val="0029328D"/>
    <w:rsid w:val="00296419"/>
    <w:rsid w:val="002A45A9"/>
    <w:rsid w:val="002D2CBE"/>
    <w:rsid w:val="003048F5"/>
    <w:rsid w:val="00304DAD"/>
    <w:rsid w:val="0032773A"/>
    <w:rsid w:val="003452A5"/>
    <w:rsid w:val="0035375B"/>
    <w:rsid w:val="00367A66"/>
    <w:rsid w:val="003A7103"/>
    <w:rsid w:val="003C02B6"/>
    <w:rsid w:val="003C08A5"/>
    <w:rsid w:val="00416BD4"/>
    <w:rsid w:val="00424C1F"/>
    <w:rsid w:val="00435C0F"/>
    <w:rsid w:val="00457FE8"/>
    <w:rsid w:val="00460EB3"/>
    <w:rsid w:val="00485567"/>
    <w:rsid w:val="004B7854"/>
    <w:rsid w:val="004B78D3"/>
    <w:rsid w:val="004F51DB"/>
    <w:rsid w:val="0052787E"/>
    <w:rsid w:val="0054356A"/>
    <w:rsid w:val="0056434B"/>
    <w:rsid w:val="005701D4"/>
    <w:rsid w:val="0057382B"/>
    <w:rsid w:val="005A6614"/>
    <w:rsid w:val="005D3F77"/>
    <w:rsid w:val="005F0D5B"/>
    <w:rsid w:val="005F3EBB"/>
    <w:rsid w:val="006125D7"/>
    <w:rsid w:val="00647F24"/>
    <w:rsid w:val="00684CA2"/>
    <w:rsid w:val="00687749"/>
    <w:rsid w:val="006B4EF7"/>
    <w:rsid w:val="006D39DA"/>
    <w:rsid w:val="006D449A"/>
    <w:rsid w:val="00713A83"/>
    <w:rsid w:val="00731685"/>
    <w:rsid w:val="007878D7"/>
    <w:rsid w:val="00787FB3"/>
    <w:rsid w:val="007F5449"/>
    <w:rsid w:val="0081057E"/>
    <w:rsid w:val="008228FA"/>
    <w:rsid w:val="00833C60"/>
    <w:rsid w:val="00837885"/>
    <w:rsid w:val="00882D37"/>
    <w:rsid w:val="00886605"/>
    <w:rsid w:val="00893CFD"/>
    <w:rsid w:val="008D007E"/>
    <w:rsid w:val="008D1B55"/>
    <w:rsid w:val="008D4CD9"/>
    <w:rsid w:val="008D568D"/>
    <w:rsid w:val="008D72F3"/>
    <w:rsid w:val="008E5E22"/>
    <w:rsid w:val="009570B4"/>
    <w:rsid w:val="00957283"/>
    <w:rsid w:val="009959AB"/>
    <w:rsid w:val="009D6A17"/>
    <w:rsid w:val="009E7981"/>
    <w:rsid w:val="00A07103"/>
    <w:rsid w:val="00A22022"/>
    <w:rsid w:val="00A515B9"/>
    <w:rsid w:val="00A57CEA"/>
    <w:rsid w:val="00A605CB"/>
    <w:rsid w:val="00A668DA"/>
    <w:rsid w:val="00A66963"/>
    <w:rsid w:val="00A81609"/>
    <w:rsid w:val="00A854EB"/>
    <w:rsid w:val="00A94A0C"/>
    <w:rsid w:val="00AB627D"/>
    <w:rsid w:val="00AE2DDC"/>
    <w:rsid w:val="00AF131D"/>
    <w:rsid w:val="00B12024"/>
    <w:rsid w:val="00B34C20"/>
    <w:rsid w:val="00B36800"/>
    <w:rsid w:val="00B66129"/>
    <w:rsid w:val="00B8736D"/>
    <w:rsid w:val="00BB02BC"/>
    <w:rsid w:val="00BB17AD"/>
    <w:rsid w:val="00BB2A11"/>
    <w:rsid w:val="00BC5750"/>
    <w:rsid w:val="00BD3CA1"/>
    <w:rsid w:val="00C11E6E"/>
    <w:rsid w:val="00C41A5B"/>
    <w:rsid w:val="00CA25F1"/>
    <w:rsid w:val="00CB7AF3"/>
    <w:rsid w:val="00CC27EA"/>
    <w:rsid w:val="00CD0F2A"/>
    <w:rsid w:val="00CD7E0D"/>
    <w:rsid w:val="00CF3C50"/>
    <w:rsid w:val="00CF6DA4"/>
    <w:rsid w:val="00D4258A"/>
    <w:rsid w:val="00D42D4B"/>
    <w:rsid w:val="00D80BB0"/>
    <w:rsid w:val="00D80D34"/>
    <w:rsid w:val="00DF073A"/>
    <w:rsid w:val="00E26769"/>
    <w:rsid w:val="00E66152"/>
    <w:rsid w:val="00E75E05"/>
    <w:rsid w:val="00E9050F"/>
    <w:rsid w:val="00E930DA"/>
    <w:rsid w:val="00ED42CE"/>
    <w:rsid w:val="00ED5840"/>
    <w:rsid w:val="00EF6096"/>
    <w:rsid w:val="00F11570"/>
    <w:rsid w:val="00F16197"/>
    <w:rsid w:val="00F25200"/>
    <w:rsid w:val="00F27890"/>
    <w:rsid w:val="00F330BD"/>
    <w:rsid w:val="00F35D7C"/>
    <w:rsid w:val="00F46344"/>
    <w:rsid w:val="00F54165"/>
    <w:rsid w:val="00F700C9"/>
    <w:rsid w:val="00F702B3"/>
    <w:rsid w:val="00F76B1F"/>
    <w:rsid w:val="00F9365D"/>
    <w:rsid w:val="00F943F1"/>
    <w:rsid w:val="00FC10EA"/>
    <w:rsid w:val="00FD52CE"/>
    <w:rsid w:val="00FF6C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8815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0DB"/>
    <w:pPr>
      <w:spacing w:line="360" w:lineRule="auto"/>
    </w:pPr>
    <w:rPr>
      <w:rFonts w:ascii="Arial" w:hAnsi="Arial" w:cs="Arial"/>
      <w:sz w:val="24"/>
      <w:szCs w:val="24"/>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00DB"/>
    <w:pPr>
      <w:tabs>
        <w:tab w:val="center" w:pos="4536"/>
        <w:tab w:val="right" w:pos="9072"/>
      </w:tabs>
      <w:spacing w:line="240" w:lineRule="auto"/>
    </w:pPr>
  </w:style>
  <w:style w:type="character" w:customStyle="1" w:styleId="FuzeileZeichen">
    <w:name w:val="Fußzeile Zeichen"/>
    <w:link w:val="Fuzeile"/>
    <w:uiPriority w:val="99"/>
    <w:rsid w:val="001D00DB"/>
    <w:rPr>
      <w:rFonts w:ascii="Arial" w:eastAsia="Calibri" w:hAnsi="Arial" w:cs="Arial"/>
      <w:sz w:val="24"/>
      <w:szCs w:val="24"/>
      <w:lang w:bidi="en-US"/>
    </w:rPr>
  </w:style>
  <w:style w:type="paragraph" w:styleId="Kopfzeile">
    <w:name w:val="header"/>
    <w:basedOn w:val="Standard"/>
    <w:link w:val="KopfzeileZeichen"/>
    <w:uiPriority w:val="99"/>
    <w:unhideWhenUsed/>
    <w:rsid w:val="00AB627D"/>
    <w:pPr>
      <w:tabs>
        <w:tab w:val="center" w:pos="4536"/>
        <w:tab w:val="right" w:pos="9072"/>
      </w:tabs>
    </w:pPr>
  </w:style>
  <w:style w:type="character" w:customStyle="1" w:styleId="KopfzeileZeichen">
    <w:name w:val="Kopfzeile Zeichen"/>
    <w:link w:val="Kopfzeile"/>
    <w:uiPriority w:val="99"/>
    <w:rsid w:val="00AB627D"/>
    <w:rPr>
      <w:rFonts w:ascii="Arial" w:hAnsi="Arial" w:cs="Arial"/>
      <w:sz w:val="24"/>
      <w:szCs w:val="24"/>
      <w:lang w:eastAsia="en-US" w:bidi="en-US"/>
    </w:rPr>
  </w:style>
  <w:style w:type="character" w:styleId="Link">
    <w:name w:val="Hyperlink"/>
    <w:uiPriority w:val="99"/>
    <w:semiHidden/>
    <w:unhideWhenUsed/>
    <w:rsid w:val="007F5449"/>
    <w:rPr>
      <w:color w:val="0000FF"/>
      <w:u w:val="single"/>
    </w:rPr>
  </w:style>
  <w:style w:type="paragraph" w:styleId="Sprechblasentext">
    <w:name w:val="Balloon Text"/>
    <w:basedOn w:val="Standard"/>
    <w:link w:val="SprechblasentextZeichen"/>
    <w:uiPriority w:val="99"/>
    <w:semiHidden/>
    <w:unhideWhenUsed/>
    <w:rsid w:val="003452A5"/>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52A5"/>
    <w:rPr>
      <w:rFonts w:ascii="Lucida Grande" w:hAnsi="Lucida Grande" w:cs="Lucida Grande"/>
      <w:sz w:val="18"/>
      <w:szCs w:val="18"/>
      <w:lang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0DB"/>
    <w:pPr>
      <w:spacing w:line="360" w:lineRule="auto"/>
    </w:pPr>
    <w:rPr>
      <w:rFonts w:ascii="Arial" w:hAnsi="Arial" w:cs="Arial"/>
      <w:sz w:val="24"/>
      <w:szCs w:val="24"/>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00DB"/>
    <w:pPr>
      <w:tabs>
        <w:tab w:val="center" w:pos="4536"/>
        <w:tab w:val="right" w:pos="9072"/>
      </w:tabs>
      <w:spacing w:line="240" w:lineRule="auto"/>
    </w:pPr>
  </w:style>
  <w:style w:type="character" w:customStyle="1" w:styleId="FuzeileZeichen">
    <w:name w:val="Fußzeile Zeichen"/>
    <w:link w:val="Fuzeile"/>
    <w:uiPriority w:val="99"/>
    <w:rsid w:val="001D00DB"/>
    <w:rPr>
      <w:rFonts w:ascii="Arial" w:eastAsia="Calibri" w:hAnsi="Arial" w:cs="Arial"/>
      <w:sz w:val="24"/>
      <w:szCs w:val="24"/>
      <w:lang w:bidi="en-US"/>
    </w:rPr>
  </w:style>
  <w:style w:type="paragraph" w:styleId="Kopfzeile">
    <w:name w:val="header"/>
    <w:basedOn w:val="Standard"/>
    <w:link w:val="KopfzeileZeichen"/>
    <w:uiPriority w:val="99"/>
    <w:unhideWhenUsed/>
    <w:rsid w:val="00AB627D"/>
    <w:pPr>
      <w:tabs>
        <w:tab w:val="center" w:pos="4536"/>
        <w:tab w:val="right" w:pos="9072"/>
      </w:tabs>
    </w:pPr>
  </w:style>
  <w:style w:type="character" w:customStyle="1" w:styleId="KopfzeileZeichen">
    <w:name w:val="Kopfzeile Zeichen"/>
    <w:link w:val="Kopfzeile"/>
    <w:uiPriority w:val="99"/>
    <w:rsid w:val="00AB627D"/>
    <w:rPr>
      <w:rFonts w:ascii="Arial" w:hAnsi="Arial" w:cs="Arial"/>
      <w:sz w:val="24"/>
      <w:szCs w:val="24"/>
      <w:lang w:eastAsia="en-US" w:bidi="en-US"/>
    </w:rPr>
  </w:style>
  <w:style w:type="character" w:styleId="Link">
    <w:name w:val="Hyperlink"/>
    <w:uiPriority w:val="99"/>
    <w:semiHidden/>
    <w:unhideWhenUsed/>
    <w:rsid w:val="007F5449"/>
    <w:rPr>
      <w:color w:val="0000FF"/>
      <w:u w:val="single"/>
    </w:rPr>
  </w:style>
  <w:style w:type="paragraph" w:styleId="Sprechblasentext">
    <w:name w:val="Balloon Text"/>
    <w:basedOn w:val="Standard"/>
    <w:link w:val="SprechblasentextZeichen"/>
    <w:uiPriority w:val="99"/>
    <w:semiHidden/>
    <w:unhideWhenUsed/>
    <w:rsid w:val="003452A5"/>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52A5"/>
    <w:rPr>
      <w:rFonts w:ascii="Lucida Grande" w:hAnsi="Lucida Grande" w:cs="Lucida Grande"/>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333061">
      <w:bodyDiv w:val="1"/>
      <w:marLeft w:val="0"/>
      <w:marRight w:val="0"/>
      <w:marTop w:val="0"/>
      <w:marBottom w:val="0"/>
      <w:divBdr>
        <w:top w:val="none" w:sz="0" w:space="0" w:color="auto"/>
        <w:left w:val="none" w:sz="0" w:space="0" w:color="auto"/>
        <w:bottom w:val="none" w:sz="0" w:space="0" w:color="auto"/>
        <w:right w:val="none" w:sz="0" w:space="0" w:color="auto"/>
      </w:divBdr>
    </w:div>
    <w:div w:id="20136765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2922</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Alja-Claire Dufhues</dc:creator>
  <cp:lastModifiedBy>Anja Nazemi</cp:lastModifiedBy>
  <cp:revision>2</cp:revision>
  <cp:lastPrinted>2015-02-26T09:07:00Z</cp:lastPrinted>
  <dcterms:created xsi:type="dcterms:W3CDTF">2015-05-19T12:24:00Z</dcterms:created>
  <dcterms:modified xsi:type="dcterms:W3CDTF">2015-05-19T12:24:00Z</dcterms:modified>
</cp:coreProperties>
</file>