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51" w:rsidRPr="00C02196" w:rsidRDefault="00134087">
      <w:pPr>
        <w:rPr>
          <w:rFonts w:ascii="Arial" w:hAnsi="Arial" w:cs="Arial"/>
          <w:sz w:val="28"/>
          <w:szCs w:val="28"/>
        </w:rPr>
      </w:pPr>
      <w:r w:rsidRPr="00C02196">
        <w:rPr>
          <w:rFonts w:ascii="Arial" w:hAnsi="Arial" w:cs="Arial"/>
          <w:sz w:val="28"/>
          <w:szCs w:val="28"/>
        </w:rPr>
        <w:t>Hybridi- ja sähköautojen terminologiaa</w:t>
      </w:r>
    </w:p>
    <w:p w:rsidR="00F023CE" w:rsidRPr="00C02196" w:rsidRDefault="00F023CE" w:rsidP="00134087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23CE" w:rsidRPr="00C02196" w:rsidTr="00F023CE"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Alkuperäinen termi</w:t>
            </w:r>
          </w:p>
        </w:tc>
        <w:tc>
          <w:tcPr>
            <w:tcW w:w="3209" w:type="dxa"/>
          </w:tcPr>
          <w:p w:rsidR="00F023CE" w:rsidRPr="00C02196" w:rsidRDefault="00243607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 xml:space="preserve">Käännös </w:t>
            </w:r>
          </w:p>
        </w:tc>
        <w:tc>
          <w:tcPr>
            <w:tcW w:w="3210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Määritelmä</w:t>
            </w:r>
          </w:p>
        </w:tc>
      </w:tr>
      <w:tr w:rsidR="00F023CE" w:rsidRPr="00C02196" w:rsidTr="00F023CE"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Mild hybrid</w:t>
            </w:r>
          </w:p>
        </w:tc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Kevyt hybridi</w:t>
            </w:r>
          </w:p>
        </w:tc>
        <w:tc>
          <w:tcPr>
            <w:tcW w:w="3210" w:type="dxa"/>
          </w:tcPr>
          <w:p w:rsidR="00F023CE" w:rsidRPr="00C02196" w:rsidRDefault="00F023CE" w:rsidP="009C1B83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Sähkömoottori(t) avustavana järjestelmänä; autoa ei voi ajaa pelkästään sähkökäyttöisenä.</w:t>
            </w:r>
            <w:r w:rsidR="00746912" w:rsidRPr="00C02196">
              <w:rPr>
                <w:rFonts w:ascii="Arial" w:hAnsi="Arial" w:cs="Arial"/>
              </w:rPr>
              <w:t xml:space="preserve"> </w:t>
            </w:r>
            <w:r w:rsidR="00243607" w:rsidRPr="00C02196">
              <w:rPr>
                <w:rFonts w:ascii="Arial" w:hAnsi="Arial" w:cs="Arial"/>
              </w:rPr>
              <w:t>Autoa e</w:t>
            </w:r>
            <w:r w:rsidR="00746912" w:rsidRPr="00C02196">
              <w:rPr>
                <w:rFonts w:ascii="Arial" w:hAnsi="Arial" w:cs="Arial"/>
              </w:rPr>
              <w:t>i voi ladata</w:t>
            </w:r>
            <w:r w:rsidR="009862F7" w:rsidRPr="00C02196">
              <w:rPr>
                <w:rFonts w:ascii="Arial" w:hAnsi="Arial" w:cs="Arial"/>
              </w:rPr>
              <w:t xml:space="preserve"> ulkoisesta virtalähteestä</w:t>
            </w:r>
            <w:r w:rsidR="00746912" w:rsidRPr="00C02196">
              <w:rPr>
                <w:rFonts w:ascii="Arial" w:hAnsi="Arial" w:cs="Arial"/>
              </w:rPr>
              <w:t xml:space="preserve">, </w:t>
            </w:r>
            <w:r w:rsidR="005F1136" w:rsidRPr="00C02196">
              <w:rPr>
                <w:rFonts w:ascii="Arial" w:hAnsi="Arial" w:cs="Arial"/>
              </w:rPr>
              <w:t xml:space="preserve">akun lataus </w:t>
            </w:r>
            <w:r w:rsidR="009C1B83" w:rsidRPr="00C02196">
              <w:rPr>
                <w:rFonts w:ascii="Arial" w:hAnsi="Arial" w:cs="Arial"/>
              </w:rPr>
              <w:t>esimerkiksi jarrutus</w:t>
            </w:r>
            <w:r w:rsidR="00746912" w:rsidRPr="00C02196">
              <w:rPr>
                <w:rFonts w:ascii="Arial" w:hAnsi="Arial" w:cs="Arial"/>
              </w:rPr>
              <w:t xml:space="preserve">energian </w:t>
            </w:r>
            <w:r w:rsidR="009862F7" w:rsidRPr="00C02196">
              <w:rPr>
                <w:rFonts w:ascii="Arial" w:hAnsi="Arial" w:cs="Arial"/>
              </w:rPr>
              <w:t>talteenoton avulla</w:t>
            </w:r>
          </w:p>
        </w:tc>
      </w:tr>
      <w:tr w:rsidR="00F023CE" w:rsidRPr="00C02196" w:rsidTr="00F023CE">
        <w:tc>
          <w:tcPr>
            <w:tcW w:w="3209" w:type="dxa"/>
          </w:tcPr>
          <w:p w:rsidR="00810940" w:rsidRDefault="00F023CE" w:rsidP="00134087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>Full hybrid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: </w:t>
            </w:r>
          </w:p>
          <w:p w:rsidR="00F023CE" w:rsidRPr="00810940" w:rsidRDefault="009C1B83" w:rsidP="00134087">
            <w:pPr>
              <w:rPr>
                <w:rFonts w:ascii="Arial" w:hAnsi="Arial" w:cs="Arial"/>
                <w:b/>
                <w:color w:val="FF0000"/>
              </w:rPr>
            </w:pPr>
            <w:r w:rsidRPr="00810940">
              <w:rPr>
                <w:rFonts w:ascii="Arial" w:hAnsi="Arial" w:cs="Arial"/>
                <w:b/>
                <w:color w:val="FF0000"/>
              </w:rPr>
              <w:t>Toyotan hybridimallit</w:t>
            </w:r>
          </w:p>
        </w:tc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>Täyshybridi</w:t>
            </w:r>
          </w:p>
        </w:tc>
        <w:tc>
          <w:tcPr>
            <w:tcW w:w="3210" w:type="dxa"/>
          </w:tcPr>
          <w:p w:rsidR="00F023CE" w:rsidRPr="00C02196" w:rsidRDefault="009862F7" w:rsidP="009C1B83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>Poltto-</w:t>
            </w:r>
            <w:r w:rsidR="00F023CE" w:rsidRPr="00C02196">
              <w:rPr>
                <w:rFonts w:ascii="Arial" w:hAnsi="Arial" w:cs="Arial"/>
                <w:color w:val="FF0000"/>
              </w:rPr>
              <w:t xml:space="preserve"> ja sähkömoottori toimivat integroidust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i, autoa voi ajaa etappeja </w:t>
            </w:r>
            <w:r w:rsidR="00F023CE" w:rsidRPr="00C02196">
              <w:rPr>
                <w:rFonts w:ascii="Arial" w:hAnsi="Arial" w:cs="Arial"/>
                <w:color w:val="FF0000"/>
              </w:rPr>
              <w:t xml:space="preserve">myös 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yksinomaan </w:t>
            </w:r>
            <w:r w:rsidR="00F023CE" w:rsidRPr="00C02196">
              <w:rPr>
                <w:rFonts w:ascii="Arial" w:hAnsi="Arial" w:cs="Arial"/>
                <w:color w:val="FF0000"/>
              </w:rPr>
              <w:t xml:space="preserve">sähkön voimalla. </w:t>
            </w:r>
            <w:r w:rsidR="009C1B83" w:rsidRPr="00C02196">
              <w:rPr>
                <w:rFonts w:ascii="Arial" w:hAnsi="Arial" w:cs="Arial"/>
                <w:color w:val="FF0000"/>
              </w:rPr>
              <w:t>Autoa e</w:t>
            </w:r>
            <w:r w:rsidR="00F023CE" w:rsidRPr="00C02196">
              <w:rPr>
                <w:rFonts w:ascii="Arial" w:hAnsi="Arial" w:cs="Arial"/>
                <w:color w:val="FF0000"/>
              </w:rPr>
              <w:t>i tarvitse/voi ladata ulkoisesta virtalähteestä, järje</w:t>
            </w:r>
            <w:r w:rsidR="00746912" w:rsidRPr="00C02196">
              <w:rPr>
                <w:rFonts w:ascii="Arial" w:hAnsi="Arial" w:cs="Arial"/>
                <w:color w:val="FF0000"/>
              </w:rPr>
              <w:t xml:space="preserve">stelmä ottaa talteen </w:t>
            </w:r>
            <w:r w:rsidR="00F023CE" w:rsidRPr="00C02196">
              <w:rPr>
                <w:rFonts w:ascii="Arial" w:hAnsi="Arial" w:cs="Arial"/>
                <w:color w:val="FF0000"/>
              </w:rPr>
              <w:t xml:space="preserve">polttomoottorin </w:t>
            </w:r>
            <w:r w:rsidR="00746912" w:rsidRPr="00C02196">
              <w:rPr>
                <w:rFonts w:ascii="Arial" w:hAnsi="Arial" w:cs="Arial"/>
                <w:color w:val="FF0000"/>
              </w:rPr>
              <w:t>hukkaenergian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 ja jarrutusenergiaa</w:t>
            </w:r>
            <w:r w:rsidR="00746912" w:rsidRPr="00C0219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F023CE" w:rsidRPr="00C02196" w:rsidTr="00F023CE">
        <w:tc>
          <w:tcPr>
            <w:tcW w:w="3209" w:type="dxa"/>
          </w:tcPr>
          <w:p w:rsidR="00810940" w:rsidRDefault="00746912" w:rsidP="00134087">
            <w:pPr>
              <w:rPr>
                <w:rFonts w:ascii="Arial" w:hAnsi="Arial" w:cs="Arial"/>
                <w:color w:val="FF0000"/>
                <w:lang w:val="en-US"/>
              </w:rPr>
            </w:pPr>
            <w:r w:rsidRPr="00C02196">
              <w:rPr>
                <w:rFonts w:ascii="Arial" w:hAnsi="Arial" w:cs="Arial"/>
                <w:color w:val="FF0000"/>
                <w:lang w:val="en-US"/>
              </w:rPr>
              <w:t>Plug-in hybrid</w:t>
            </w:r>
            <w:r w:rsidR="009C1B83" w:rsidRPr="00C02196">
              <w:rPr>
                <w:rFonts w:ascii="Arial" w:hAnsi="Arial" w:cs="Arial"/>
                <w:color w:val="FF0000"/>
                <w:lang w:val="en-US"/>
              </w:rPr>
              <w:t xml:space="preserve">: </w:t>
            </w:r>
          </w:p>
          <w:p w:rsidR="00F023CE" w:rsidRPr="00810940" w:rsidRDefault="00810940" w:rsidP="00134087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810940">
              <w:rPr>
                <w:rFonts w:ascii="Arial" w:hAnsi="Arial" w:cs="Arial"/>
                <w:b/>
                <w:color w:val="FF0000"/>
                <w:lang w:val="en-US"/>
              </w:rPr>
              <w:t xml:space="preserve">Toyota </w:t>
            </w:r>
            <w:r w:rsidR="009C1B83" w:rsidRPr="00810940">
              <w:rPr>
                <w:rFonts w:ascii="Arial" w:hAnsi="Arial" w:cs="Arial"/>
                <w:b/>
                <w:color w:val="FF0000"/>
                <w:lang w:val="en-US"/>
              </w:rPr>
              <w:t>Prius Plug-in</w:t>
            </w:r>
            <w:bookmarkStart w:id="0" w:name="_GoBack"/>
            <w:bookmarkEnd w:id="0"/>
          </w:p>
        </w:tc>
        <w:tc>
          <w:tcPr>
            <w:tcW w:w="3209" w:type="dxa"/>
          </w:tcPr>
          <w:p w:rsidR="00F023CE" w:rsidRPr="00C02196" w:rsidRDefault="00746912" w:rsidP="00134087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>Ladattava hybridi</w:t>
            </w:r>
          </w:p>
        </w:tc>
        <w:tc>
          <w:tcPr>
            <w:tcW w:w="3210" w:type="dxa"/>
          </w:tcPr>
          <w:p w:rsidR="00F023CE" w:rsidRPr="00C02196" w:rsidRDefault="00746912" w:rsidP="009C1B83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 xml:space="preserve">Kuten täyshybridi, mutta </w:t>
            </w:r>
            <w:r w:rsidR="005F1136" w:rsidRPr="00C02196">
              <w:rPr>
                <w:rFonts w:ascii="Arial" w:hAnsi="Arial" w:cs="Arial"/>
                <w:color w:val="FF0000"/>
              </w:rPr>
              <w:t>voidaan ladata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 myös ulkoisesta virtalähteestä ja</w:t>
            </w:r>
            <w:r w:rsidR="005F1136" w:rsidRPr="00C02196">
              <w:rPr>
                <w:rFonts w:ascii="Arial" w:hAnsi="Arial" w:cs="Arial"/>
                <w:color w:val="FF0000"/>
              </w:rPr>
              <w:t xml:space="preserve"> 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sähkötehoa on käytössä enemmän. </w:t>
            </w:r>
            <w:r w:rsidR="005F1136" w:rsidRPr="00C02196">
              <w:rPr>
                <w:rFonts w:ascii="Arial" w:hAnsi="Arial" w:cs="Arial"/>
                <w:color w:val="FF0000"/>
              </w:rPr>
              <w:t xml:space="preserve">Isompi akusto sallii jopa </w:t>
            </w:r>
            <w:r w:rsidR="00D9701A" w:rsidRPr="00C02196">
              <w:rPr>
                <w:rFonts w:ascii="Arial" w:hAnsi="Arial" w:cs="Arial"/>
                <w:color w:val="FF0000"/>
              </w:rPr>
              <w:t>50–70</w:t>
            </w:r>
            <w:r w:rsidR="005F1136" w:rsidRPr="00C02196">
              <w:rPr>
                <w:rFonts w:ascii="Arial" w:hAnsi="Arial" w:cs="Arial"/>
                <w:color w:val="FF0000"/>
              </w:rPr>
              <w:t xml:space="preserve"> km:n </w:t>
            </w:r>
            <w:r w:rsidR="009C1B83" w:rsidRPr="00C02196">
              <w:rPr>
                <w:rFonts w:ascii="Arial" w:hAnsi="Arial" w:cs="Arial"/>
                <w:color w:val="FF0000"/>
              </w:rPr>
              <w:t xml:space="preserve">yhtäjaksoisen </w:t>
            </w:r>
            <w:r w:rsidR="005F1136" w:rsidRPr="00C02196">
              <w:rPr>
                <w:rFonts w:ascii="Arial" w:hAnsi="Arial" w:cs="Arial"/>
                <w:color w:val="FF0000"/>
              </w:rPr>
              <w:t>ajon pelkän sähkövoiman avulla.</w:t>
            </w:r>
          </w:p>
        </w:tc>
      </w:tr>
      <w:tr w:rsidR="00F023CE" w:rsidRPr="00C02196" w:rsidTr="00F023CE">
        <w:tc>
          <w:tcPr>
            <w:tcW w:w="3209" w:type="dxa"/>
          </w:tcPr>
          <w:p w:rsidR="00F023CE" w:rsidRPr="00C02196" w:rsidRDefault="005F1136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EV (Electric Vehicle)</w:t>
            </w:r>
          </w:p>
        </w:tc>
        <w:tc>
          <w:tcPr>
            <w:tcW w:w="3209" w:type="dxa"/>
          </w:tcPr>
          <w:p w:rsidR="00F023CE" w:rsidRPr="00C02196" w:rsidRDefault="005F1136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Täyssähköauto</w:t>
            </w:r>
          </w:p>
        </w:tc>
        <w:tc>
          <w:tcPr>
            <w:tcW w:w="3210" w:type="dxa"/>
          </w:tcPr>
          <w:p w:rsidR="00F023CE" w:rsidRPr="00C02196" w:rsidRDefault="009862F7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Pelkästään sähkön voimalla toimiva auto, lataus ulkoisesta virtalähteestä.</w:t>
            </w:r>
          </w:p>
        </w:tc>
      </w:tr>
      <w:tr w:rsidR="00F023CE" w:rsidRPr="00C02196" w:rsidTr="00F023CE">
        <w:tc>
          <w:tcPr>
            <w:tcW w:w="3209" w:type="dxa"/>
          </w:tcPr>
          <w:p w:rsidR="00F023CE" w:rsidRPr="00C02196" w:rsidRDefault="009862F7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EV + range extender</w:t>
            </w:r>
          </w:p>
        </w:tc>
        <w:tc>
          <w:tcPr>
            <w:tcW w:w="3209" w:type="dxa"/>
          </w:tcPr>
          <w:p w:rsidR="00F023CE" w:rsidRPr="00C02196" w:rsidRDefault="009862F7" w:rsidP="00134087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Täyssähköauto apumoottorilla</w:t>
            </w:r>
            <w:r w:rsidR="009C1B83" w:rsidRPr="00C021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10" w:type="dxa"/>
          </w:tcPr>
          <w:p w:rsidR="00F023CE" w:rsidRPr="00C02196" w:rsidRDefault="009862F7" w:rsidP="009C1B83">
            <w:pPr>
              <w:rPr>
                <w:rFonts w:ascii="Arial" w:hAnsi="Arial" w:cs="Arial"/>
              </w:rPr>
            </w:pPr>
            <w:r w:rsidRPr="00C02196">
              <w:rPr>
                <w:rFonts w:ascii="Arial" w:hAnsi="Arial" w:cs="Arial"/>
              </w:rPr>
              <w:t>Kuten täyssähköauto, mutta autossa on lisänä (pienehkö) polttomoottori, joka toimii</w:t>
            </w:r>
            <w:r w:rsidR="00791920" w:rsidRPr="00C02196">
              <w:rPr>
                <w:rFonts w:ascii="Arial" w:hAnsi="Arial" w:cs="Arial"/>
              </w:rPr>
              <w:t xml:space="preserve"> tarvittaessa sähkö- generaattorina. </w:t>
            </w:r>
            <w:r w:rsidR="009C1B83" w:rsidRPr="00C02196">
              <w:rPr>
                <w:rFonts w:ascii="Arial" w:hAnsi="Arial" w:cs="Arial"/>
              </w:rPr>
              <w:t>Polttomoottorin voimaa ei voida välittää suoraan vetäville pyörille.</w:t>
            </w:r>
          </w:p>
        </w:tc>
      </w:tr>
      <w:tr w:rsidR="00F023CE" w:rsidRPr="00C02196" w:rsidTr="00F023CE">
        <w:tc>
          <w:tcPr>
            <w:tcW w:w="3209" w:type="dxa"/>
          </w:tcPr>
          <w:p w:rsidR="00810940" w:rsidRDefault="00791920" w:rsidP="00791920">
            <w:pPr>
              <w:rPr>
                <w:rFonts w:ascii="Arial" w:hAnsi="Arial" w:cs="Arial"/>
                <w:color w:val="FF0000"/>
                <w:lang w:val="en-US"/>
              </w:rPr>
            </w:pPr>
            <w:r w:rsidRPr="00C02196">
              <w:rPr>
                <w:rFonts w:ascii="Arial" w:hAnsi="Arial" w:cs="Arial"/>
                <w:color w:val="FF0000"/>
                <w:lang w:val="en-US"/>
              </w:rPr>
              <w:t>FCV, FCEV (Fuel Cell Vehicle, Fuel Cell Electric Vehicle)</w:t>
            </w:r>
            <w:r w:rsidR="00C02196" w:rsidRPr="00C02196">
              <w:rPr>
                <w:rFonts w:ascii="Arial" w:hAnsi="Arial" w:cs="Arial"/>
                <w:color w:val="FF0000"/>
                <w:lang w:val="en-US"/>
              </w:rPr>
              <w:t xml:space="preserve">: </w:t>
            </w:r>
          </w:p>
          <w:p w:rsidR="00F023CE" w:rsidRPr="00810940" w:rsidRDefault="00C02196" w:rsidP="00791920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810940">
              <w:rPr>
                <w:rFonts w:ascii="Arial" w:hAnsi="Arial" w:cs="Arial"/>
                <w:b/>
                <w:color w:val="FF0000"/>
                <w:lang w:val="en-US"/>
              </w:rPr>
              <w:t>Toyota Mirai</w:t>
            </w:r>
          </w:p>
        </w:tc>
        <w:tc>
          <w:tcPr>
            <w:tcW w:w="3209" w:type="dxa"/>
          </w:tcPr>
          <w:p w:rsidR="00F023CE" w:rsidRPr="00C02196" w:rsidRDefault="00791920" w:rsidP="00134087">
            <w:pPr>
              <w:rPr>
                <w:rFonts w:ascii="Arial" w:hAnsi="Arial" w:cs="Arial"/>
                <w:color w:val="FF0000"/>
                <w:lang w:val="en-US"/>
              </w:rPr>
            </w:pPr>
            <w:r w:rsidRPr="00C02196">
              <w:rPr>
                <w:rFonts w:ascii="Arial" w:hAnsi="Arial" w:cs="Arial"/>
                <w:color w:val="FF0000"/>
                <w:lang w:val="en-US"/>
              </w:rPr>
              <w:t>(Vety)polttokennoauto</w:t>
            </w:r>
          </w:p>
        </w:tc>
        <w:tc>
          <w:tcPr>
            <w:tcW w:w="3210" w:type="dxa"/>
          </w:tcPr>
          <w:p w:rsidR="00F023CE" w:rsidRPr="00C02196" w:rsidRDefault="00791920" w:rsidP="009C1B83">
            <w:pPr>
              <w:rPr>
                <w:rFonts w:ascii="Arial" w:hAnsi="Arial" w:cs="Arial"/>
                <w:color w:val="FF0000"/>
              </w:rPr>
            </w:pPr>
            <w:r w:rsidRPr="00C02196">
              <w:rPr>
                <w:rFonts w:ascii="Arial" w:hAnsi="Arial" w:cs="Arial"/>
                <w:color w:val="FF0000"/>
              </w:rPr>
              <w:t xml:space="preserve">Sähköauto, jossa </w:t>
            </w:r>
            <w:r w:rsidR="00851605" w:rsidRPr="00C02196">
              <w:rPr>
                <w:rFonts w:ascii="Arial" w:hAnsi="Arial" w:cs="Arial"/>
                <w:color w:val="FF0000"/>
              </w:rPr>
              <w:t xml:space="preserve">sähköenergia tuotetaan autossa olevan vety- polttokennon avulla. </w:t>
            </w:r>
            <w:r w:rsidR="009C1B83" w:rsidRPr="00C02196">
              <w:rPr>
                <w:rFonts w:ascii="Arial" w:hAnsi="Arial" w:cs="Arial"/>
                <w:color w:val="FF0000"/>
              </w:rPr>
              <w:t>Toistaiseksi tarjolla olevissa malleissa ajoa</w:t>
            </w:r>
            <w:r w:rsidR="00851605" w:rsidRPr="00C02196">
              <w:rPr>
                <w:rFonts w:ascii="Arial" w:hAnsi="Arial" w:cs="Arial"/>
                <w:color w:val="FF0000"/>
              </w:rPr>
              <w:t>kustoa ei voi lada</w:t>
            </w:r>
            <w:r w:rsidR="009C1B83" w:rsidRPr="00C02196">
              <w:rPr>
                <w:rFonts w:ascii="Arial" w:hAnsi="Arial" w:cs="Arial"/>
                <w:color w:val="FF0000"/>
              </w:rPr>
              <w:t>ta ulkoisesta virtalähteestä.</w:t>
            </w:r>
          </w:p>
        </w:tc>
      </w:tr>
      <w:tr w:rsidR="00F023CE" w:rsidRPr="00C02196" w:rsidTr="00F023CE"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F023CE" w:rsidRPr="00C02196" w:rsidRDefault="00F023CE" w:rsidP="00134087">
            <w:pPr>
              <w:rPr>
                <w:rFonts w:ascii="Arial" w:hAnsi="Arial" w:cs="Arial"/>
              </w:rPr>
            </w:pPr>
          </w:p>
        </w:tc>
      </w:tr>
    </w:tbl>
    <w:p w:rsidR="00F023CE" w:rsidRPr="00C02196" w:rsidRDefault="00F023CE" w:rsidP="00134087">
      <w:pPr>
        <w:rPr>
          <w:rFonts w:ascii="Arial" w:hAnsi="Arial" w:cs="Arial"/>
        </w:rPr>
      </w:pPr>
    </w:p>
    <w:sectPr w:rsidR="00F023CE" w:rsidRPr="00C0219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07C" w:rsidRDefault="00EE307C" w:rsidP="00243607">
      <w:pPr>
        <w:spacing w:after="0" w:line="240" w:lineRule="auto"/>
      </w:pPr>
      <w:r>
        <w:separator/>
      </w:r>
    </w:p>
  </w:endnote>
  <w:endnote w:type="continuationSeparator" w:id="0">
    <w:p w:rsidR="00EE307C" w:rsidRDefault="00EE307C" w:rsidP="0024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07C" w:rsidRDefault="00EE307C" w:rsidP="00243607">
      <w:pPr>
        <w:spacing w:after="0" w:line="240" w:lineRule="auto"/>
      </w:pPr>
      <w:r>
        <w:separator/>
      </w:r>
    </w:p>
  </w:footnote>
  <w:footnote w:type="continuationSeparator" w:id="0">
    <w:p w:rsidR="00EE307C" w:rsidRDefault="00EE307C" w:rsidP="0024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07" w:rsidRDefault="00243607">
    <w:pPr>
      <w:pStyle w:val="Yltunniste"/>
    </w:pPr>
    <w:r>
      <w:rPr>
        <w:noProof/>
        <w:lang w:eastAsia="fi-FI"/>
      </w:rPr>
      <w:drawing>
        <wp:inline distT="0" distB="0" distL="0" distR="0">
          <wp:extent cx="595556" cy="518354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yot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44" cy="53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14.8.2017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87"/>
    <w:rsid w:val="00134087"/>
    <w:rsid w:val="00243607"/>
    <w:rsid w:val="00402148"/>
    <w:rsid w:val="005F1136"/>
    <w:rsid w:val="00746912"/>
    <w:rsid w:val="00791920"/>
    <w:rsid w:val="00810940"/>
    <w:rsid w:val="00851605"/>
    <w:rsid w:val="00876A51"/>
    <w:rsid w:val="009862F7"/>
    <w:rsid w:val="009C1B83"/>
    <w:rsid w:val="00C02196"/>
    <w:rsid w:val="00D9701A"/>
    <w:rsid w:val="00EE307C"/>
    <w:rsid w:val="00F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954E82-53B2-4307-B2FB-D2211462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3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4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3607"/>
  </w:style>
  <w:style w:type="paragraph" w:styleId="Alatunniste">
    <w:name w:val="footer"/>
    <w:basedOn w:val="Normaali"/>
    <w:link w:val="AlatunnisteChar"/>
    <w:uiPriority w:val="99"/>
    <w:unhideWhenUsed/>
    <w:rsid w:val="0024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Toyota Motor Europe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Skogster Kari</dc:creator>
  <cp:keywords/>
  <dc:description/>
  <cp:lastModifiedBy>Kalaja Kalle</cp:lastModifiedBy>
  <cp:revision>4</cp:revision>
  <dcterms:created xsi:type="dcterms:W3CDTF">2017-08-14T10:09:00Z</dcterms:created>
  <dcterms:modified xsi:type="dcterms:W3CDTF">2017-08-14T10:15:00Z</dcterms:modified>
</cp:coreProperties>
</file>