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F3" w:rsidRPr="000927F1" w:rsidRDefault="00766CF3" w:rsidP="000927F1">
      <w:pPr>
        <w:bidi/>
        <w:ind w:left="360"/>
        <w:rPr>
          <w:rFonts w:ascii="Traditional Arabic" w:hAnsi="Traditional Arabic" w:cs="Traditional Arabic"/>
          <w:b/>
          <w:sz w:val="32"/>
          <w:szCs w:val="32"/>
        </w:rPr>
      </w:pPr>
    </w:p>
    <w:p w:rsidR="000927F1" w:rsidRPr="001F6199" w:rsidRDefault="00E74E0A" w:rsidP="00DF4097">
      <w:pPr>
        <w:pStyle w:val="NormalWeb"/>
        <w:bidi/>
        <w:ind w:left="720"/>
        <w:jc w:val="center"/>
        <w:rPr>
          <w:rFonts w:ascii="Traditional Arabic" w:eastAsia="Times New Roman" w:hAnsi="Traditional Arabic" w:cs="Traditional Arabic"/>
          <w:bCs/>
          <w:color w:val="auto"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  <w:lang w:bidi="ar-AE"/>
        </w:rPr>
        <w:t>ميتس</w:t>
      </w:r>
      <w:r w:rsidR="000927F1" w:rsidRPr="001F6199">
        <w:rPr>
          <w:rFonts w:ascii="Traditional Arabic" w:eastAsia="Times New Roman" w:hAnsi="Traditional Arabic" w:cs="Traditional Arabic"/>
          <w:bCs/>
          <w:color w:val="auto"/>
          <w:sz w:val="44"/>
          <w:szCs w:val="44"/>
          <w:rtl/>
        </w:rPr>
        <w:t xml:space="preserve"> </w:t>
      </w:r>
      <w:r w:rsidR="001F6199"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</w:rPr>
        <w:t>و</w:t>
      </w:r>
      <w:r w:rsidR="001F6199" w:rsidRPr="001F6199">
        <w:rPr>
          <w:rFonts w:ascii="Traditional Arabic" w:eastAsia="Times New Roman" w:hAnsi="Traditional Arabic" w:cs="Traditional Arabic"/>
          <w:bCs/>
          <w:color w:val="auto"/>
          <w:sz w:val="44"/>
          <w:szCs w:val="44"/>
          <w:rtl/>
        </w:rPr>
        <w:t>سيينا</w:t>
      </w:r>
      <w:r w:rsidR="001F6199" w:rsidRPr="001F6199"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</w:rPr>
        <w:t xml:space="preserve"> يوفر</w:t>
      </w:r>
      <w:r w:rsidR="001F6199"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</w:rPr>
        <w:t>ان</w:t>
      </w:r>
      <w:r w:rsidR="001F6199" w:rsidRPr="001F6199"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</w:rPr>
        <w:t xml:space="preserve"> </w:t>
      </w:r>
      <w:r w:rsidR="000927F1" w:rsidRPr="001F6199">
        <w:rPr>
          <w:rFonts w:ascii="Traditional Arabic" w:eastAsia="Times New Roman" w:hAnsi="Traditional Arabic" w:cs="Traditional Arabic"/>
          <w:bCs/>
          <w:color w:val="auto"/>
          <w:sz w:val="44"/>
          <w:szCs w:val="44"/>
          <w:rtl/>
        </w:rPr>
        <w:t xml:space="preserve">اتصالات </w:t>
      </w:r>
      <w:r w:rsidR="00DF4097"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  <w:lang w:bidi="ar-AE"/>
        </w:rPr>
        <w:t>متقدمة</w:t>
      </w:r>
      <w:bookmarkStart w:id="0" w:name="_GoBack"/>
      <w:bookmarkEnd w:id="0"/>
      <w:r w:rsidR="001F6199"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</w:rPr>
        <w:t xml:space="preserve"> </w:t>
      </w:r>
      <w:r w:rsidR="001F6199" w:rsidRPr="001F6199">
        <w:rPr>
          <w:rFonts w:ascii="Traditional Arabic" w:eastAsia="Times New Roman" w:hAnsi="Traditional Arabic" w:cs="Traditional Arabic" w:hint="cs"/>
          <w:bCs/>
          <w:color w:val="auto"/>
          <w:sz w:val="44"/>
          <w:szCs w:val="44"/>
          <w:rtl/>
        </w:rPr>
        <w:t xml:space="preserve">عبر </w:t>
      </w:r>
      <w:r w:rsidR="000927F1" w:rsidRPr="001F6199">
        <w:rPr>
          <w:rFonts w:ascii="Traditional Arabic" w:eastAsia="Times New Roman" w:hAnsi="Traditional Arabic" w:cs="Traditional Arabic"/>
          <w:bCs/>
          <w:color w:val="auto"/>
          <w:sz w:val="44"/>
          <w:szCs w:val="44"/>
          <w:rtl/>
        </w:rPr>
        <w:t xml:space="preserve">الشرق الأوسط </w:t>
      </w:r>
    </w:p>
    <w:p w:rsidR="000927F1" w:rsidRPr="009C5A71" w:rsidRDefault="006C6A26" w:rsidP="006C6A26">
      <w:pPr>
        <w:pStyle w:val="NormalWeb"/>
        <w:bidi/>
        <w:ind w:left="720"/>
        <w:jc w:val="center"/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</w:rPr>
      </w:pPr>
      <w:r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  <w:rtl/>
        </w:rPr>
        <w:t>شبكة</w:t>
      </w:r>
      <w:r>
        <w:rPr>
          <w:rFonts w:ascii="Traditional Arabic" w:eastAsia="Times New Roman" w:hAnsi="Traditional Arabic" w:cs="Traditional Arabic" w:hint="cs"/>
          <w:b/>
          <w:i/>
          <w:iCs/>
          <w:color w:val="auto"/>
          <w:sz w:val="32"/>
          <w:szCs w:val="32"/>
          <w:rtl/>
        </w:rPr>
        <w:t xml:space="preserve"> </w:t>
      </w:r>
      <w:r w:rsidR="009C5A71" w:rsidRPr="009C5A71"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  <w:rtl/>
        </w:rPr>
        <w:t xml:space="preserve">أرضية </w:t>
      </w:r>
      <w:r w:rsidR="009C5A71">
        <w:rPr>
          <w:rFonts w:ascii="Traditional Arabic" w:eastAsia="Times New Roman" w:hAnsi="Traditional Arabic" w:cs="Traditional Arabic" w:hint="cs"/>
          <w:b/>
          <w:i/>
          <w:iCs/>
          <w:color w:val="auto"/>
          <w:sz w:val="32"/>
          <w:szCs w:val="32"/>
          <w:rtl/>
        </w:rPr>
        <w:t xml:space="preserve">عالية </w:t>
      </w:r>
      <w:r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  <w:rtl/>
        </w:rPr>
        <w:t>ال</w:t>
      </w:r>
      <w:r>
        <w:rPr>
          <w:rFonts w:ascii="Traditional Arabic" w:eastAsia="Times New Roman" w:hAnsi="Traditional Arabic" w:cs="Traditional Arabic" w:hint="cs"/>
          <w:b/>
          <w:i/>
          <w:iCs/>
          <w:color w:val="auto"/>
          <w:sz w:val="32"/>
          <w:szCs w:val="32"/>
          <w:rtl/>
        </w:rPr>
        <w:t>طيف</w:t>
      </w:r>
      <w:r w:rsidR="000927F1" w:rsidRPr="009C5A71"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  <w:rtl/>
        </w:rPr>
        <w:t xml:space="preserve"> الترددي </w:t>
      </w:r>
      <w:r w:rsidR="009C5A71"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  <w:rtl/>
        </w:rPr>
        <w:t>ت</w:t>
      </w:r>
      <w:r w:rsidR="009C5A71">
        <w:rPr>
          <w:rFonts w:ascii="Traditional Arabic" w:eastAsia="Times New Roman" w:hAnsi="Traditional Arabic" w:cs="Traditional Arabic" w:hint="cs"/>
          <w:b/>
          <w:i/>
          <w:iCs/>
          <w:color w:val="auto"/>
          <w:sz w:val="32"/>
          <w:szCs w:val="32"/>
          <w:rtl/>
        </w:rPr>
        <w:t>وسع التغطية</w:t>
      </w:r>
      <w:r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  <w:rtl/>
        </w:rPr>
        <w:t>، وت</w:t>
      </w:r>
      <w:r>
        <w:rPr>
          <w:rFonts w:ascii="Traditional Arabic" w:eastAsia="Times New Roman" w:hAnsi="Traditional Arabic" w:cs="Traditional Arabic" w:hint="cs"/>
          <w:b/>
          <w:i/>
          <w:iCs/>
          <w:color w:val="auto"/>
          <w:sz w:val="32"/>
          <w:szCs w:val="32"/>
          <w:rtl/>
        </w:rPr>
        <w:t xml:space="preserve">سمح للمؤسسات وحاملات الاتصالات بتوفير </w:t>
      </w:r>
      <w:r w:rsidR="000927F1" w:rsidRPr="009C5A71">
        <w:rPr>
          <w:rFonts w:ascii="Traditional Arabic" w:eastAsia="Times New Roman" w:hAnsi="Traditional Arabic" w:cs="Traditional Arabic"/>
          <w:b/>
          <w:i/>
          <w:iCs/>
          <w:color w:val="auto"/>
          <w:sz w:val="32"/>
          <w:szCs w:val="32"/>
          <w:rtl/>
        </w:rPr>
        <w:t xml:space="preserve">خدمات </w:t>
      </w:r>
      <w:r>
        <w:rPr>
          <w:rFonts w:ascii="Traditional Arabic" w:eastAsia="Times New Roman" w:hAnsi="Traditional Arabic" w:cs="Traditional Arabic" w:hint="cs"/>
          <w:b/>
          <w:i/>
          <w:iCs/>
          <w:color w:val="auto"/>
          <w:sz w:val="32"/>
          <w:szCs w:val="32"/>
          <w:rtl/>
        </w:rPr>
        <w:t>جديدة</w:t>
      </w:r>
    </w:p>
    <w:p w:rsidR="000927F1" w:rsidRPr="000927F1" w:rsidRDefault="000927F1" w:rsidP="000927F1">
      <w:pPr>
        <w:pStyle w:val="NormalWeb"/>
        <w:bidi/>
        <w:ind w:left="720"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</w:p>
    <w:p w:rsidR="000927F1" w:rsidRPr="000927F1" w:rsidRDefault="000927F1" w:rsidP="003A0338">
      <w:pPr>
        <w:pStyle w:val="NormalWeb"/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 w:rsidRPr="007961C6">
        <w:rPr>
          <w:rFonts w:ascii="Traditional Arabic" w:eastAsia="Times New Roman" w:hAnsi="Traditional Arabic" w:cs="Traditional Arabic"/>
          <w:bCs/>
          <w:color w:val="auto"/>
          <w:sz w:val="32"/>
          <w:szCs w:val="32"/>
          <w:rtl/>
        </w:rPr>
        <w:t xml:space="preserve">دبي، الإمارات العربية المتحدة - 11 مارس 2015 </w:t>
      </w:r>
      <w:r w:rsidR="007961C6">
        <w:rPr>
          <w:rFonts w:ascii="Traditional Arabic" w:eastAsia="Times New Roman" w:hAnsi="Traditional Arabic" w:cs="Traditional Arabic"/>
          <w:bCs/>
          <w:color w:val="auto"/>
          <w:sz w:val="32"/>
          <w:szCs w:val="32"/>
          <w:rtl/>
        </w:rPr>
        <w:t>–</w:t>
      </w:r>
      <w:r w:rsidR="007961C6">
        <w:rPr>
          <w:rFonts w:ascii="Traditional Arabic" w:eastAsia="Times New Roman" w:hAnsi="Traditional Arabic" w:cs="Traditional Arabic" w:hint="cs"/>
          <w:bCs/>
          <w:color w:val="auto"/>
          <w:sz w:val="32"/>
          <w:szCs w:val="32"/>
          <w:rtl/>
        </w:rPr>
        <w:t xml:space="preserve">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من أجل استيعاب ا</w:t>
      </w:r>
      <w:r w:rsidR="007961C6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طلب المتزايد على عرض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الطيف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الترددي الدولي، </w:t>
      </w:r>
      <w:r w:rsidR="007961C6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يستخدم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«</w:t>
      </w:r>
      <w:r w:rsidR="007961C6" w:rsidRPr="007961C6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النظام</w:t>
      </w:r>
      <w:r w:rsidR="007961C6" w:rsidRPr="007961C6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7961C6" w:rsidRPr="007961C6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الأرضي</w:t>
      </w:r>
      <w:r w:rsidR="007961C6" w:rsidRPr="007961C6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7961C6" w:rsidRPr="007961C6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الأوروبي</w:t>
      </w:r>
      <w:r w:rsidR="007961C6" w:rsidRPr="007961C6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7961C6" w:rsidRPr="007961C6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الشرق</w:t>
      </w:r>
      <w:r w:rsidR="007961C6" w:rsidRPr="007961C6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7961C6" w:rsidRPr="007961C6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الأوسطي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»</w:t>
      </w:r>
      <w:r w:rsidR="007961C6" w:rsidRPr="007961C6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(</w:t>
      </w:r>
      <w:r w:rsidR="007961C6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ميتس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) </w:t>
      </w:r>
      <w:hyperlink r:id="rId8" w:history="1">
        <w:r w:rsidR="000B554B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>ح</w:t>
        </w:r>
        <w:r w:rsidR="00C34B1F" w:rsidRPr="00C34B1F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 xml:space="preserve">لول </w:t>
        </w:r>
        <w:r w:rsidRPr="00C34B1F">
          <w:rPr>
            <w:rStyle w:val="Hyperlink"/>
            <w:rFonts w:ascii="Traditional Arabic" w:eastAsia="Times New Roman" w:hAnsi="Traditional Arabic" w:cs="Traditional Arabic" w:hint="eastAsia"/>
            <w:b/>
            <w:sz w:val="32"/>
            <w:szCs w:val="32"/>
            <w:rtl/>
          </w:rPr>
          <w:t>شبكات</w:t>
        </w:r>
        <w:r w:rsidR="00C34B1F" w:rsidRPr="00C34B1F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 xml:space="preserve"> الرزم الضوئية</w:t>
        </w:r>
        <w:r w:rsidRPr="00C34B1F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 xml:space="preserve"> </w:t>
        </w:r>
        <w:r w:rsidR="00C34B1F" w:rsidRPr="00C34B1F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>من سيينا</w:t>
        </w:r>
      </w:hyperlink>
      <w:r w:rsidR="00C34B1F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 w:rsidR="00575F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منح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شركات </w:t>
      </w:r>
      <w:r w:rsidR="00575F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حاملات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الاتصالات</w:t>
      </w:r>
      <w:r w:rsidR="000B554B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الإقليمية والدولية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، وكذلك شركات تقنية </w:t>
      </w:r>
      <w:r w:rsidR="000B554B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المعلومات والاتصالات</w:t>
      </w:r>
      <w:r w:rsidR="000B554B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المحلية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والعالمية، إمكانية توفير سعة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عالية، قابلة </w:t>
      </w:r>
      <w:r w:rsidR="00575F7D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للت</w:t>
      </w:r>
      <w:r w:rsidR="00575F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درج</w:t>
      </w:r>
      <w:r w:rsidR="000B554B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مع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خدمات </w:t>
      </w:r>
      <w:r w:rsidR="0051726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مبيعات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ب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الجملة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للشبكات، </w:t>
      </w:r>
      <w:r w:rsidR="000B554B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توس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ع نطاق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تغطية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الشبكة،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وتمكّن من توفير</w:t>
      </w:r>
      <w:r w:rsidR="000B554B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5454E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حركة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مرور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عريضة النطاق اللازمة ل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مراكز البيانات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والمؤسسات الضخمة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مع </w:t>
      </w:r>
      <w:r w:rsidR="005454E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تسهيل توسيع الشبكات النقالة من </w:t>
      </w:r>
      <w:r w:rsidR="000B554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الجيل الرابع</w:t>
      </w:r>
      <w:r w:rsidR="005454E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 w:rsidR="005454ED" w:rsidRPr="00766CF3">
        <w:rPr>
          <w:rFonts w:ascii="Trebuchet MS" w:hAnsi="Trebuchet MS" w:cs="Times New Roman"/>
          <w:szCs w:val="20"/>
        </w:rPr>
        <w:t>LTE 4G</w:t>
      </w:r>
      <w:r w:rsidR="005454ED">
        <w:rPr>
          <w:rFonts w:ascii="Trebuchet MS" w:hAnsi="Trebuchet MS" w:cs="Times New Roman" w:hint="cs"/>
          <w:szCs w:val="20"/>
          <w:rtl/>
        </w:rPr>
        <w:t>.</w:t>
      </w:r>
    </w:p>
    <w:p w:rsidR="000927F1" w:rsidRPr="009F69DD" w:rsidRDefault="000927F1" w:rsidP="000927F1">
      <w:pPr>
        <w:pStyle w:val="NormalWeb"/>
        <w:bidi/>
        <w:ind w:left="720"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</w:p>
    <w:p w:rsidR="000927F1" w:rsidRPr="003872BA" w:rsidRDefault="000927F1" w:rsidP="003872BA">
      <w:pPr>
        <w:pStyle w:val="NormalWeb"/>
        <w:bidi/>
        <w:rPr>
          <w:rFonts w:ascii="Traditional Arabic" w:eastAsia="Times New Roman" w:hAnsi="Traditional Arabic" w:cs="Traditional Arabic"/>
          <w:bCs/>
          <w:color w:val="auto"/>
          <w:sz w:val="32"/>
          <w:szCs w:val="32"/>
          <w:u w:val="single"/>
        </w:rPr>
      </w:pPr>
      <w:r w:rsidRPr="003872BA">
        <w:rPr>
          <w:rFonts w:ascii="Traditional Arabic" w:eastAsia="Times New Roman" w:hAnsi="Traditional Arabic" w:cs="Traditional Arabic"/>
          <w:bCs/>
          <w:color w:val="auto"/>
          <w:sz w:val="32"/>
          <w:szCs w:val="32"/>
          <w:u w:val="single"/>
          <w:rtl/>
        </w:rPr>
        <w:t>حقائق أساسية</w:t>
      </w:r>
      <w:r w:rsidRPr="003872BA">
        <w:rPr>
          <w:rFonts w:ascii="Traditional Arabic" w:eastAsia="Times New Roman" w:hAnsi="Traditional Arabic" w:cs="Traditional Arabic"/>
          <w:bCs/>
          <w:color w:val="auto"/>
          <w:sz w:val="32"/>
          <w:szCs w:val="32"/>
          <w:u w:val="single"/>
        </w:rPr>
        <w:t>:</w:t>
      </w:r>
    </w:p>
    <w:p w:rsidR="000927F1" w:rsidRPr="000927F1" w:rsidRDefault="0052707D" w:rsidP="00A31FB7">
      <w:pPr>
        <w:pStyle w:val="NormalWeb"/>
        <w:numPr>
          <w:ilvl w:val="0"/>
          <w:numId w:val="27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يمثل «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ميتس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»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اتحاد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للشبكات الحاملة للاتصالات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مكون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من 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شركات </w:t>
      </w:r>
      <w:hyperlink r:id="rId9" w:history="1">
        <w:r w:rsidR="000927F1" w:rsidRPr="0052707D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>دو</w:t>
        </w:r>
      </w:hyperlink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، و</w:t>
      </w:r>
      <w:r w:rsidR="00A31FB7">
        <w:fldChar w:fldCharType="begin"/>
      </w:r>
      <w:r w:rsidR="00A31FB7">
        <w:instrText xml:space="preserve"> HYPERLINK "http://www.vodafone.qa/" </w:instrText>
      </w:r>
      <w:r w:rsidR="00A31FB7">
        <w:fldChar w:fldCharType="separate"/>
      </w:r>
      <w:r w:rsidR="000927F1" w:rsidRPr="0052707D">
        <w:rPr>
          <w:rStyle w:val="Hyperlink"/>
          <w:rFonts w:ascii="Traditional Arabic" w:eastAsia="Times New Roman" w:hAnsi="Traditional Arabic" w:cs="Traditional Arabic"/>
          <w:b/>
          <w:sz w:val="32"/>
          <w:szCs w:val="32"/>
          <w:rtl/>
        </w:rPr>
        <w:t>فودافون</w:t>
      </w:r>
      <w:r w:rsidR="00A31FB7">
        <w:rPr>
          <w:rStyle w:val="Hyperlink"/>
          <w:rFonts w:ascii="Traditional Arabic" w:eastAsia="Times New Roman" w:hAnsi="Traditional Arabic" w:cs="Traditional Arabic"/>
          <w:b/>
          <w:sz w:val="32"/>
          <w:szCs w:val="32"/>
        </w:rPr>
        <w:fldChar w:fldCharType="end"/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زين، وشركة </w:t>
      </w:r>
      <w:r w:rsidR="00A31FB7">
        <w:fldChar w:fldCharType="begin"/>
      </w:r>
      <w:r w:rsidR="00A31FB7">
        <w:instrText xml:space="preserve"> HYPERLINK "http://www.zajil.com/" </w:instrText>
      </w:r>
      <w:r w:rsidR="00A31FB7">
        <w:fldChar w:fldCharType="separate"/>
      </w:r>
      <w:r w:rsidR="000927F1" w:rsidRPr="0052707D">
        <w:rPr>
          <w:rStyle w:val="Hyperlink"/>
          <w:rFonts w:ascii="Traditional Arabic" w:eastAsia="Times New Roman" w:hAnsi="Traditional Arabic" w:cs="Traditional Arabic"/>
          <w:b/>
          <w:sz w:val="32"/>
          <w:szCs w:val="32"/>
          <w:rtl/>
        </w:rPr>
        <w:t>زاجل</w:t>
      </w:r>
      <w:r w:rsidR="00A31FB7">
        <w:rPr>
          <w:rStyle w:val="Hyperlink"/>
          <w:rFonts w:ascii="Traditional Arabic" w:eastAsia="Times New Roman" w:hAnsi="Traditional Arabic" w:cs="Traditional Arabic"/>
          <w:b/>
          <w:sz w:val="32"/>
          <w:szCs w:val="32"/>
        </w:rPr>
        <w:fldChar w:fldCharType="end"/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وهو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شبكة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نقل ضوئية أرضية </w:t>
      </w:r>
      <w:r w:rsidR="003872BA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>(OTN)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ربط 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دول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الخليج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: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الإمارات العربية المتحدة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،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وقطر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،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والمملكة العربية السعودية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،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البحرين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والكويت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، ومن المقرر أن 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تر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بط في النهاية </w:t>
      </w:r>
      <w:r w:rsidR="003872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تلك المنطقة ب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أوروبا.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ويعمل ن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ظام</w:t>
      </w:r>
      <w:r w:rsidR="000316BA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0316B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ك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بلات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ألياف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ضوئية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عالية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السعة هذا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بالتوازي مع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شبكة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نقل القائمة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حالياً،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بتكلفة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اقتصادية واعتمادية عالية، ويخفض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تأخيرات الخدمة،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0316B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و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يوفر توزعاً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جغرافي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اً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واسعاً 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في منطقة الشرق الأوسط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، وي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خفف أيضا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ً من اختناقات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سعة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الاتصالات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المتوفرة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حالياً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في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الكابلات البحرية الإقليمية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>.</w:t>
      </w:r>
    </w:p>
    <w:p w:rsidR="000927F1" w:rsidRPr="000927F1" w:rsidRDefault="000927F1" w:rsidP="00A31FB7">
      <w:pPr>
        <w:pStyle w:val="NormalWeb"/>
        <w:numPr>
          <w:ilvl w:val="0"/>
          <w:numId w:val="27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مع </w:t>
      </w:r>
      <w:r w:rsidR="00A31FB7">
        <w:fldChar w:fldCharType="begin"/>
      </w:r>
      <w:r w:rsidR="00A31FB7">
        <w:instrText xml:space="preserve"> HYPERLINK "http://www.ciena.com/products/6500/?src=PR" </w:instrText>
      </w:r>
      <w:r w:rsidR="00A31FB7">
        <w:fldChar w:fldCharType="separate"/>
      </w:r>
      <w:r w:rsidRPr="0052707D">
        <w:rPr>
          <w:rStyle w:val="Hyperlink"/>
          <w:rFonts w:ascii="Traditional Arabic" w:eastAsia="Times New Roman" w:hAnsi="Traditional Arabic" w:cs="Traditional Arabic"/>
          <w:b/>
          <w:sz w:val="32"/>
          <w:szCs w:val="32"/>
          <w:rtl/>
        </w:rPr>
        <w:t xml:space="preserve">منصة </w:t>
      </w:r>
      <w:r w:rsidR="000316BA" w:rsidRPr="0052707D">
        <w:rPr>
          <w:rStyle w:val="Hyperlink"/>
          <w:rFonts w:ascii="Traditional Arabic" w:eastAsia="Times New Roman" w:hAnsi="Traditional Arabic" w:cs="Traditional Arabic" w:hint="cs"/>
          <w:b/>
          <w:sz w:val="32"/>
          <w:szCs w:val="32"/>
          <w:rtl/>
        </w:rPr>
        <w:t xml:space="preserve">الحزم الضوئية 6500 من </w:t>
      </w:r>
      <w:r w:rsidRPr="0052707D">
        <w:rPr>
          <w:rStyle w:val="Hyperlink"/>
          <w:rFonts w:ascii="Traditional Arabic" w:eastAsia="Times New Roman" w:hAnsi="Traditional Arabic" w:cs="Traditional Arabic"/>
          <w:b/>
          <w:sz w:val="32"/>
          <w:szCs w:val="32"/>
          <w:rtl/>
        </w:rPr>
        <w:t>سيينا</w:t>
      </w:r>
      <w:r w:rsidR="00A31FB7">
        <w:rPr>
          <w:rStyle w:val="Hyperlink"/>
          <w:rFonts w:ascii="Traditional Arabic" w:eastAsia="Times New Roman" w:hAnsi="Traditional Arabic" w:cs="Traditional Arabic"/>
          <w:b/>
          <w:sz w:val="32"/>
          <w:szCs w:val="32"/>
        </w:rPr>
        <w:fldChar w:fldCharType="end"/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مجهزة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ب</w:t>
      </w:r>
      <w:r w:rsidR="005270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بصريات </w:t>
      </w:r>
      <w:r w:rsidR="005270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مترابطة </w:t>
      </w:r>
      <w:r w:rsidR="005270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«ويفلوجك 100 جيجا» وتبديل الحزم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/</w:t>
      </w:r>
      <w:r w:rsidR="000316BA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>OTN</w:t>
      </w:r>
      <w:r w:rsidR="005270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  <w:lang w:bidi="ar-AE"/>
        </w:rPr>
        <w:t>، يستطيع نظام «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  <w:lang w:bidi="ar-AE"/>
        </w:rPr>
        <w:t>ميتس</w:t>
      </w:r>
      <w:r w:rsidR="0052707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  <w:lang w:bidi="ar-AE"/>
        </w:rPr>
        <w:t>»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  <w:lang w:bidi="ar-AE"/>
        </w:rPr>
        <w:t xml:space="preserve"> على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توسيع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السعة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بكفاءة وربط أعداد كبيرة من المستخدمين.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lastRenderedPageBreak/>
        <w:t xml:space="preserve">وتنشئ </w: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begin"/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 </w:instrTex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instrText>HYPERLINK</w:instrTex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 "</w:instrTex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instrText>http://www.ciena.com/technology/control-plane/?src=PR</w:instrTex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" </w:instrTex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separate"/>
      </w:r>
      <w:r w:rsidR="0052707D" w:rsidRPr="00623B4A">
        <w:rPr>
          <w:rStyle w:val="Hyperlink"/>
          <w:rFonts w:ascii="Traditional Arabic" w:eastAsia="Times New Roman" w:hAnsi="Traditional Arabic" w:cs="Traditional Arabic" w:hint="cs"/>
          <w:b/>
          <w:sz w:val="32"/>
          <w:szCs w:val="32"/>
          <w:rtl/>
        </w:rPr>
        <w:t>ونكونيكت إنتيلجيانت كونترول بلين</w: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end"/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شبكة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قابلة لل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برمجة 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وتوفر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القدرة على تخصيص ضمانات مستوى الخدمة مع مستويات متعددة من خيارات الحماية و</w:t>
      </w:r>
      <w:r w:rsidR="000316B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استعادة 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التشغيل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>.</w:t>
      </w:r>
    </w:p>
    <w:p w:rsidR="000927F1" w:rsidRPr="000927F1" w:rsidRDefault="00623B4A" w:rsidP="00A31FB7">
      <w:pPr>
        <w:pStyle w:val="NormalWeb"/>
        <w:numPr>
          <w:ilvl w:val="0"/>
          <w:numId w:val="27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يوفر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 xml:space="preserve">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برنامج </w:t>
      </w:r>
      <w:hyperlink r:id="rId10" w:history="1">
        <w:r w:rsidR="000316BA" w:rsidRPr="00623B4A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 xml:space="preserve">سيينا </w:t>
        </w:r>
        <w:r w:rsidR="000316BA" w:rsidRPr="00623B4A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>ونكنترول</w:t>
        </w:r>
      </w:hyperlink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إدارة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موحدة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نظام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ميتس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  <w:lang w:bidi="ar-AE"/>
        </w:rPr>
        <w:t>بحيث يمكن تجسيد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الخدمات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سريعاً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في جميع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طبقات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، بالإضافة إلى التأكد من أن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طبيقات ضمان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خدمة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متقدمة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توفر قدرات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استكشاف الأخطاء وإصلاحها 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ب</w:t>
      </w:r>
      <w:r w:rsidR="004E236C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كفا</w:t>
      </w:r>
      <w:r w:rsidR="004E236C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ءة عالية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>.</w:t>
      </w:r>
    </w:p>
    <w:p w:rsidR="000927F1" w:rsidRPr="000927F1" w:rsidRDefault="00A722FC" w:rsidP="00A31FB7">
      <w:pPr>
        <w:pStyle w:val="NormalWeb"/>
        <w:numPr>
          <w:ilvl w:val="0"/>
          <w:numId w:val="27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يعد هذا ال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نشر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مثالاً عن بنية شبكة سيينا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 xml:space="preserve"> </w:t>
      </w:r>
      <w:hyperlink r:id="rId11" w:tgtFrame="_blank" w:history="1">
        <w:r w:rsidR="00623B4A" w:rsidRPr="00BA38E9">
          <w:rPr>
            <w:rStyle w:val="Hyperlink"/>
            <w:rFonts w:ascii="Times New Roman" w:hAnsi="Times New Roman" w:cs="Times New Roman"/>
            <w:sz w:val="28"/>
            <w:szCs w:val="28"/>
          </w:rPr>
          <w:t>OPⁿ</w:t>
        </w:r>
      </w:hyperlink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 xml:space="preserve">® 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ل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صاميم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شبك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ات القابلة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برمجة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والتدرج التي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توفر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من التزويد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الديناميكي 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للشبكة، </w:t>
      </w:r>
      <w:r w:rsid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و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فرص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اً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لتقديم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خ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دمات 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متخصصة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عند الطلب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>.</w:t>
      </w:r>
    </w:p>
    <w:p w:rsidR="009F69DD" w:rsidRPr="00BA38E9" w:rsidRDefault="009F69DD" w:rsidP="009F69DD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BA38E9">
        <w:rPr>
          <w:rFonts w:ascii="Traditional Arabic" w:hAnsi="Traditional Arabic" w:cs="Traditional Arabic"/>
          <w:b/>
          <w:bCs/>
          <w:sz w:val="28"/>
          <w:szCs w:val="28"/>
          <w:rtl/>
        </w:rPr>
        <w:t>تعليقات ال</w:t>
      </w:r>
      <w:r w:rsidRPr="00BA38E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تنفيذيين</w:t>
      </w:r>
      <w:r w:rsidRPr="00BA38E9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0927F1" w:rsidRDefault="00A722FC" w:rsidP="00F92330">
      <w:pPr>
        <w:pStyle w:val="NormalWeb"/>
        <w:numPr>
          <w:ilvl w:val="0"/>
          <w:numId w:val="26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</w:pP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بيان مشترك من فهد الحساوي، الرئيس التنفيذي للشؤون التجارية في دو، </w:t>
      </w:r>
      <w:r w:rsidRP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</w:t>
      </w:r>
      <w:r w:rsidR="00C858B2" w:rsidRP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سيد كولي</w:t>
      </w:r>
      <w:r w:rsidRPr="00623B4A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نائب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الرئيس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الأول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في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الشرق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الأوسط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وآسيا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والمحيط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الهادئ،</w:t>
      </w:r>
      <w:r w:rsidR="00C858B2" w:rsidRPr="00C858B2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C858B2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لخدمات حامل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البيانات</w:t>
      </w:r>
      <w:r w:rsidR="00C858B2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في </w:t>
      </w:r>
      <w:r w:rsidR="00C858B2" w:rsidRPr="00C858B2">
        <w:rPr>
          <w:rFonts w:ascii="Traditional Arabic" w:eastAsia="Times New Roman" w:hAnsi="Traditional Arabic" w:cs="Traditional Arabic" w:hint="eastAsia"/>
          <w:b/>
          <w:color w:val="auto"/>
          <w:sz w:val="32"/>
          <w:szCs w:val="32"/>
          <w:rtl/>
        </w:rPr>
        <w:t>فودافون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و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هنري كساب، المدير التنفيذي لمجموعة زين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لمبيعات الجملة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والتجوال وخليفة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الصولة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المدير و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الرئيس التنفيذي لشركة زاجل للاتصالات</w:t>
      </w:r>
      <w:r w:rsidR="00623B4A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: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«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يمثل</w:t>
      </w:r>
      <w:r w:rsidR="005B51F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</w:t>
      </w:r>
      <w:r w:rsidR="005B51F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يتس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نظام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اً جوهرياً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5B51F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دعم النمو الاستثنائي في منطقة الشرق الأوسط من خلال 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توفير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الاتصالات الدولية 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القوية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و</w:t>
      </w:r>
      <w:r w:rsidR="005B51FD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قا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ب</w:t>
      </w:r>
      <w:r w:rsid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لة للبرمجة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لل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مستخدم النهائي 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عند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الطلب. 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وست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مكّن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هذه 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الشبكة عالية الاعتمادية، والمرتبطة بشكل محوري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بالشبكات الإقليمية الأخرى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، 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مع زيادة تنويع </w:t>
      </w:r>
      <w:r w:rsid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شبك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ات الاتصالات 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إلى</w:t>
      </w:r>
      <w:r w:rsid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أوروبا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،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بلدان المنطقة من </w:t>
      </w:r>
      <w:r w:rsid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الاستمرار في 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خدمة الملايين من </w:t>
      </w:r>
      <w:r w:rsidR="00F8030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مستخدمي</w:t>
      </w:r>
      <w:r w:rsidR="00F8030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إنترنت لديها.»</w:t>
      </w:r>
    </w:p>
    <w:p w:rsidR="000927F1" w:rsidRPr="00F92330" w:rsidRDefault="00F92330" w:rsidP="00F92330">
      <w:pPr>
        <w:pStyle w:val="NormalWeb"/>
        <w:numPr>
          <w:ilvl w:val="0"/>
          <w:numId w:val="26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إ</w:t>
      </w:r>
      <w:r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د ماكورماك، نائب الرئيس والمدير العام ل</w:t>
      </w:r>
      <w:r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نظم</w:t>
      </w:r>
      <w:r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الكبلات البحرية</w:t>
      </w:r>
      <w:r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في سيينا</w:t>
      </w:r>
      <w:r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: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«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مع استمرار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زيادة </w:t>
      </w:r>
      <w:r w:rsidR="00BF05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حركة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المرورر </w:t>
      </w:r>
      <w:r w:rsidR="00BF05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العالمي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ة،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تضمن 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سيينا أن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توفر لشركات الحاملات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منصات شبكة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قوية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قابلة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للتدرج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و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برمجة للتعا</w:t>
      </w:r>
      <w:r w:rsidR="00BF05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مل مع الطلب المتزايد مع مساعدته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على تحقيق عائد أكبر على الاستثمار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ل</w:t>
      </w:r>
      <w:r w:rsidR="00BF05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شبكته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.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ومن خلال هذ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 النشر فإن ميتس تضمن أن تتمتع شركات حاملات الاتصالات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بمكانة </w:t>
      </w:r>
      <w:r w:rsidR="00BF05F1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مناسب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ة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لتسهيل النمو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و</w:t>
      </w:r>
      <w:r w:rsidR="000927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تقديم خدمات جديدة في الشرق الأوسط</w:t>
      </w:r>
      <w:r w:rsidR="00BF05F1" w:rsidRPr="00F9233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بسرعة وسهولة</w:t>
      </w:r>
      <w:r w:rsidR="00F23928" w:rsidRPr="00F9233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.»</w:t>
      </w:r>
    </w:p>
    <w:p w:rsidR="00AC5B08" w:rsidRPr="000927F1" w:rsidRDefault="00AC5B08" w:rsidP="00AC5B08">
      <w:pPr>
        <w:pStyle w:val="NormalWeb"/>
        <w:bidi/>
        <w:ind w:left="720"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</w:p>
    <w:p w:rsidR="000927F1" w:rsidRPr="000927F1" w:rsidRDefault="000927F1" w:rsidP="00AC5B08">
      <w:pPr>
        <w:pStyle w:val="NormalWeb"/>
        <w:bidi/>
        <w:ind w:left="720"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الأحداث </w:t>
      </w:r>
      <w:r w:rsidR="00AC5B08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المقبلة:</w:t>
      </w:r>
    </w:p>
    <w:p w:rsidR="000927F1" w:rsidRPr="000927F1" w:rsidRDefault="00AC5B08" w:rsidP="006A76F0">
      <w:pPr>
        <w:pStyle w:val="NormalWeb"/>
        <w:numPr>
          <w:ilvl w:val="0"/>
          <w:numId w:val="26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سيشارك</w:t>
      </w: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خبراء 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من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سيينا وممثلين عن </w:t>
      </w:r>
      <w:r w:rsidR="006A76F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«</w:t>
      </w: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ميتس</w:t>
      </w:r>
      <w:r w:rsidR="006A76F0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»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</w:t>
      </w:r>
      <w:r w:rsidR="00131A5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في معرض </w:t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begin"/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 </w:instrText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instrText>HYPERLINK</w:instrText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 "</w:instrText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instrText>http://www.capacityconferences.com/Capacity-Middle-East.html</w:instrText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" </w:instrText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separate"/>
      </w:r>
      <w:r w:rsidR="00131A5B" w:rsidRPr="006A76F0">
        <w:rPr>
          <w:rStyle w:val="Hyperlink"/>
          <w:rFonts w:ascii="Traditional Arabic" w:eastAsia="Times New Roman" w:hAnsi="Traditional Arabic" w:cs="Traditional Arabic" w:hint="cs"/>
          <w:b/>
          <w:sz w:val="32"/>
          <w:szCs w:val="32"/>
          <w:rtl/>
        </w:rPr>
        <w:t>كاب</w:t>
      </w:r>
      <w:r w:rsidR="006A76F0">
        <w:rPr>
          <w:rStyle w:val="Hyperlink"/>
          <w:rFonts w:ascii="Traditional Arabic" w:eastAsia="Times New Roman" w:hAnsi="Traditional Arabic" w:cs="Traditional Arabic" w:hint="cs"/>
          <w:b/>
          <w:sz w:val="32"/>
          <w:szCs w:val="32"/>
          <w:rtl/>
        </w:rPr>
        <w:t>ا</w:t>
      </w:r>
      <w:r w:rsidR="00131A5B" w:rsidRPr="006A76F0">
        <w:rPr>
          <w:rStyle w:val="Hyperlink"/>
          <w:rFonts w:ascii="Traditional Arabic" w:eastAsia="Times New Roman" w:hAnsi="Traditional Arabic" w:cs="Traditional Arabic" w:hint="cs"/>
          <w:b/>
          <w:sz w:val="32"/>
          <w:szCs w:val="32"/>
          <w:rtl/>
        </w:rPr>
        <w:t>سيتي الشرق الأوسط</w:t>
      </w:r>
      <w:r w:rsidR="006A76F0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end"/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، 10-12 </w:t>
      </w:r>
      <w:r w:rsidR="00131A5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مارس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 2015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t>.</w:t>
      </w:r>
    </w:p>
    <w:p w:rsidR="000927F1" w:rsidRPr="000927F1" w:rsidRDefault="000927F1" w:rsidP="000927F1">
      <w:pPr>
        <w:pStyle w:val="NormalWeb"/>
        <w:bidi/>
        <w:ind w:left="720"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</w:p>
    <w:p w:rsidR="000927F1" w:rsidRPr="000927F1" w:rsidRDefault="00E93767" w:rsidP="00E93767">
      <w:pPr>
        <w:pStyle w:val="NormalWeb"/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 w:rsidRPr="00BA38E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مواد إضافية</w:t>
      </w:r>
      <w:r w:rsidRPr="00BA38E9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0927F1" w:rsidRPr="000927F1" w:rsidRDefault="00131A5B" w:rsidP="00E93767">
      <w:pPr>
        <w:pStyle w:val="NormalWeb"/>
        <w:numPr>
          <w:ilvl w:val="0"/>
          <w:numId w:val="26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صفحة 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المنتج: </w:t>
      </w:r>
      <w:hyperlink r:id="rId12" w:history="1">
        <w:r w:rsidR="000927F1" w:rsidRPr="00E93767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>منصة-الحزمة الضوئية</w:t>
        </w:r>
        <w:r w:rsidRP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 xml:space="preserve"> 6500</w:t>
        </w:r>
      </w:hyperlink>
    </w:p>
    <w:p w:rsidR="000927F1" w:rsidRPr="000927F1" w:rsidRDefault="00E93767" w:rsidP="00E93767">
      <w:pPr>
        <w:pStyle w:val="NormalWeb"/>
        <w:numPr>
          <w:ilvl w:val="0"/>
          <w:numId w:val="26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>عن ال</w:t>
      </w:r>
      <w:r w:rsidR="000927F1"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تطبيق: </w:t>
      </w:r>
      <w:hyperlink r:id="rId13" w:history="1">
        <w:r w:rsidR="00131A5B" w:rsidRP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 xml:space="preserve">إنشاء </w:t>
        </w:r>
        <w:r w:rsidR="000927F1" w:rsidRPr="00E93767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>شبكة أكبر وأذكى مع</w:t>
        </w:r>
        <w:r w:rsidR="00131A5B" w:rsidRPr="00E93767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</w:rPr>
          <w:t xml:space="preserve"> </w:t>
        </w:r>
        <w:r w:rsidR="00131A5B" w:rsidRP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  <w:lang w:bidi="ar-AE"/>
          </w:rPr>
          <w:t>ويفلوجيك 3</w:t>
        </w:r>
      </w:hyperlink>
    </w:p>
    <w:p w:rsidR="000927F1" w:rsidRPr="000927F1" w:rsidRDefault="000927F1" w:rsidP="00E93767">
      <w:pPr>
        <w:pStyle w:val="NormalWeb"/>
        <w:numPr>
          <w:ilvl w:val="0"/>
          <w:numId w:val="26"/>
        </w:numPr>
        <w:bidi/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</w:pP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>نظرة عامة على المنتج</w:t>
      </w:r>
      <w:r w:rsidR="00131A5B">
        <w:rPr>
          <w:rFonts w:ascii="Traditional Arabic" w:eastAsia="Times New Roman" w:hAnsi="Traditional Arabic" w:cs="Traditional Arabic" w:hint="cs"/>
          <w:b/>
          <w:color w:val="auto"/>
          <w:sz w:val="32"/>
          <w:szCs w:val="32"/>
          <w:rtl/>
        </w:rPr>
        <w:t xml:space="preserve">: </w:t>
      </w:r>
      <w:hyperlink r:id="rId14" w:history="1">
        <w:r w:rsidRPr="00E93767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 xml:space="preserve">نظام </w:t>
        </w:r>
        <w:r w:rsidR="00131A5B" w:rsidRP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>ال</w:t>
        </w:r>
        <w:r w:rsidRPr="00E93767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 xml:space="preserve">إدارة </w:t>
        </w:r>
        <w:r w:rsidR="00131A5B" w:rsidRP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>ال</w:t>
        </w:r>
        <w:r w:rsidRPr="00E93767">
          <w:rPr>
            <w:rStyle w:val="Hyperlink"/>
            <w:rFonts w:ascii="Traditional Arabic" w:eastAsia="Times New Roman" w:hAnsi="Traditional Arabic" w:cs="Traditional Arabic"/>
            <w:b/>
            <w:sz w:val="32"/>
            <w:szCs w:val="32"/>
            <w:rtl/>
          </w:rPr>
          <w:t>موحدة</w:t>
        </w:r>
        <w:r w:rsidR="00131A5B" w:rsidRP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 xml:space="preserve"> ونكونت</w:t>
        </w:r>
        <w:r w:rsid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>ر</w:t>
        </w:r>
        <w:r w:rsidR="00131A5B" w:rsidRPr="00E93767">
          <w:rPr>
            <w:rStyle w:val="Hyperlink"/>
            <w:rFonts w:ascii="Traditional Arabic" w:eastAsia="Times New Roman" w:hAnsi="Traditional Arabic" w:cs="Traditional Arabic" w:hint="cs"/>
            <w:b/>
            <w:sz w:val="32"/>
            <w:szCs w:val="32"/>
            <w:rtl/>
          </w:rPr>
          <w:t>ول</w:t>
        </w:r>
      </w:hyperlink>
    </w:p>
    <w:p w:rsidR="00131A5B" w:rsidRDefault="000927F1" w:rsidP="00E93767">
      <w:pPr>
        <w:pStyle w:val="NormalWeb"/>
        <w:numPr>
          <w:ilvl w:val="0"/>
          <w:numId w:val="26"/>
        </w:numPr>
        <w:bidi/>
        <w:spacing w:before="0" w:beforeAutospacing="0" w:after="0" w:afterAutospacing="0"/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</w:pPr>
      <w:r w:rsidRPr="000927F1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t xml:space="preserve">فيديو: </w:t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begin"/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 </w:instrText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instrText>HYPERLINK</w:instrText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 "</w:instrText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</w:rPr>
        <w:instrText>http://www.ciena.com/chalktalk/Chalk-Talk-OneConnect-video.html?src=PR</w:instrText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instrText xml:space="preserve">" </w:instrText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separate"/>
      </w:r>
      <w:r w:rsidR="00E93767" w:rsidRPr="00E93767">
        <w:rPr>
          <w:rStyle w:val="Hyperlink"/>
          <w:rFonts w:ascii="Traditional Arabic" w:eastAsia="Times New Roman" w:hAnsi="Traditional Arabic" w:cs="Traditional Arabic" w:hint="cs"/>
          <w:b/>
          <w:sz w:val="32"/>
          <w:szCs w:val="32"/>
          <w:rtl/>
        </w:rPr>
        <w:t>عن و</w:t>
      </w:r>
      <w:r w:rsidR="00131A5B" w:rsidRPr="00E93767">
        <w:rPr>
          <w:rStyle w:val="Hyperlink"/>
          <w:rFonts w:ascii="Traditional Arabic" w:eastAsia="Times New Roman" w:hAnsi="Traditional Arabic" w:cs="Traditional Arabic" w:hint="cs"/>
          <w:b/>
          <w:sz w:val="32"/>
          <w:szCs w:val="32"/>
          <w:rtl/>
        </w:rPr>
        <w:t>نكونيكت</w:t>
      </w:r>
      <w:r w:rsidR="00E93767">
        <w:rPr>
          <w:rFonts w:ascii="Traditional Arabic" w:eastAsia="Times New Roman" w:hAnsi="Traditional Arabic" w:cs="Traditional Arabic"/>
          <w:b/>
          <w:color w:val="auto"/>
          <w:sz w:val="32"/>
          <w:szCs w:val="32"/>
          <w:rtl/>
        </w:rPr>
        <w:fldChar w:fldCharType="end"/>
      </w:r>
    </w:p>
    <w:p w:rsidR="00131A5B" w:rsidRDefault="00131A5B" w:rsidP="00131A5B">
      <w:pPr>
        <w:pStyle w:val="NormalWeb"/>
        <w:bidi/>
        <w:spacing w:before="0" w:beforeAutospacing="0" w:after="0" w:afterAutospacing="0"/>
        <w:ind w:left="720"/>
        <w:rPr>
          <w:rFonts w:ascii="Traditional Arabic" w:hAnsi="Traditional Arabic" w:cs="Traditional Arabic"/>
          <w:sz w:val="32"/>
          <w:szCs w:val="32"/>
        </w:rPr>
      </w:pPr>
    </w:p>
    <w:p w:rsidR="00766CF3" w:rsidRPr="000927F1" w:rsidRDefault="00766CF3" w:rsidP="00131A5B">
      <w:pPr>
        <w:pStyle w:val="NormalWeb"/>
        <w:bidi/>
        <w:spacing w:before="0" w:beforeAutospacing="0" w:after="0" w:afterAutospacing="0"/>
        <w:ind w:left="720"/>
        <w:jc w:val="center"/>
        <w:rPr>
          <w:rFonts w:ascii="Traditional Arabic" w:hAnsi="Traditional Arabic" w:cs="Traditional Arabic"/>
          <w:sz w:val="32"/>
          <w:szCs w:val="32"/>
        </w:rPr>
      </w:pPr>
      <w:r w:rsidRPr="000927F1">
        <w:rPr>
          <w:rFonts w:ascii="Traditional Arabic" w:hAnsi="Traditional Arabic" w:cs="Traditional Arabic"/>
          <w:sz w:val="32"/>
          <w:szCs w:val="32"/>
        </w:rPr>
        <w:t>###</w:t>
      </w:r>
    </w:p>
    <w:p w:rsidR="00766CF3" w:rsidRDefault="00766CF3" w:rsidP="00766CF3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color w:val="auto"/>
          <w:sz w:val="20"/>
          <w:szCs w:val="20"/>
        </w:rPr>
      </w:pPr>
    </w:p>
    <w:p w:rsidR="00131A5B" w:rsidRDefault="00131A5B" w:rsidP="00131A5B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131A5B" w:rsidRPr="00BA38E9" w:rsidRDefault="00131A5B" w:rsidP="00131A5B">
      <w:pPr>
        <w:bidi/>
        <w:rPr>
          <w:rFonts w:ascii="Traditional Arabic" w:hAnsi="Traditional Arabic" w:cs="Traditional Arabic"/>
          <w:b/>
          <w:bCs/>
          <w:sz w:val="24"/>
          <w:szCs w:val="24"/>
        </w:rPr>
      </w:pPr>
      <w:r w:rsidRPr="00BA38E9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نبذة</w:t>
      </w:r>
      <w:r w:rsidRPr="00BA38E9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BA38E9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عن </w:t>
      </w:r>
      <w:r w:rsidRPr="00BA38E9">
        <w:rPr>
          <w:rFonts w:ascii="Traditional Arabic" w:hAnsi="Traditional Arabic" w:cs="Traditional Arabic" w:hint="eastAsia"/>
          <w:b/>
          <w:bCs/>
          <w:sz w:val="24"/>
          <w:szCs w:val="24"/>
          <w:rtl/>
        </w:rPr>
        <w:t>سيينا</w:t>
      </w:r>
    </w:p>
    <w:p w:rsidR="00131A5B" w:rsidRPr="00DF1A28" w:rsidRDefault="00131A5B" w:rsidP="00131A5B">
      <w:pPr>
        <w:bidi/>
        <w:rPr>
          <w:rFonts w:ascii="Traditional Arabic" w:hAnsi="Traditional Arabic" w:cs="Traditional Arabic"/>
          <w:sz w:val="24"/>
          <w:szCs w:val="24"/>
        </w:rPr>
      </w:pP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سيينا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(</w:t>
      </w:r>
      <w:r w:rsidRPr="00DF1A28">
        <w:rPr>
          <w:rFonts w:ascii="Traditional Arabic" w:hAnsi="Traditional Arabic" w:cs="Traditional Arabic"/>
          <w:sz w:val="24"/>
          <w:szCs w:val="24"/>
        </w:rPr>
        <w:t>NYSE: CIEN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)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سيينا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شركة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متخصصة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تطوير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الشبكات،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تقدم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العديد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الأنظمة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المتطورة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لبنى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الشبكات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التحتية،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والبرمجيات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الذكية،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بالإضافة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إلى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تشكيلة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متكاملة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الخدمات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التي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تساعد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العملاء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الاستفادة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بأفضل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صورة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ممكنة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شبكاتهم،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وإحداث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تغيير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جذري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إمكانياتهم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التنافسية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تعتمد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سيينا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على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خبرتها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العميقة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رزم البيانات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والشبكات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الضوئية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و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برامج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التشغيل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الآلي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الموزعة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لتقديم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حلول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تلائم بنية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OP</w:t>
      </w:r>
      <w:r>
        <w:rPr>
          <w:rFonts w:ascii="Times New Roman" w:hAnsi="Times New Roman" w:cs="Times New Roman"/>
          <w:szCs w:val="20"/>
          <w:vertAlign w:val="superscript"/>
        </w:rPr>
        <w:t>n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cs"/>
          <w:szCs w:val="20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أجل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شبكات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الجيل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التالي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تتمتع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سينا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بحضور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عالمي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مستفيدة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تراثها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العريق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الابتكار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والإجراءات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العملية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لكي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تزود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عملاءها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جميع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أنحاء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العالم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بأفضل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مستويات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الأداء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والقيمة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الاقتصادية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لشبكات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الاتصالات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تحرص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الشركة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نشر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آخر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أخبارها،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ونتائجها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المالية،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والإعلانات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والمعلومات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ال</w:t>
      </w:r>
      <w:r>
        <w:rPr>
          <w:rFonts w:ascii="Traditional Arabic" w:hAnsi="Traditional Arabic" w:cs="Traditional Arabic" w:hint="cs"/>
          <w:sz w:val="24"/>
          <w:szCs w:val="24"/>
          <w:rtl/>
        </w:rPr>
        <w:t>مهمة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موقعها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E77DD9">
        <w:rPr>
          <w:rFonts w:ascii="Traditional Arabic" w:hAnsi="Traditional Arabic" w:cs="Traditional Arabic" w:hint="eastAsia"/>
          <w:sz w:val="24"/>
          <w:szCs w:val="24"/>
          <w:rtl/>
        </w:rPr>
        <w:t>الإلكتروني</w:t>
      </w:r>
      <w:r w:rsidRPr="00E77DD9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تابعنا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تويتر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Cs w:val="20"/>
        </w:rPr>
        <w:t>@</w:t>
      </w:r>
      <w:proofErr w:type="spellStart"/>
      <w:r>
        <w:rPr>
          <w:rFonts w:ascii="Times New Roman" w:hAnsi="Times New Roman" w:cs="Times New Roman"/>
          <w:szCs w:val="20"/>
        </w:rPr>
        <w:t>Ciena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أو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hyperlink r:id="rId15" w:history="1">
        <w:r>
          <w:rPr>
            <w:rStyle w:val="Hyperlink"/>
            <w:rFonts w:ascii="Times New Roman" w:hAnsi="Times New Roman" w:cs="Times New Roman"/>
            <w:szCs w:val="20"/>
          </w:rPr>
          <w:t>http://www.linkedin.com/company/ciena</w:t>
        </w:r>
      </w:hyperlink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و</w:t>
      </w:r>
      <w:r>
        <w:rPr>
          <w:rFonts w:ascii="Traditional Arabic" w:hAnsi="Traditional Arabic" w:cs="Traditional Arabic" w:hint="cs"/>
          <w:sz w:val="24"/>
          <w:szCs w:val="24"/>
          <w:rtl/>
        </w:rPr>
        <w:t>ن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شجيع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المستثمرين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على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مراجعة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قسم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المستثمر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يرن في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موقعنا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hyperlink r:id="rId16" w:history="1">
        <w:r>
          <w:rPr>
            <w:rStyle w:val="Hyperlink"/>
            <w:rFonts w:ascii="Times New Roman" w:hAnsi="Times New Roman" w:cs="Times New Roman"/>
            <w:szCs w:val="20"/>
          </w:rPr>
          <w:t>www.ciena.com/investors</w:t>
        </w:r>
      </w:hyperlink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حيث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ننشر ب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شكل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روتيني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البيانات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الصحفية،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و</w:t>
      </w:r>
      <w:r>
        <w:rPr>
          <w:rFonts w:ascii="Traditional Arabic" w:hAnsi="Traditional Arabic" w:cs="Traditional Arabic" w:hint="cs"/>
          <w:sz w:val="24"/>
          <w:szCs w:val="24"/>
          <w:rtl/>
        </w:rPr>
        <w:t>ال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أخبار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حديثة،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والنتائج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المالية،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والإعلانات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الأخرى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وقت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لآخر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ننشر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حصرا</w:t>
      </w:r>
      <w:r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المعلومات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الجوهرية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على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هذا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الموقع</w:t>
      </w:r>
      <w:r>
        <w:rPr>
          <w:rFonts w:ascii="Traditional Arabic" w:hAnsi="Traditional Arabic" w:cs="Traditional Arabic" w:hint="cs"/>
          <w:sz w:val="24"/>
          <w:szCs w:val="24"/>
          <w:rtl/>
        </w:rPr>
        <w:t>.</w:t>
      </w:r>
    </w:p>
    <w:p w:rsidR="00131A5B" w:rsidRPr="00E77DD9" w:rsidRDefault="00131A5B" w:rsidP="00131A5B">
      <w:pPr>
        <w:bidi/>
        <w:rPr>
          <w:rFonts w:ascii="Traditional Arabic" w:hAnsi="Traditional Arabic" w:cs="Traditional Arabic"/>
          <w:sz w:val="24"/>
          <w:szCs w:val="24"/>
        </w:rPr>
      </w:pPr>
    </w:p>
    <w:p w:rsidR="00131A5B" w:rsidRDefault="00131A5B" w:rsidP="00131A5B">
      <w:pPr>
        <w:bidi/>
        <w:rPr>
          <w:rFonts w:ascii="Traditional Arabic" w:hAnsi="Traditional Arabic" w:cs="Traditional Arabic"/>
          <w:sz w:val="24"/>
          <w:szCs w:val="24"/>
          <w:rtl/>
        </w:rPr>
      </w:pP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لمزيد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المعلومات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(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ليس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للنشر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)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يرجى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الاتصال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ب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>:</w:t>
      </w:r>
    </w:p>
    <w:tbl>
      <w:tblPr>
        <w:tblW w:w="4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5"/>
      </w:tblGrid>
      <w:tr w:rsidR="00131A5B" w:rsidTr="00FA1AD8">
        <w:tc>
          <w:tcPr>
            <w:tcW w:w="4419" w:type="dxa"/>
          </w:tcPr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b/>
                <w:szCs w:val="20"/>
                <w:lang w:eastAsia="zh-CN"/>
              </w:rPr>
            </w:pPr>
          </w:p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zh-CN"/>
              </w:rPr>
              <w:t xml:space="preserve">Active (Digital. Marketing. Communications) </w:t>
            </w:r>
          </w:p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  <w:t>Tanu Chopra</w:t>
            </w:r>
          </w:p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szCs w:val="20"/>
                <w:lang w:val="fr-CH" w:eastAsia="zh-CN"/>
              </w:rPr>
            </w:pPr>
            <w:r>
              <w:rPr>
                <w:rFonts w:ascii="Times New Roman" w:hAnsi="Times New Roman" w:cs="Times New Roman"/>
                <w:szCs w:val="20"/>
                <w:lang w:val="fr-CH" w:eastAsia="zh-CN"/>
              </w:rPr>
              <w:t>PR Consultant</w:t>
            </w:r>
          </w:p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szCs w:val="20"/>
                <w:lang w:val="fr-CH" w:eastAsia="zh-CN"/>
              </w:rPr>
            </w:pPr>
            <w:r>
              <w:rPr>
                <w:rFonts w:ascii="Times New Roman" w:hAnsi="Times New Roman" w:cs="Times New Roman"/>
                <w:szCs w:val="20"/>
                <w:lang w:val="fr-CH" w:eastAsia="zh-CN"/>
              </w:rPr>
              <w:t>Tel : +971 4 446 1434</w:t>
            </w:r>
          </w:p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szCs w:val="20"/>
                <w:lang w:val="fr-CH" w:eastAsia="zh-CN"/>
              </w:rPr>
            </w:pPr>
            <w:r>
              <w:rPr>
                <w:rFonts w:ascii="Times New Roman" w:hAnsi="Times New Roman" w:cs="Times New Roman"/>
                <w:szCs w:val="20"/>
                <w:lang w:val="fr-CH" w:eastAsia="zh-CN"/>
              </w:rPr>
              <w:t xml:space="preserve">Email : </w:t>
            </w:r>
            <w:hyperlink r:id="rId17" w:history="1">
              <w:r>
                <w:rPr>
                  <w:rStyle w:val="Hyperlink"/>
                  <w:rFonts w:ascii="Times New Roman" w:hAnsi="Times New Roman" w:cs="Times New Roman"/>
                  <w:szCs w:val="20"/>
                  <w:lang w:val="fr-CH" w:eastAsia="zh-CN"/>
                </w:rPr>
                <w:t>tanu@activepr.biz</w:t>
              </w:r>
            </w:hyperlink>
            <w:r>
              <w:rPr>
                <w:rFonts w:ascii="Times New Roman" w:hAnsi="Times New Roman" w:cs="Times New Roman"/>
                <w:szCs w:val="20"/>
                <w:lang w:val="fr-CH" w:eastAsia="zh-CN"/>
              </w:rPr>
              <w:t xml:space="preserve"> </w:t>
            </w:r>
          </w:p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b/>
                <w:szCs w:val="20"/>
                <w:lang w:eastAsia="zh-CN"/>
              </w:rPr>
            </w:pPr>
          </w:p>
        </w:tc>
      </w:tr>
      <w:tr w:rsidR="00131A5B" w:rsidTr="00FA1AD8">
        <w:tc>
          <w:tcPr>
            <w:tcW w:w="4419" w:type="dxa"/>
          </w:tcPr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zh-CN"/>
              </w:rPr>
              <w:t xml:space="preserve">Active (Digital. Marketing. Communications) </w:t>
            </w:r>
          </w:p>
          <w:p w:rsidR="00131A5B" w:rsidRDefault="00131A5B" w:rsidP="00FA1AD8">
            <w:pPr>
              <w:ind w:right="283" w:hanging="108"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 Swaleha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Calafato</w:t>
            </w:r>
            <w:proofErr w:type="spellEnd"/>
          </w:p>
          <w:p w:rsidR="00131A5B" w:rsidRDefault="00131A5B" w:rsidP="00FA1AD8">
            <w:pPr>
              <w:ind w:right="283" w:hanging="108"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 Junior Account Executive</w:t>
            </w:r>
          </w:p>
          <w:p w:rsidR="00131A5B" w:rsidRDefault="00131A5B" w:rsidP="00FA1AD8">
            <w:pPr>
              <w:ind w:right="283" w:hanging="108"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 Tel : +971 4 3900376</w:t>
            </w:r>
          </w:p>
          <w:p w:rsidR="00131A5B" w:rsidRDefault="00131A5B" w:rsidP="00FA1AD8">
            <w:pPr>
              <w:ind w:right="283" w:hanging="108"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 Email: </w:t>
            </w:r>
            <w:hyperlink r:id="rId18" w:history="1">
              <w:r>
                <w:rPr>
                  <w:rStyle w:val="Hyperlink"/>
                  <w:rFonts w:ascii="Times New Roman" w:hAnsi="Times New Roman" w:cs="Times New Roman"/>
                  <w:szCs w:val="20"/>
                  <w:lang w:val="de-DE" w:eastAsia="en-GB"/>
                </w:rPr>
                <w:t>swaleha@activepr.biz</w:t>
              </w:r>
            </w:hyperlink>
          </w:p>
          <w:p w:rsidR="00131A5B" w:rsidRDefault="00131A5B" w:rsidP="00FA1AD8">
            <w:pPr>
              <w:ind w:right="283"/>
              <w:rPr>
                <w:rFonts w:ascii="Times New Roman" w:hAnsi="Times New Roman" w:cs="Times New Roman"/>
                <w:b/>
                <w:szCs w:val="20"/>
                <w:lang w:eastAsia="zh-CN"/>
              </w:rPr>
            </w:pPr>
          </w:p>
        </w:tc>
      </w:tr>
    </w:tbl>
    <w:p w:rsidR="00131A5B" w:rsidRPr="00E77DD9" w:rsidRDefault="00131A5B" w:rsidP="00131A5B">
      <w:pPr>
        <w:bidi/>
        <w:rPr>
          <w:rFonts w:ascii="Traditional Arabic" w:hAnsi="Traditional Arabic" w:cs="Traditional Arabic"/>
          <w:sz w:val="24"/>
          <w:szCs w:val="24"/>
        </w:rPr>
      </w:pPr>
    </w:p>
    <w:p w:rsidR="00131A5B" w:rsidRPr="00DF1A28" w:rsidRDefault="00131A5B" w:rsidP="00131A5B">
      <w:pPr>
        <w:bidi/>
        <w:rPr>
          <w:rFonts w:ascii="Traditional Arabic" w:hAnsi="Traditional Arabic" w:cs="Traditional Arabic"/>
          <w:sz w:val="24"/>
          <w:szCs w:val="24"/>
        </w:rPr>
      </w:pPr>
    </w:p>
    <w:p w:rsidR="00131A5B" w:rsidRPr="00BA38E9" w:rsidRDefault="00131A5B" w:rsidP="00131A5B">
      <w:pPr>
        <w:bidi/>
        <w:rPr>
          <w:rFonts w:ascii="Traditional Arabic" w:hAnsi="Traditional Arabic" w:cs="Traditional Arabic"/>
          <w:b/>
          <w:bCs/>
          <w:sz w:val="24"/>
          <w:szCs w:val="24"/>
        </w:rPr>
      </w:pPr>
      <w:r w:rsidRPr="00BA38E9">
        <w:rPr>
          <w:rFonts w:ascii="Traditional Arabic" w:hAnsi="Traditional Arabic" w:cs="Traditional Arabic" w:hint="eastAsia"/>
          <w:b/>
          <w:bCs/>
          <w:sz w:val="24"/>
          <w:szCs w:val="24"/>
          <w:rtl/>
        </w:rPr>
        <w:lastRenderedPageBreak/>
        <w:t>ملاحظة</w:t>
      </w:r>
      <w:r w:rsidRPr="00BA38E9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BA38E9">
        <w:rPr>
          <w:rFonts w:ascii="Traditional Arabic" w:hAnsi="Traditional Arabic" w:cs="Traditional Arabic" w:hint="eastAsia"/>
          <w:b/>
          <w:bCs/>
          <w:sz w:val="24"/>
          <w:szCs w:val="24"/>
          <w:rtl/>
        </w:rPr>
        <w:t>لل</w:t>
      </w:r>
      <w:r w:rsidRPr="00BA38E9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مستثمرين في </w:t>
      </w:r>
      <w:r w:rsidRPr="00BA38E9">
        <w:rPr>
          <w:rFonts w:ascii="Traditional Arabic" w:hAnsi="Traditional Arabic" w:cs="Traditional Arabic" w:hint="eastAsia"/>
          <w:b/>
          <w:bCs/>
          <w:sz w:val="24"/>
          <w:szCs w:val="24"/>
          <w:rtl/>
        </w:rPr>
        <w:t>سيينا</w:t>
      </w:r>
    </w:p>
    <w:p w:rsidR="00131A5B" w:rsidRPr="00DF1A28" w:rsidRDefault="00131A5B" w:rsidP="00131A5B">
      <w:pPr>
        <w:bidi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تصريح مستقبلي.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يحتوي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هذا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البيان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الصحفي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على بعض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البيانات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المستقبلية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بناء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التوقعات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الحالية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والتنبؤات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والافتراضات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تنطوي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مخاطر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والشكوك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وتستند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هذه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البيانات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على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المعلومات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المتاحة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للشركة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اعتبارا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تاريخه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يمكن أن تختلف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النتائج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الفعلية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ل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سيينا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جوهريا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تلك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وردت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هنا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بسبب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المخاطر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والشكوك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المرتبطة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ب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أعمالها،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والتي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تشمل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عوامل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الخطر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أفصح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عنها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تقريرها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نموذج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10-</w:t>
      </w:r>
      <w:r w:rsidRPr="00DF1A28">
        <w:rPr>
          <w:rFonts w:ascii="Traditional Arabic" w:hAnsi="Traditional Arabic" w:cs="Traditional Arabic"/>
          <w:sz w:val="24"/>
          <w:szCs w:val="24"/>
        </w:rPr>
        <w:t>K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تقدمت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سيينا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به ل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لجنة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ال</w:t>
      </w:r>
      <w:r>
        <w:rPr>
          <w:rFonts w:ascii="Traditional Arabic" w:hAnsi="Traditional Arabic" w:cs="Traditional Arabic" w:hint="cs"/>
          <w:sz w:val="24"/>
          <w:szCs w:val="24"/>
          <w:rtl/>
        </w:rPr>
        <w:t>أ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وراق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المالية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والبورصات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يوم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19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ديسمبر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2104. تشمل البيانات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البيانات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ال</w:t>
      </w:r>
      <w:r>
        <w:rPr>
          <w:rFonts w:ascii="Traditional Arabic" w:hAnsi="Traditional Arabic" w:cs="Traditional Arabic" w:hint="cs"/>
          <w:sz w:val="24"/>
          <w:szCs w:val="24"/>
          <w:rtl/>
        </w:rPr>
        <w:t>مستقبلية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بيانات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بخصوص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التوقعات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والمعتقدات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eastAsia"/>
          <w:sz w:val="24"/>
          <w:szCs w:val="24"/>
          <w:rtl/>
        </w:rPr>
        <w:t>و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نيات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أو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استراتيجيات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بشأن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المستقبل،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ويمكن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التعرف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عليها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خلال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الكلمات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تطلعي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مثل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نتوقع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>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نعتقد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>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يمكن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>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تقدير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>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نتوقع،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""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تنوي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"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قد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"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ينبغي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"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سوف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و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"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سوف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"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أو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كلمات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مشابهة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لا تتحمل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سيينا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تتحمل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التزام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لتحديث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المعلومات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الواردة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في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هذا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البيان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الصحفي،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سواء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كان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ذلك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نتيجة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لمعلومات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جديدة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أو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أحداث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مستقبلية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أو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غير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DF1A28">
        <w:rPr>
          <w:rFonts w:ascii="Traditional Arabic" w:hAnsi="Traditional Arabic" w:cs="Traditional Arabic" w:hint="eastAsia"/>
          <w:sz w:val="24"/>
          <w:szCs w:val="24"/>
          <w:rtl/>
        </w:rPr>
        <w:t>ذلك</w:t>
      </w:r>
      <w:r w:rsidRPr="00DF1A28">
        <w:rPr>
          <w:rFonts w:ascii="Traditional Arabic" w:hAnsi="Traditional Arabic" w:cs="Traditional Arabic"/>
          <w:sz w:val="24"/>
          <w:szCs w:val="24"/>
          <w:rtl/>
        </w:rPr>
        <w:t>.</w:t>
      </w:r>
    </w:p>
    <w:p w:rsidR="000D3A0C" w:rsidRDefault="000D3A0C" w:rsidP="00131A5B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sectPr w:rsidR="000D3A0C" w:rsidSect="00E77DF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3E" w:rsidRDefault="00151A3E">
      <w:r>
        <w:separator/>
      </w:r>
    </w:p>
  </w:endnote>
  <w:endnote w:type="continuationSeparator" w:id="0">
    <w:p w:rsidR="00151A3E" w:rsidRDefault="00151A3E">
      <w:r>
        <w:continuationSeparator/>
      </w:r>
    </w:p>
  </w:endnote>
  <w:endnote w:type="continuationNotice" w:id="1">
    <w:p w:rsidR="00151A3E" w:rsidRDefault="00151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84B" w:rsidRDefault="000C08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84B" w:rsidRDefault="000C08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84B" w:rsidRDefault="000C0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3E" w:rsidRDefault="00151A3E">
      <w:r>
        <w:separator/>
      </w:r>
    </w:p>
  </w:footnote>
  <w:footnote w:type="continuationSeparator" w:id="0">
    <w:p w:rsidR="00151A3E" w:rsidRDefault="00151A3E">
      <w:r>
        <w:continuationSeparator/>
      </w:r>
    </w:p>
  </w:footnote>
  <w:footnote w:type="continuationNotice" w:id="1">
    <w:p w:rsidR="00151A3E" w:rsidRDefault="00151A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84B" w:rsidRDefault="000C0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B3" w:rsidRDefault="005744B3">
    <w:pPr>
      <w:pStyle w:val="Heading5"/>
      <w:jc w:val="right"/>
      <w:rPr>
        <w:rFonts w:ascii="Arial" w:hAnsi="Arial" w:cs="Arial"/>
        <w:b w:val="0"/>
        <w:bCs w:val="0"/>
        <w:sz w:val="16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B3" w:rsidRDefault="005744B3">
    <w:pPr>
      <w:pStyle w:val="Header"/>
    </w:pPr>
    <w:r>
      <w:rPr>
        <w:noProof/>
      </w:rPr>
      <w:drawing>
        <wp:inline distT="0" distB="0" distL="0" distR="0" wp14:anchorId="53F89429" wp14:editId="0258DA0B">
          <wp:extent cx="1485900" cy="571500"/>
          <wp:effectExtent l="0" t="0" r="0" b="0"/>
          <wp:docPr id="1" name="Picture 1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25C"/>
    <w:multiLevelType w:val="multilevel"/>
    <w:tmpl w:val="8A6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D6F7B"/>
    <w:multiLevelType w:val="hybridMultilevel"/>
    <w:tmpl w:val="24DC8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442CC"/>
    <w:multiLevelType w:val="hybridMultilevel"/>
    <w:tmpl w:val="BDAE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2B91"/>
    <w:multiLevelType w:val="hybridMultilevel"/>
    <w:tmpl w:val="41B2DAA8"/>
    <w:lvl w:ilvl="0" w:tplc="A6D83046">
      <w:numFmt w:val="bullet"/>
      <w:lvlText w:val="•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444F84"/>
    <w:multiLevelType w:val="hybridMultilevel"/>
    <w:tmpl w:val="6F20B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EC8C42">
      <w:numFmt w:val="bullet"/>
      <w:lvlText w:val="•"/>
      <w:lvlJc w:val="left"/>
      <w:pPr>
        <w:ind w:left="216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140756"/>
    <w:multiLevelType w:val="hybridMultilevel"/>
    <w:tmpl w:val="85520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4A20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6E2453"/>
    <w:multiLevelType w:val="hybridMultilevel"/>
    <w:tmpl w:val="7DE66868"/>
    <w:lvl w:ilvl="0" w:tplc="D9CAA070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pacing w:val="0"/>
        <w:w w:val="1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561F71"/>
    <w:multiLevelType w:val="hybridMultilevel"/>
    <w:tmpl w:val="C68A2C02"/>
    <w:lvl w:ilvl="0" w:tplc="394A2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536A3"/>
    <w:multiLevelType w:val="hybridMultilevel"/>
    <w:tmpl w:val="27E4CDEA"/>
    <w:lvl w:ilvl="0" w:tplc="14E03D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818F0"/>
    <w:multiLevelType w:val="hybridMultilevel"/>
    <w:tmpl w:val="BEE88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3E7300"/>
    <w:multiLevelType w:val="hybridMultilevel"/>
    <w:tmpl w:val="8708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483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F1E0F"/>
    <w:multiLevelType w:val="hybridMultilevel"/>
    <w:tmpl w:val="98849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720FC0"/>
    <w:multiLevelType w:val="hybridMultilevel"/>
    <w:tmpl w:val="8988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764E8"/>
    <w:multiLevelType w:val="multilevel"/>
    <w:tmpl w:val="C66E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E78518F"/>
    <w:multiLevelType w:val="hybridMultilevel"/>
    <w:tmpl w:val="1CF6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D23F3"/>
    <w:multiLevelType w:val="hybridMultilevel"/>
    <w:tmpl w:val="AABED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307769"/>
    <w:multiLevelType w:val="hybridMultilevel"/>
    <w:tmpl w:val="6FCA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D02ED"/>
    <w:multiLevelType w:val="hybridMultilevel"/>
    <w:tmpl w:val="0006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10"/>
  </w:num>
  <w:num w:numId="22">
    <w:abstractNumId w:val="17"/>
  </w:num>
  <w:num w:numId="23">
    <w:abstractNumId w:val="4"/>
  </w:num>
  <w:num w:numId="24">
    <w:abstractNumId w:val="1"/>
  </w:num>
  <w:num w:numId="25">
    <w:abstractNumId w:val="3"/>
  </w:num>
  <w:num w:numId="26">
    <w:abstractNumId w:val="12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0C"/>
    <w:rsid w:val="00002272"/>
    <w:rsid w:val="00004E33"/>
    <w:rsid w:val="000072EC"/>
    <w:rsid w:val="00007F5E"/>
    <w:rsid w:val="000100C7"/>
    <w:rsid w:val="00010773"/>
    <w:rsid w:val="00011ED0"/>
    <w:rsid w:val="00014033"/>
    <w:rsid w:val="00014792"/>
    <w:rsid w:val="00015581"/>
    <w:rsid w:val="00015EC0"/>
    <w:rsid w:val="00016957"/>
    <w:rsid w:val="00020320"/>
    <w:rsid w:val="00027D24"/>
    <w:rsid w:val="000316BA"/>
    <w:rsid w:val="00031E91"/>
    <w:rsid w:val="00032A87"/>
    <w:rsid w:val="0003400A"/>
    <w:rsid w:val="0003505F"/>
    <w:rsid w:val="0004025D"/>
    <w:rsid w:val="00040DC8"/>
    <w:rsid w:val="00043285"/>
    <w:rsid w:val="000456CA"/>
    <w:rsid w:val="0004636C"/>
    <w:rsid w:val="00046CD9"/>
    <w:rsid w:val="000471A6"/>
    <w:rsid w:val="000478F8"/>
    <w:rsid w:val="00047FC6"/>
    <w:rsid w:val="0005470F"/>
    <w:rsid w:val="00057EC0"/>
    <w:rsid w:val="00061198"/>
    <w:rsid w:val="000619F9"/>
    <w:rsid w:val="00061DC3"/>
    <w:rsid w:val="00062BF4"/>
    <w:rsid w:val="00064A31"/>
    <w:rsid w:val="00064B07"/>
    <w:rsid w:val="00065D41"/>
    <w:rsid w:val="00065D99"/>
    <w:rsid w:val="0006643C"/>
    <w:rsid w:val="0006696C"/>
    <w:rsid w:val="00067690"/>
    <w:rsid w:val="000700B2"/>
    <w:rsid w:val="00070518"/>
    <w:rsid w:val="00070671"/>
    <w:rsid w:val="00072086"/>
    <w:rsid w:val="0007356D"/>
    <w:rsid w:val="00074024"/>
    <w:rsid w:val="00075FF0"/>
    <w:rsid w:val="00077199"/>
    <w:rsid w:val="000812CC"/>
    <w:rsid w:val="00081F31"/>
    <w:rsid w:val="00083A22"/>
    <w:rsid w:val="00085822"/>
    <w:rsid w:val="000873CD"/>
    <w:rsid w:val="00090335"/>
    <w:rsid w:val="00090A6E"/>
    <w:rsid w:val="00091001"/>
    <w:rsid w:val="0009141C"/>
    <w:rsid w:val="0009227A"/>
    <w:rsid w:val="000927F1"/>
    <w:rsid w:val="0009353E"/>
    <w:rsid w:val="00093CDF"/>
    <w:rsid w:val="00097783"/>
    <w:rsid w:val="000978FA"/>
    <w:rsid w:val="00097C27"/>
    <w:rsid w:val="000A01DF"/>
    <w:rsid w:val="000A03C1"/>
    <w:rsid w:val="000A1D39"/>
    <w:rsid w:val="000A36E2"/>
    <w:rsid w:val="000A54B1"/>
    <w:rsid w:val="000A7F6B"/>
    <w:rsid w:val="000B178A"/>
    <w:rsid w:val="000B276A"/>
    <w:rsid w:val="000B48F9"/>
    <w:rsid w:val="000B554B"/>
    <w:rsid w:val="000B5A79"/>
    <w:rsid w:val="000B6F0B"/>
    <w:rsid w:val="000B70FF"/>
    <w:rsid w:val="000B73A5"/>
    <w:rsid w:val="000B756E"/>
    <w:rsid w:val="000C0119"/>
    <w:rsid w:val="000C084B"/>
    <w:rsid w:val="000C1013"/>
    <w:rsid w:val="000C4741"/>
    <w:rsid w:val="000D20A5"/>
    <w:rsid w:val="000D2168"/>
    <w:rsid w:val="000D3A0C"/>
    <w:rsid w:val="000E0EA5"/>
    <w:rsid w:val="000E2078"/>
    <w:rsid w:val="000E6E95"/>
    <w:rsid w:val="000E7BC1"/>
    <w:rsid w:val="000F057A"/>
    <w:rsid w:val="000F1168"/>
    <w:rsid w:val="000F172B"/>
    <w:rsid w:val="000F3145"/>
    <w:rsid w:val="000F47FF"/>
    <w:rsid w:val="000F4981"/>
    <w:rsid w:val="000F5FDF"/>
    <w:rsid w:val="000F6E54"/>
    <w:rsid w:val="000F6EC1"/>
    <w:rsid w:val="00103E2E"/>
    <w:rsid w:val="00104C0C"/>
    <w:rsid w:val="00105906"/>
    <w:rsid w:val="001070FA"/>
    <w:rsid w:val="00107C91"/>
    <w:rsid w:val="00110A88"/>
    <w:rsid w:val="00110CFC"/>
    <w:rsid w:val="0011148A"/>
    <w:rsid w:val="00113781"/>
    <w:rsid w:val="00116CCE"/>
    <w:rsid w:val="00116FF6"/>
    <w:rsid w:val="0011760D"/>
    <w:rsid w:val="001203EC"/>
    <w:rsid w:val="00121569"/>
    <w:rsid w:val="00125376"/>
    <w:rsid w:val="00125B16"/>
    <w:rsid w:val="001308EF"/>
    <w:rsid w:val="001314BB"/>
    <w:rsid w:val="001316C0"/>
    <w:rsid w:val="00131A5B"/>
    <w:rsid w:val="001328A4"/>
    <w:rsid w:val="00132A00"/>
    <w:rsid w:val="00134B0C"/>
    <w:rsid w:val="00136819"/>
    <w:rsid w:val="00141C0A"/>
    <w:rsid w:val="00142EB7"/>
    <w:rsid w:val="00143B65"/>
    <w:rsid w:val="00143E07"/>
    <w:rsid w:val="00143EFE"/>
    <w:rsid w:val="001447A3"/>
    <w:rsid w:val="00145921"/>
    <w:rsid w:val="00146D47"/>
    <w:rsid w:val="001475F6"/>
    <w:rsid w:val="00150F1C"/>
    <w:rsid w:val="00151A3E"/>
    <w:rsid w:val="0015287F"/>
    <w:rsid w:val="00152BB1"/>
    <w:rsid w:val="00153E44"/>
    <w:rsid w:val="00154FA1"/>
    <w:rsid w:val="00155310"/>
    <w:rsid w:val="00155535"/>
    <w:rsid w:val="0016237E"/>
    <w:rsid w:val="00164734"/>
    <w:rsid w:val="001662E9"/>
    <w:rsid w:val="0016775D"/>
    <w:rsid w:val="00167B00"/>
    <w:rsid w:val="00170042"/>
    <w:rsid w:val="00173FE6"/>
    <w:rsid w:val="00174042"/>
    <w:rsid w:val="00174D45"/>
    <w:rsid w:val="001778E0"/>
    <w:rsid w:val="00183E1D"/>
    <w:rsid w:val="00187105"/>
    <w:rsid w:val="00193F66"/>
    <w:rsid w:val="00195BFA"/>
    <w:rsid w:val="0019630A"/>
    <w:rsid w:val="001A1C85"/>
    <w:rsid w:val="001A22AD"/>
    <w:rsid w:val="001A3FBF"/>
    <w:rsid w:val="001A47F1"/>
    <w:rsid w:val="001A581A"/>
    <w:rsid w:val="001A66B5"/>
    <w:rsid w:val="001B02C3"/>
    <w:rsid w:val="001B063E"/>
    <w:rsid w:val="001B06EF"/>
    <w:rsid w:val="001B0FFD"/>
    <w:rsid w:val="001B675C"/>
    <w:rsid w:val="001B7F05"/>
    <w:rsid w:val="001C2049"/>
    <w:rsid w:val="001C2A89"/>
    <w:rsid w:val="001C333B"/>
    <w:rsid w:val="001C33EB"/>
    <w:rsid w:val="001C3AAB"/>
    <w:rsid w:val="001C5980"/>
    <w:rsid w:val="001C72AE"/>
    <w:rsid w:val="001D09B4"/>
    <w:rsid w:val="001D1D46"/>
    <w:rsid w:val="001D2305"/>
    <w:rsid w:val="001D2B71"/>
    <w:rsid w:val="001D2F02"/>
    <w:rsid w:val="001D451C"/>
    <w:rsid w:val="001D47FC"/>
    <w:rsid w:val="001D7117"/>
    <w:rsid w:val="001E104D"/>
    <w:rsid w:val="001E2D9C"/>
    <w:rsid w:val="001E308E"/>
    <w:rsid w:val="001E414F"/>
    <w:rsid w:val="001E5858"/>
    <w:rsid w:val="001E715D"/>
    <w:rsid w:val="001E7F0B"/>
    <w:rsid w:val="001F1436"/>
    <w:rsid w:val="001F1C5F"/>
    <w:rsid w:val="001F4E5D"/>
    <w:rsid w:val="001F5686"/>
    <w:rsid w:val="001F6199"/>
    <w:rsid w:val="00201029"/>
    <w:rsid w:val="0020275C"/>
    <w:rsid w:val="00202A01"/>
    <w:rsid w:val="00203592"/>
    <w:rsid w:val="00203621"/>
    <w:rsid w:val="0020466A"/>
    <w:rsid w:val="00205A0F"/>
    <w:rsid w:val="002060B7"/>
    <w:rsid w:val="002113F4"/>
    <w:rsid w:val="00211C77"/>
    <w:rsid w:val="0021230F"/>
    <w:rsid w:val="002154B7"/>
    <w:rsid w:val="00217464"/>
    <w:rsid w:val="002175CD"/>
    <w:rsid w:val="0022017D"/>
    <w:rsid w:val="00221081"/>
    <w:rsid w:val="002241CA"/>
    <w:rsid w:val="002258C6"/>
    <w:rsid w:val="00225E50"/>
    <w:rsid w:val="00227245"/>
    <w:rsid w:val="00227732"/>
    <w:rsid w:val="00227C54"/>
    <w:rsid w:val="002304D6"/>
    <w:rsid w:val="002309D2"/>
    <w:rsid w:val="002310F4"/>
    <w:rsid w:val="0023136D"/>
    <w:rsid w:val="002340FA"/>
    <w:rsid w:val="00235565"/>
    <w:rsid w:val="00236C45"/>
    <w:rsid w:val="00242899"/>
    <w:rsid w:val="0024373D"/>
    <w:rsid w:val="00244026"/>
    <w:rsid w:val="00246465"/>
    <w:rsid w:val="002509EE"/>
    <w:rsid w:val="00251509"/>
    <w:rsid w:val="002550BE"/>
    <w:rsid w:val="002551B3"/>
    <w:rsid w:val="00256F7D"/>
    <w:rsid w:val="002575A9"/>
    <w:rsid w:val="00257CD0"/>
    <w:rsid w:val="00260365"/>
    <w:rsid w:val="00263DBB"/>
    <w:rsid w:val="00267BE4"/>
    <w:rsid w:val="00267CC1"/>
    <w:rsid w:val="002715FE"/>
    <w:rsid w:val="0027208B"/>
    <w:rsid w:val="00273A16"/>
    <w:rsid w:val="00276737"/>
    <w:rsid w:val="00276FD0"/>
    <w:rsid w:val="00280695"/>
    <w:rsid w:val="00280843"/>
    <w:rsid w:val="002817E4"/>
    <w:rsid w:val="00282527"/>
    <w:rsid w:val="002841E5"/>
    <w:rsid w:val="00284AB9"/>
    <w:rsid w:val="00285714"/>
    <w:rsid w:val="00290676"/>
    <w:rsid w:val="0029319D"/>
    <w:rsid w:val="002947FC"/>
    <w:rsid w:val="0029548B"/>
    <w:rsid w:val="0029592E"/>
    <w:rsid w:val="00296AE1"/>
    <w:rsid w:val="00297C87"/>
    <w:rsid w:val="002A2880"/>
    <w:rsid w:val="002A4D70"/>
    <w:rsid w:val="002B16E6"/>
    <w:rsid w:val="002B271F"/>
    <w:rsid w:val="002B45E4"/>
    <w:rsid w:val="002B511B"/>
    <w:rsid w:val="002B5C33"/>
    <w:rsid w:val="002B68F1"/>
    <w:rsid w:val="002B70F4"/>
    <w:rsid w:val="002B7EFE"/>
    <w:rsid w:val="002C0FC0"/>
    <w:rsid w:val="002C15EC"/>
    <w:rsid w:val="002C1C65"/>
    <w:rsid w:val="002C39B3"/>
    <w:rsid w:val="002C44BA"/>
    <w:rsid w:val="002D211C"/>
    <w:rsid w:val="002D336A"/>
    <w:rsid w:val="002D35DA"/>
    <w:rsid w:val="002D3CBA"/>
    <w:rsid w:val="002D54FD"/>
    <w:rsid w:val="002D7E48"/>
    <w:rsid w:val="002E3A70"/>
    <w:rsid w:val="002E5B8D"/>
    <w:rsid w:val="002E6B8F"/>
    <w:rsid w:val="002E7D29"/>
    <w:rsid w:val="002F04D6"/>
    <w:rsid w:val="002F1958"/>
    <w:rsid w:val="002F1E43"/>
    <w:rsid w:val="002F1E89"/>
    <w:rsid w:val="002F2EB9"/>
    <w:rsid w:val="002F3779"/>
    <w:rsid w:val="002F380F"/>
    <w:rsid w:val="002F3A87"/>
    <w:rsid w:val="002F688C"/>
    <w:rsid w:val="002F6C30"/>
    <w:rsid w:val="00300952"/>
    <w:rsid w:val="0030122B"/>
    <w:rsid w:val="00301549"/>
    <w:rsid w:val="00302976"/>
    <w:rsid w:val="00302F92"/>
    <w:rsid w:val="00303394"/>
    <w:rsid w:val="003041D5"/>
    <w:rsid w:val="003066D0"/>
    <w:rsid w:val="003115AE"/>
    <w:rsid w:val="003126F5"/>
    <w:rsid w:val="003127DB"/>
    <w:rsid w:val="003131C0"/>
    <w:rsid w:val="00315AE9"/>
    <w:rsid w:val="003162F8"/>
    <w:rsid w:val="00317199"/>
    <w:rsid w:val="003177AD"/>
    <w:rsid w:val="00317D0D"/>
    <w:rsid w:val="003205BF"/>
    <w:rsid w:val="00322CDA"/>
    <w:rsid w:val="003230EE"/>
    <w:rsid w:val="00324447"/>
    <w:rsid w:val="00324EDD"/>
    <w:rsid w:val="00325FD7"/>
    <w:rsid w:val="003262B5"/>
    <w:rsid w:val="0032776B"/>
    <w:rsid w:val="003279E5"/>
    <w:rsid w:val="0033377B"/>
    <w:rsid w:val="00333CCF"/>
    <w:rsid w:val="00334471"/>
    <w:rsid w:val="00340357"/>
    <w:rsid w:val="00341FB2"/>
    <w:rsid w:val="00343441"/>
    <w:rsid w:val="003439EA"/>
    <w:rsid w:val="0034409F"/>
    <w:rsid w:val="003457B8"/>
    <w:rsid w:val="00346802"/>
    <w:rsid w:val="0035339A"/>
    <w:rsid w:val="00355D3C"/>
    <w:rsid w:val="0035609C"/>
    <w:rsid w:val="00360065"/>
    <w:rsid w:val="00360324"/>
    <w:rsid w:val="00362306"/>
    <w:rsid w:val="00364600"/>
    <w:rsid w:val="00373E91"/>
    <w:rsid w:val="00374A70"/>
    <w:rsid w:val="00374F04"/>
    <w:rsid w:val="00376E67"/>
    <w:rsid w:val="003813A4"/>
    <w:rsid w:val="0038165C"/>
    <w:rsid w:val="003823A7"/>
    <w:rsid w:val="003826F9"/>
    <w:rsid w:val="0038329F"/>
    <w:rsid w:val="00383FB9"/>
    <w:rsid w:val="00385941"/>
    <w:rsid w:val="003865E0"/>
    <w:rsid w:val="003872BA"/>
    <w:rsid w:val="00387680"/>
    <w:rsid w:val="0038771D"/>
    <w:rsid w:val="003905C4"/>
    <w:rsid w:val="00390715"/>
    <w:rsid w:val="00390D8B"/>
    <w:rsid w:val="00391B39"/>
    <w:rsid w:val="003926B3"/>
    <w:rsid w:val="0039401F"/>
    <w:rsid w:val="00395818"/>
    <w:rsid w:val="003979E2"/>
    <w:rsid w:val="003A0338"/>
    <w:rsid w:val="003A370C"/>
    <w:rsid w:val="003A4C32"/>
    <w:rsid w:val="003B0A80"/>
    <w:rsid w:val="003B0D82"/>
    <w:rsid w:val="003B2D48"/>
    <w:rsid w:val="003B4A02"/>
    <w:rsid w:val="003B63D6"/>
    <w:rsid w:val="003B6F33"/>
    <w:rsid w:val="003C4EBC"/>
    <w:rsid w:val="003C7014"/>
    <w:rsid w:val="003D03C8"/>
    <w:rsid w:val="003D37E5"/>
    <w:rsid w:val="003D4971"/>
    <w:rsid w:val="003D4F8A"/>
    <w:rsid w:val="003D5F24"/>
    <w:rsid w:val="003E1B10"/>
    <w:rsid w:val="003E1C9F"/>
    <w:rsid w:val="003E22B3"/>
    <w:rsid w:val="003E3729"/>
    <w:rsid w:val="003E658C"/>
    <w:rsid w:val="003E73E0"/>
    <w:rsid w:val="003E7676"/>
    <w:rsid w:val="003F1505"/>
    <w:rsid w:val="003F2379"/>
    <w:rsid w:val="003F2666"/>
    <w:rsid w:val="003F26BE"/>
    <w:rsid w:val="003F2BA5"/>
    <w:rsid w:val="003F4211"/>
    <w:rsid w:val="003F4E6E"/>
    <w:rsid w:val="003F6400"/>
    <w:rsid w:val="003F6E63"/>
    <w:rsid w:val="003F6F61"/>
    <w:rsid w:val="003F70DF"/>
    <w:rsid w:val="00401ADD"/>
    <w:rsid w:val="00403138"/>
    <w:rsid w:val="00410E5E"/>
    <w:rsid w:val="00411683"/>
    <w:rsid w:val="00414FD7"/>
    <w:rsid w:val="00415317"/>
    <w:rsid w:val="004156C9"/>
    <w:rsid w:val="0042272D"/>
    <w:rsid w:val="0042302A"/>
    <w:rsid w:val="00423F91"/>
    <w:rsid w:val="0042430A"/>
    <w:rsid w:val="00425654"/>
    <w:rsid w:val="00426777"/>
    <w:rsid w:val="004316C4"/>
    <w:rsid w:val="0043253C"/>
    <w:rsid w:val="00433640"/>
    <w:rsid w:val="00434625"/>
    <w:rsid w:val="004349E6"/>
    <w:rsid w:val="00437704"/>
    <w:rsid w:val="00437FBB"/>
    <w:rsid w:val="00440EDA"/>
    <w:rsid w:val="0044155F"/>
    <w:rsid w:val="0044551C"/>
    <w:rsid w:val="00447419"/>
    <w:rsid w:val="00450D74"/>
    <w:rsid w:val="00452185"/>
    <w:rsid w:val="004530DC"/>
    <w:rsid w:val="00453A6D"/>
    <w:rsid w:val="004573C4"/>
    <w:rsid w:val="00460D64"/>
    <w:rsid w:val="00461F97"/>
    <w:rsid w:val="00462BEF"/>
    <w:rsid w:val="004658CE"/>
    <w:rsid w:val="00465C2C"/>
    <w:rsid w:val="00475F29"/>
    <w:rsid w:val="00475F82"/>
    <w:rsid w:val="00476972"/>
    <w:rsid w:val="00480F84"/>
    <w:rsid w:val="00484296"/>
    <w:rsid w:val="00484E12"/>
    <w:rsid w:val="004858D2"/>
    <w:rsid w:val="004870FB"/>
    <w:rsid w:val="004907D6"/>
    <w:rsid w:val="0049246A"/>
    <w:rsid w:val="00492B2A"/>
    <w:rsid w:val="00493030"/>
    <w:rsid w:val="004940FB"/>
    <w:rsid w:val="00494FDA"/>
    <w:rsid w:val="004A0A43"/>
    <w:rsid w:val="004A14A9"/>
    <w:rsid w:val="004A17A6"/>
    <w:rsid w:val="004A35A4"/>
    <w:rsid w:val="004A4F96"/>
    <w:rsid w:val="004A6C1E"/>
    <w:rsid w:val="004B142C"/>
    <w:rsid w:val="004B164E"/>
    <w:rsid w:val="004B1A7E"/>
    <w:rsid w:val="004B1CA5"/>
    <w:rsid w:val="004B26E6"/>
    <w:rsid w:val="004B5E26"/>
    <w:rsid w:val="004B774E"/>
    <w:rsid w:val="004C0A1B"/>
    <w:rsid w:val="004C16F8"/>
    <w:rsid w:val="004C2FB0"/>
    <w:rsid w:val="004C3C67"/>
    <w:rsid w:val="004D0136"/>
    <w:rsid w:val="004D0378"/>
    <w:rsid w:val="004D088F"/>
    <w:rsid w:val="004D1C02"/>
    <w:rsid w:val="004D27C8"/>
    <w:rsid w:val="004D2907"/>
    <w:rsid w:val="004D3477"/>
    <w:rsid w:val="004D47A9"/>
    <w:rsid w:val="004D5B9A"/>
    <w:rsid w:val="004D6DE5"/>
    <w:rsid w:val="004E1D97"/>
    <w:rsid w:val="004E236C"/>
    <w:rsid w:val="004E4EE1"/>
    <w:rsid w:val="004E660F"/>
    <w:rsid w:val="004E6F63"/>
    <w:rsid w:val="004F15B4"/>
    <w:rsid w:val="004F1A88"/>
    <w:rsid w:val="004F46E2"/>
    <w:rsid w:val="004F6E76"/>
    <w:rsid w:val="004F7846"/>
    <w:rsid w:val="005024A3"/>
    <w:rsid w:val="00502CEF"/>
    <w:rsid w:val="0050436E"/>
    <w:rsid w:val="00510803"/>
    <w:rsid w:val="00510984"/>
    <w:rsid w:val="005135BD"/>
    <w:rsid w:val="00513653"/>
    <w:rsid w:val="0051726B"/>
    <w:rsid w:val="0052025D"/>
    <w:rsid w:val="00520D7A"/>
    <w:rsid w:val="00522041"/>
    <w:rsid w:val="005239DE"/>
    <w:rsid w:val="005267DB"/>
    <w:rsid w:val="0052692D"/>
    <w:rsid w:val="0052707D"/>
    <w:rsid w:val="005277A7"/>
    <w:rsid w:val="00527C6E"/>
    <w:rsid w:val="00530A66"/>
    <w:rsid w:val="005310BC"/>
    <w:rsid w:val="00533140"/>
    <w:rsid w:val="005340B7"/>
    <w:rsid w:val="0053447E"/>
    <w:rsid w:val="005406F6"/>
    <w:rsid w:val="00544E65"/>
    <w:rsid w:val="005454ED"/>
    <w:rsid w:val="00545710"/>
    <w:rsid w:val="00546921"/>
    <w:rsid w:val="00547515"/>
    <w:rsid w:val="00547C69"/>
    <w:rsid w:val="005505B8"/>
    <w:rsid w:val="00552ED8"/>
    <w:rsid w:val="00553C87"/>
    <w:rsid w:val="0055745E"/>
    <w:rsid w:val="00562A8F"/>
    <w:rsid w:val="0057073C"/>
    <w:rsid w:val="0057082B"/>
    <w:rsid w:val="00570EDB"/>
    <w:rsid w:val="00571039"/>
    <w:rsid w:val="00572B0E"/>
    <w:rsid w:val="005744B3"/>
    <w:rsid w:val="00574CF9"/>
    <w:rsid w:val="00575F7D"/>
    <w:rsid w:val="0058129A"/>
    <w:rsid w:val="00581B3A"/>
    <w:rsid w:val="005829CC"/>
    <w:rsid w:val="00585215"/>
    <w:rsid w:val="005859DE"/>
    <w:rsid w:val="00585A21"/>
    <w:rsid w:val="00585C30"/>
    <w:rsid w:val="00585FF3"/>
    <w:rsid w:val="00587AE6"/>
    <w:rsid w:val="00590C83"/>
    <w:rsid w:val="00592634"/>
    <w:rsid w:val="00593ADE"/>
    <w:rsid w:val="00593E32"/>
    <w:rsid w:val="0059740B"/>
    <w:rsid w:val="005A008D"/>
    <w:rsid w:val="005A0B2B"/>
    <w:rsid w:val="005A1F1F"/>
    <w:rsid w:val="005A1F98"/>
    <w:rsid w:val="005A4A20"/>
    <w:rsid w:val="005A4C4B"/>
    <w:rsid w:val="005A4E27"/>
    <w:rsid w:val="005A6474"/>
    <w:rsid w:val="005A7115"/>
    <w:rsid w:val="005A7576"/>
    <w:rsid w:val="005B0D25"/>
    <w:rsid w:val="005B18C7"/>
    <w:rsid w:val="005B3C29"/>
    <w:rsid w:val="005B3D11"/>
    <w:rsid w:val="005B51FD"/>
    <w:rsid w:val="005C0FC8"/>
    <w:rsid w:val="005C468F"/>
    <w:rsid w:val="005C4793"/>
    <w:rsid w:val="005C4A9E"/>
    <w:rsid w:val="005C617E"/>
    <w:rsid w:val="005D46C1"/>
    <w:rsid w:val="005D4FF4"/>
    <w:rsid w:val="005D5DA8"/>
    <w:rsid w:val="005D6347"/>
    <w:rsid w:val="005D63A0"/>
    <w:rsid w:val="005E1C1F"/>
    <w:rsid w:val="005E2F81"/>
    <w:rsid w:val="005E35F2"/>
    <w:rsid w:val="005E4786"/>
    <w:rsid w:val="005E6AE0"/>
    <w:rsid w:val="005E7ED9"/>
    <w:rsid w:val="005F0C12"/>
    <w:rsid w:val="005F1987"/>
    <w:rsid w:val="005F2F17"/>
    <w:rsid w:val="005F3209"/>
    <w:rsid w:val="005F748F"/>
    <w:rsid w:val="006015CB"/>
    <w:rsid w:val="006026CB"/>
    <w:rsid w:val="00602C1A"/>
    <w:rsid w:val="006054B9"/>
    <w:rsid w:val="00606661"/>
    <w:rsid w:val="00610966"/>
    <w:rsid w:val="006110E8"/>
    <w:rsid w:val="0061123E"/>
    <w:rsid w:val="006135BC"/>
    <w:rsid w:val="00621EB4"/>
    <w:rsid w:val="0062368F"/>
    <w:rsid w:val="00623B4A"/>
    <w:rsid w:val="0062559A"/>
    <w:rsid w:val="00625A09"/>
    <w:rsid w:val="00627ED8"/>
    <w:rsid w:val="00632AED"/>
    <w:rsid w:val="006352E8"/>
    <w:rsid w:val="00637246"/>
    <w:rsid w:val="00641211"/>
    <w:rsid w:val="00641E53"/>
    <w:rsid w:val="00642198"/>
    <w:rsid w:val="006428EE"/>
    <w:rsid w:val="00642EF8"/>
    <w:rsid w:val="0064314A"/>
    <w:rsid w:val="00644A29"/>
    <w:rsid w:val="006462C5"/>
    <w:rsid w:val="00650198"/>
    <w:rsid w:val="00651885"/>
    <w:rsid w:val="00654249"/>
    <w:rsid w:val="006543B4"/>
    <w:rsid w:val="00660FFB"/>
    <w:rsid w:val="00663546"/>
    <w:rsid w:val="00666698"/>
    <w:rsid w:val="00667E0A"/>
    <w:rsid w:val="00667F68"/>
    <w:rsid w:val="00674D1F"/>
    <w:rsid w:val="00675E7A"/>
    <w:rsid w:val="006764E2"/>
    <w:rsid w:val="006768B1"/>
    <w:rsid w:val="00677B23"/>
    <w:rsid w:val="0068171B"/>
    <w:rsid w:val="00681CDC"/>
    <w:rsid w:val="006823A4"/>
    <w:rsid w:val="006825BC"/>
    <w:rsid w:val="00685271"/>
    <w:rsid w:val="006854D5"/>
    <w:rsid w:val="006857D8"/>
    <w:rsid w:val="00687B5A"/>
    <w:rsid w:val="00692EFD"/>
    <w:rsid w:val="00693EFD"/>
    <w:rsid w:val="0069679A"/>
    <w:rsid w:val="006A0816"/>
    <w:rsid w:val="006A0A07"/>
    <w:rsid w:val="006A41D7"/>
    <w:rsid w:val="006A45C6"/>
    <w:rsid w:val="006A47BB"/>
    <w:rsid w:val="006A4A16"/>
    <w:rsid w:val="006A55F3"/>
    <w:rsid w:val="006A5E56"/>
    <w:rsid w:val="006A62DF"/>
    <w:rsid w:val="006A73FB"/>
    <w:rsid w:val="006A76F0"/>
    <w:rsid w:val="006A7FC8"/>
    <w:rsid w:val="006B19F0"/>
    <w:rsid w:val="006B1FCE"/>
    <w:rsid w:val="006B5D11"/>
    <w:rsid w:val="006B60E0"/>
    <w:rsid w:val="006C24A5"/>
    <w:rsid w:val="006C41A0"/>
    <w:rsid w:val="006C5A5E"/>
    <w:rsid w:val="006C69A9"/>
    <w:rsid w:val="006C6A26"/>
    <w:rsid w:val="006D1AE3"/>
    <w:rsid w:val="006D27B0"/>
    <w:rsid w:val="006D2FDE"/>
    <w:rsid w:val="006D4E6C"/>
    <w:rsid w:val="006D4EF4"/>
    <w:rsid w:val="006D5B55"/>
    <w:rsid w:val="006D6670"/>
    <w:rsid w:val="006E27FD"/>
    <w:rsid w:val="006E3BA4"/>
    <w:rsid w:val="006E4E50"/>
    <w:rsid w:val="006E6868"/>
    <w:rsid w:val="006E7F2D"/>
    <w:rsid w:val="006F34C1"/>
    <w:rsid w:val="006F3509"/>
    <w:rsid w:val="006F54BE"/>
    <w:rsid w:val="00700AEA"/>
    <w:rsid w:val="007010D4"/>
    <w:rsid w:val="007015F8"/>
    <w:rsid w:val="00711563"/>
    <w:rsid w:val="00711B8F"/>
    <w:rsid w:val="007122D8"/>
    <w:rsid w:val="00714506"/>
    <w:rsid w:val="00714CFB"/>
    <w:rsid w:val="007152FF"/>
    <w:rsid w:val="00716661"/>
    <w:rsid w:val="00720BF4"/>
    <w:rsid w:val="00722098"/>
    <w:rsid w:val="00724ED9"/>
    <w:rsid w:val="007264EB"/>
    <w:rsid w:val="0072663C"/>
    <w:rsid w:val="0072753E"/>
    <w:rsid w:val="00727C6A"/>
    <w:rsid w:val="00727ECB"/>
    <w:rsid w:val="00730533"/>
    <w:rsid w:val="00731E46"/>
    <w:rsid w:val="00734756"/>
    <w:rsid w:val="00736DA7"/>
    <w:rsid w:val="0074126F"/>
    <w:rsid w:val="00742450"/>
    <w:rsid w:val="00742DD6"/>
    <w:rsid w:val="00743F0D"/>
    <w:rsid w:val="007464A1"/>
    <w:rsid w:val="00747E92"/>
    <w:rsid w:val="00750318"/>
    <w:rsid w:val="00750CD5"/>
    <w:rsid w:val="00751AC1"/>
    <w:rsid w:val="007523F3"/>
    <w:rsid w:val="00753349"/>
    <w:rsid w:val="00753BB8"/>
    <w:rsid w:val="007563AA"/>
    <w:rsid w:val="00757A6D"/>
    <w:rsid w:val="00757C4A"/>
    <w:rsid w:val="00760142"/>
    <w:rsid w:val="0076204A"/>
    <w:rsid w:val="00762594"/>
    <w:rsid w:val="007647A9"/>
    <w:rsid w:val="00766CF3"/>
    <w:rsid w:val="00771C20"/>
    <w:rsid w:val="00772713"/>
    <w:rsid w:val="007741A6"/>
    <w:rsid w:val="0077625A"/>
    <w:rsid w:val="007766D5"/>
    <w:rsid w:val="00777141"/>
    <w:rsid w:val="00777789"/>
    <w:rsid w:val="00777DE0"/>
    <w:rsid w:val="00782C67"/>
    <w:rsid w:val="0078578F"/>
    <w:rsid w:val="00785B58"/>
    <w:rsid w:val="00787672"/>
    <w:rsid w:val="00794C4E"/>
    <w:rsid w:val="00794CBD"/>
    <w:rsid w:val="007961C6"/>
    <w:rsid w:val="00797B50"/>
    <w:rsid w:val="007A0559"/>
    <w:rsid w:val="007A06BD"/>
    <w:rsid w:val="007A265F"/>
    <w:rsid w:val="007A35B3"/>
    <w:rsid w:val="007A38D6"/>
    <w:rsid w:val="007A5711"/>
    <w:rsid w:val="007A6BBB"/>
    <w:rsid w:val="007B0A9A"/>
    <w:rsid w:val="007B1A07"/>
    <w:rsid w:val="007B2715"/>
    <w:rsid w:val="007B413B"/>
    <w:rsid w:val="007B41D6"/>
    <w:rsid w:val="007B641A"/>
    <w:rsid w:val="007B6933"/>
    <w:rsid w:val="007B7FBE"/>
    <w:rsid w:val="007C044C"/>
    <w:rsid w:val="007C3241"/>
    <w:rsid w:val="007C5509"/>
    <w:rsid w:val="007C5B15"/>
    <w:rsid w:val="007C5F5B"/>
    <w:rsid w:val="007C69E4"/>
    <w:rsid w:val="007C78DE"/>
    <w:rsid w:val="007D5735"/>
    <w:rsid w:val="007E035C"/>
    <w:rsid w:val="007E0A04"/>
    <w:rsid w:val="007E1277"/>
    <w:rsid w:val="007E6876"/>
    <w:rsid w:val="007F1377"/>
    <w:rsid w:val="007F4559"/>
    <w:rsid w:val="007F5387"/>
    <w:rsid w:val="007F5828"/>
    <w:rsid w:val="007F6DCE"/>
    <w:rsid w:val="007F71F4"/>
    <w:rsid w:val="00803F20"/>
    <w:rsid w:val="008053B7"/>
    <w:rsid w:val="008054CA"/>
    <w:rsid w:val="00805B7E"/>
    <w:rsid w:val="00805C5D"/>
    <w:rsid w:val="0081046F"/>
    <w:rsid w:val="008140A5"/>
    <w:rsid w:val="00814106"/>
    <w:rsid w:val="00814147"/>
    <w:rsid w:val="00820640"/>
    <w:rsid w:val="008216B3"/>
    <w:rsid w:val="00821A74"/>
    <w:rsid w:val="00822330"/>
    <w:rsid w:val="00822C66"/>
    <w:rsid w:val="008237AD"/>
    <w:rsid w:val="00824D3C"/>
    <w:rsid w:val="008279EF"/>
    <w:rsid w:val="00834312"/>
    <w:rsid w:val="008349D7"/>
    <w:rsid w:val="00836B1D"/>
    <w:rsid w:val="00837489"/>
    <w:rsid w:val="00840B1D"/>
    <w:rsid w:val="008413AB"/>
    <w:rsid w:val="008432D9"/>
    <w:rsid w:val="00844DB3"/>
    <w:rsid w:val="00844E1A"/>
    <w:rsid w:val="008471A7"/>
    <w:rsid w:val="0084793E"/>
    <w:rsid w:val="00850272"/>
    <w:rsid w:val="00854CEE"/>
    <w:rsid w:val="00855F2A"/>
    <w:rsid w:val="008570BF"/>
    <w:rsid w:val="00862030"/>
    <w:rsid w:val="00863F19"/>
    <w:rsid w:val="008655F6"/>
    <w:rsid w:val="00865D82"/>
    <w:rsid w:val="0086638A"/>
    <w:rsid w:val="00866405"/>
    <w:rsid w:val="00866CE3"/>
    <w:rsid w:val="00867CC5"/>
    <w:rsid w:val="008706CC"/>
    <w:rsid w:val="008736AD"/>
    <w:rsid w:val="0087438F"/>
    <w:rsid w:val="0087447B"/>
    <w:rsid w:val="008779FA"/>
    <w:rsid w:val="008806C2"/>
    <w:rsid w:val="00881F4C"/>
    <w:rsid w:val="00883B10"/>
    <w:rsid w:val="00883EA9"/>
    <w:rsid w:val="008847BD"/>
    <w:rsid w:val="00885B0F"/>
    <w:rsid w:val="00890764"/>
    <w:rsid w:val="008907B3"/>
    <w:rsid w:val="00890BC7"/>
    <w:rsid w:val="0089450C"/>
    <w:rsid w:val="008946E5"/>
    <w:rsid w:val="008953FE"/>
    <w:rsid w:val="008970AC"/>
    <w:rsid w:val="0089763B"/>
    <w:rsid w:val="00897CD8"/>
    <w:rsid w:val="008A3B0D"/>
    <w:rsid w:val="008A6B0D"/>
    <w:rsid w:val="008B1AC3"/>
    <w:rsid w:val="008B2601"/>
    <w:rsid w:val="008B32B3"/>
    <w:rsid w:val="008B367D"/>
    <w:rsid w:val="008B4716"/>
    <w:rsid w:val="008B591A"/>
    <w:rsid w:val="008B72B4"/>
    <w:rsid w:val="008C12E6"/>
    <w:rsid w:val="008C1C79"/>
    <w:rsid w:val="008C55CF"/>
    <w:rsid w:val="008C5D49"/>
    <w:rsid w:val="008C68B0"/>
    <w:rsid w:val="008C7BEB"/>
    <w:rsid w:val="008D35B4"/>
    <w:rsid w:val="008D6CF2"/>
    <w:rsid w:val="008E0E7D"/>
    <w:rsid w:val="008E1235"/>
    <w:rsid w:val="008E2A43"/>
    <w:rsid w:val="008E56E8"/>
    <w:rsid w:val="008E6BF0"/>
    <w:rsid w:val="008F416C"/>
    <w:rsid w:val="008F5242"/>
    <w:rsid w:val="008F66AE"/>
    <w:rsid w:val="00900853"/>
    <w:rsid w:val="00903143"/>
    <w:rsid w:val="0090498E"/>
    <w:rsid w:val="00906656"/>
    <w:rsid w:val="00907277"/>
    <w:rsid w:val="00907534"/>
    <w:rsid w:val="00911B61"/>
    <w:rsid w:val="0091224C"/>
    <w:rsid w:val="00912DA8"/>
    <w:rsid w:val="00917830"/>
    <w:rsid w:val="00921B30"/>
    <w:rsid w:val="00922847"/>
    <w:rsid w:val="00922965"/>
    <w:rsid w:val="00922EAD"/>
    <w:rsid w:val="00926606"/>
    <w:rsid w:val="00926E81"/>
    <w:rsid w:val="00927257"/>
    <w:rsid w:val="009273A0"/>
    <w:rsid w:val="00927F8B"/>
    <w:rsid w:val="009318E0"/>
    <w:rsid w:val="00931FF2"/>
    <w:rsid w:val="00934C8E"/>
    <w:rsid w:val="00935759"/>
    <w:rsid w:val="00935779"/>
    <w:rsid w:val="00936DE7"/>
    <w:rsid w:val="00937C1C"/>
    <w:rsid w:val="00937C3D"/>
    <w:rsid w:val="009400C4"/>
    <w:rsid w:val="00941563"/>
    <w:rsid w:val="009444A7"/>
    <w:rsid w:val="00945443"/>
    <w:rsid w:val="0094730D"/>
    <w:rsid w:val="00951EE6"/>
    <w:rsid w:val="009525B3"/>
    <w:rsid w:val="0095532C"/>
    <w:rsid w:val="00955902"/>
    <w:rsid w:val="00955B0E"/>
    <w:rsid w:val="00957094"/>
    <w:rsid w:val="009612D3"/>
    <w:rsid w:val="00962239"/>
    <w:rsid w:val="00962644"/>
    <w:rsid w:val="009632A4"/>
    <w:rsid w:val="00963609"/>
    <w:rsid w:val="00967C23"/>
    <w:rsid w:val="0097660B"/>
    <w:rsid w:val="009779DF"/>
    <w:rsid w:val="00977FB9"/>
    <w:rsid w:val="009804C3"/>
    <w:rsid w:val="0098218E"/>
    <w:rsid w:val="00982ABF"/>
    <w:rsid w:val="0098340A"/>
    <w:rsid w:val="009843BA"/>
    <w:rsid w:val="00984BB1"/>
    <w:rsid w:val="00985B60"/>
    <w:rsid w:val="00986010"/>
    <w:rsid w:val="00986219"/>
    <w:rsid w:val="009879FC"/>
    <w:rsid w:val="009901C1"/>
    <w:rsid w:val="009917B8"/>
    <w:rsid w:val="00991F10"/>
    <w:rsid w:val="00992BB2"/>
    <w:rsid w:val="009934E6"/>
    <w:rsid w:val="00993FAC"/>
    <w:rsid w:val="00995E94"/>
    <w:rsid w:val="00996C8D"/>
    <w:rsid w:val="009977B2"/>
    <w:rsid w:val="009A0C21"/>
    <w:rsid w:val="009A5968"/>
    <w:rsid w:val="009A6CDE"/>
    <w:rsid w:val="009A72D3"/>
    <w:rsid w:val="009A7D66"/>
    <w:rsid w:val="009B0954"/>
    <w:rsid w:val="009B1330"/>
    <w:rsid w:val="009B202E"/>
    <w:rsid w:val="009B2498"/>
    <w:rsid w:val="009B405F"/>
    <w:rsid w:val="009B5D81"/>
    <w:rsid w:val="009C0ACF"/>
    <w:rsid w:val="009C2721"/>
    <w:rsid w:val="009C288B"/>
    <w:rsid w:val="009C2BE9"/>
    <w:rsid w:val="009C364F"/>
    <w:rsid w:val="009C3906"/>
    <w:rsid w:val="009C5069"/>
    <w:rsid w:val="009C5A71"/>
    <w:rsid w:val="009C70D0"/>
    <w:rsid w:val="009D025D"/>
    <w:rsid w:val="009D1ECA"/>
    <w:rsid w:val="009D67A0"/>
    <w:rsid w:val="009E03AF"/>
    <w:rsid w:val="009E2337"/>
    <w:rsid w:val="009E2758"/>
    <w:rsid w:val="009E5DD5"/>
    <w:rsid w:val="009E693E"/>
    <w:rsid w:val="009E6D4C"/>
    <w:rsid w:val="009E791B"/>
    <w:rsid w:val="009F0C12"/>
    <w:rsid w:val="009F2542"/>
    <w:rsid w:val="009F3204"/>
    <w:rsid w:val="009F444A"/>
    <w:rsid w:val="009F69DD"/>
    <w:rsid w:val="00A02C26"/>
    <w:rsid w:val="00A0417A"/>
    <w:rsid w:val="00A0644E"/>
    <w:rsid w:val="00A0718B"/>
    <w:rsid w:val="00A07B38"/>
    <w:rsid w:val="00A11931"/>
    <w:rsid w:val="00A12DC5"/>
    <w:rsid w:val="00A15D64"/>
    <w:rsid w:val="00A165C4"/>
    <w:rsid w:val="00A179B9"/>
    <w:rsid w:val="00A17E79"/>
    <w:rsid w:val="00A211D2"/>
    <w:rsid w:val="00A23AEB"/>
    <w:rsid w:val="00A24598"/>
    <w:rsid w:val="00A24B99"/>
    <w:rsid w:val="00A25A9B"/>
    <w:rsid w:val="00A25EB3"/>
    <w:rsid w:val="00A26D3C"/>
    <w:rsid w:val="00A302C5"/>
    <w:rsid w:val="00A30632"/>
    <w:rsid w:val="00A3175D"/>
    <w:rsid w:val="00A31FB7"/>
    <w:rsid w:val="00A3385F"/>
    <w:rsid w:val="00A3457A"/>
    <w:rsid w:val="00A35309"/>
    <w:rsid w:val="00A35391"/>
    <w:rsid w:val="00A35D33"/>
    <w:rsid w:val="00A413B6"/>
    <w:rsid w:val="00A41F96"/>
    <w:rsid w:val="00A4238A"/>
    <w:rsid w:val="00A4294C"/>
    <w:rsid w:val="00A44FBA"/>
    <w:rsid w:val="00A450DD"/>
    <w:rsid w:val="00A45B23"/>
    <w:rsid w:val="00A46512"/>
    <w:rsid w:val="00A46D83"/>
    <w:rsid w:val="00A47E20"/>
    <w:rsid w:val="00A51C9E"/>
    <w:rsid w:val="00A535BF"/>
    <w:rsid w:val="00A53F98"/>
    <w:rsid w:val="00A557C2"/>
    <w:rsid w:val="00A57694"/>
    <w:rsid w:val="00A5788F"/>
    <w:rsid w:val="00A60493"/>
    <w:rsid w:val="00A61CAB"/>
    <w:rsid w:val="00A6269D"/>
    <w:rsid w:val="00A6672C"/>
    <w:rsid w:val="00A66C54"/>
    <w:rsid w:val="00A70042"/>
    <w:rsid w:val="00A722FC"/>
    <w:rsid w:val="00A72C29"/>
    <w:rsid w:val="00A739FA"/>
    <w:rsid w:val="00A73CD6"/>
    <w:rsid w:val="00A74622"/>
    <w:rsid w:val="00A74785"/>
    <w:rsid w:val="00A768E2"/>
    <w:rsid w:val="00A7747D"/>
    <w:rsid w:val="00A81E5C"/>
    <w:rsid w:val="00A82B1F"/>
    <w:rsid w:val="00A82D24"/>
    <w:rsid w:val="00A844CC"/>
    <w:rsid w:val="00A85A71"/>
    <w:rsid w:val="00A85C0A"/>
    <w:rsid w:val="00A870E3"/>
    <w:rsid w:val="00A87A23"/>
    <w:rsid w:val="00A93871"/>
    <w:rsid w:val="00A96F76"/>
    <w:rsid w:val="00A97DDA"/>
    <w:rsid w:val="00AA162B"/>
    <w:rsid w:val="00AA3496"/>
    <w:rsid w:val="00AA4008"/>
    <w:rsid w:val="00AA54E9"/>
    <w:rsid w:val="00AA565D"/>
    <w:rsid w:val="00AA641B"/>
    <w:rsid w:val="00AA77B3"/>
    <w:rsid w:val="00AB11BF"/>
    <w:rsid w:val="00AB243D"/>
    <w:rsid w:val="00AB3BBD"/>
    <w:rsid w:val="00AB4396"/>
    <w:rsid w:val="00AB6348"/>
    <w:rsid w:val="00AB643F"/>
    <w:rsid w:val="00AB6662"/>
    <w:rsid w:val="00AB6FED"/>
    <w:rsid w:val="00AC0733"/>
    <w:rsid w:val="00AC35C2"/>
    <w:rsid w:val="00AC4871"/>
    <w:rsid w:val="00AC5038"/>
    <w:rsid w:val="00AC57DB"/>
    <w:rsid w:val="00AC5B08"/>
    <w:rsid w:val="00AC6761"/>
    <w:rsid w:val="00AC6D63"/>
    <w:rsid w:val="00AD17B6"/>
    <w:rsid w:val="00AD1C30"/>
    <w:rsid w:val="00AD46F1"/>
    <w:rsid w:val="00AD4B72"/>
    <w:rsid w:val="00AE3A97"/>
    <w:rsid w:val="00AE4311"/>
    <w:rsid w:val="00AE494E"/>
    <w:rsid w:val="00AE4A13"/>
    <w:rsid w:val="00AE58E8"/>
    <w:rsid w:val="00AE6A78"/>
    <w:rsid w:val="00AE758E"/>
    <w:rsid w:val="00AE7755"/>
    <w:rsid w:val="00AE7C6B"/>
    <w:rsid w:val="00AF29D9"/>
    <w:rsid w:val="00AF2A7F"/>
    <w:rsid w:val="00AF31AC"/>
    <w:rsid w:val="00AF521A"/>
    <w:rsid w:val="00AF54DA"/>
    <w:rsid w:val="00AF6804"/>
    <w:rsid w:val="00AF7950"/>
    <w:rsid w:val="00B00181"/>
    <w:rsid w:val="00B002A6"/>
    <w:rsid w:val="00B00D53"/>
    <w:rsid w:val="00B026F2"/>
    <w:rsid w:val="00B0284D"/>
    <w:rsid w:val="00B02ECA"/>
    <w:rsid w:val="00B038BE"/>
    <w:rsid w:val="00B03A75"/>
    <w:rsid w:val="00B052D5"/>
    <w:rsid w:val="00B0655C"/>
    <w:rsid w:val="00B07CF3"/>
    <w:rsid w:val="00B12BCE"/>
    <w:rsid w:val="00B15914"/>
    <w:rsid w:val="00B17339"/>
    <w:rsid w:val="00B20CD5"/>
    <w:rsid w:val="00B21C43"/>
    <w:rsid w:val="00B24D4C"/>
    <w:rsid w:val="00B26C0F"/>
    <w:rsid w:val="00B2703A"/>
    <w:rsid w:val="00B27F14"/>
    <w:rsid w:val="00B310E9"/>
    <w:rsid w:val="00B31344"/>
    <w:rsid w:val="00B340C5"/>
    <w:rsid w:val="00B40F8B"/>
    <w:rsid w:val="00B41D7A"/>
    <w:rsid w:val="00B45BA9"/>
    <w:rsid w:val="00B46FBB"/>
    <w:rsid w:val="00B50945"/>
    <w:rsid w:val="00B53A4D"/>
    <w:rsid w:val="00B6010C"/>
    <w:rsid w:val="00B6285B"/>
    <w:rsid w:val="00B639F6"/>
    <w:rsid w:val="00B6455D"/>
    <w:rsid w:val="00B65B51"/>
    <w:rsid w:val="00B672B0"/>
    <w:rsid w:val="00B70660"/>
    <w:rsid w:val="00B713CB"/>
    <w:rsid w:val="00B71CDF"/>
    <w:rsid w:val="00B731E3"/>
    <w:rsid w:val="00B736A3"/>
    <w:rsid w:val="00B75100"/>
    <w:rsid w:val="00B755EB"/>
    <w:rsid w:val="00B75B40"/>
    <w:rsid w:val="00B80AA2"/>
    <w:rsid w:val="00B81886"/>
    <w:rsid w:val="00B81F3E"/>
    <w:rsid w:val="00B85435"/>
    <w:rsid w:val="00B85928"/>
    <w:rsid w:val="00B85AEA"/>
    <w:rsid w:val="00B863D2"/>
    <w:rsid w:val="00B879BF"/>
    <w:rsid w:val="00B87E0D"/>
    <w:rsid w:val="00B90072"/>
    <w:rsid w:val="00B90187"/>
    <w:rsid w:val="00B91DDD"/>
    <w:rsid w:val="00B943F2"/>
    <w:rsid w:val="00B94C8B"/>
    <w:rsid w:val="00B94C96"/>
    <w:rsid w:val="00B94F6E"/>
    <w:rsid w:val="00B96A54"/>
    <w:rsid w:val="00B9775E"/>
    <w:rsid w:val="00B977D7"/>
    <w:rsid w:val="00BA0C69"/>
    <w:rsid w:val="00BA191A"/>
    <w:rsid w:val="00BA3BB8"/>
    <w:rsid w:val="00BB0BEF"/>
    <w:rsid w:val="00BB137A"/>
    <w:rsid w:val="00BB1D1B"/>
    <w:rsid w:val="00BB25FC"/>
    <w:rsid w:val="00BB3F9F"/>
    <w:rsid w:val="00BB4757"/>
    <w:rsid w:val="00BB4FBD"/>
    <w:rsid w:val="00BB75B5"/>
    <w:rsid w:val="00BB75D2"/>
    <w:rsid w:val="00BC39D5"/>
    <w:rsid w:val="00BC4247"/>
    <w:rsid w:val="00BC5B66"/>
    <w:rsid w:val="00BC79F5"/>
    <w:rsid w:val="00BD06D8"/>
    <w:rsid w:val="00BD35E4"/>
    <w:rsid w:val="00BD5EEA"/>
    <w:rsid w:val="00BE027B"/>
    <w:rsid w:val="00BE3C3E"/>
    <w:rsid w:val="00BE5C83"/>
    <w:rsid w:val="00BF05F1"/>
    <w:rsid w:val="00BF0AFA"/>
    <w:rsid w:val="00BF1F82"/>
    <w:rsid w:val="00BF27AC"/>
    <w:rsid w:val="00BF2EF9"/>
    <w:rsid w:val="00BF3764"/>
    <w:rsid w:val="00BF3CBC"/>
    <w:rsid w:val="00BF4047"/>
    <w:rsid w:val="00BF41CD"/>
    <w:rsid w:val="00BF4A78"/>
    <w:rsid w:val="00BF6440"/>
    <w:rsid w:val="00C01384"/>
    <w:rsid w:val="00C028AC"/>
    <w:rsid w:val="00C03280"/>
    <w:rsid w:val="00C045CE"/>
    <w:rsid w:val="00C0648C"/>
    <w:rsid w:val="00C06B0F"/>
    <w:rsid w:val="00C07099"/>
    <w:rsid w:val="00C07270"/>
    <w:rsid w:val="00C07897"/>
    <w:rsid w:val="00C10D65"/>
    <w:rsid w:val="00C12B26"/>
    <w:rsid w:val="00C130AF"/>
    <w:rsid w:val="00C1405D"/>
    <w:rsid w:val="00C177C2"/>
    <w:rsid w:val="00C2070E"/>
    <w:rsid w:val="00C2087F"/>
    <w:rsid w:val="00C21145"/>
    <w:rsid w:val="00C21913"/>
    <w:rsid w:val="00C23041"/>
    <w:rsid w:val="00C236FF"/>
    <w:rsid w:val="00C238D2"/>
    <w:rsid w:val="00C239A9"/>
    <w:rsid w:val="00C24D5A"/>
    <w:rsid w:val="00C26A60"/>
    <w:rsid w:val="00C27A90"/>
    <w:rsid w:val="00C33EC7"/>
    <w:rsid w:val="00C34B1F"/>
    <w:rsid w:val="00C35010"/>
    <w:rsid w:val="00C35EAA"/>
    <w:rsid w:val="00C36205"/>
    <w:rsid w:val="00C366FA"/>
    <w:rsid w:val="00C400AF"/>
    <w:rsid w:val="00C4148E"/>
    <w:rsid w:val="00C416BA"/>
    <w:rsid w:val="00C446D2"/>
    <w:rsid w:val="00C4491F"/>
    <w:rsid w:val="00C462C7"/>
    <w:rsid w:val="00C46BF2"/>
    <w:rsid w:val="00C50122"/>
    <w:rsid w:val="00C50A11"/>
    <w:rsid w:val="00C52134"/>
    <w:rsid w:val="00C5587C"/>
    <w:rsid w:val="00C56559"/>
    <w:rsid w:val="00C56611"/>
    <w:rsid w:val="00C60CD2"/>
    <w:rsid w:val="00C60FF8"/>
    <w:rsid w:val="00C61DCD"/>
    <w:rsid w:val="00C65B9C"/>
    <w:rsid w:val="00C65C0C"/>
    <w:rsid w:val="00C664C1"/>
    <w:rsid w:val="00C67611"/>
    <w:rsid w:val="00C70A8F"/>
    <w:rsid w:val="00C7192C"/>
    <w:rsid w:val="00C71AC3"/>
    <w:rsid w:val="00C72AF4"/>
    <w:rsid w:val="00C74B10"/>
    <w:rsid w:val="00C77F54"/>
    <w:rsid w:val="00C836AC"/>
    <w:rsid w:val="00C8372A"/>
    <w:rsid w:val="00C84F6E"/>
    <w:rsid w:val="00C858B2"/>
    <w:rsid w:val="00C8597F"/>
    <w:rsid w:val="00C85DC1"/>
    <w:rsid w:val="00C868D7"/>
    <w:rsid w:val="00C87A8D"/>
    <w:rsid w:val="00C87C09"/>
    <w:rsid w:val="00C930EF"/>
    <w:rsid w:val="00C93C2D"/>
    <w:rsid w:val="00C9414F"/>
    <w:rsid w:val="00C9588B"/>
    <w:rsid w:val="00C974F9"/>
    <w:rsid w:val="00C97E01"/>
    <w:rsid w:val="00CA30DB"/>
    <w:rsid w:val="00CA533F"/>
    <w:rsid w:val="00CA5548"/>
    <w:rsid w:val="00CA6B7A"/>
    <w:rsid w:val="00CA6C0E"/>
    <w:rsid w:val="00CB0C90"/>
    <w:rsid w:val="00CB1EF8"/>
    <w:rsid w:val="00CB4E69"/>
    <w:rsid w:val="00CC32CB"/>
    <w:rsid w:val="00CC3D3D"/>
    <w:rsid w:val="00CC48BE"/>
    <w:rsid w:val="00CC563B"/>
    <w:rsid w:val="00CC6964"/>
    <w:rsid w:val="00CC78D4"/>
    <w:rsid w:val="00CD06AA"/>
    <w:rsid w:val="00CD3CFA"/>
    <w:rsid w:val="00CD4094"/>
    <w:rsid w:val="00CD6C96"/>
    <w:rsid w:val="00CE0777"/>
    <w:rsid w:val="00CE0C55"/>
    <w:rsid w:val="00CE5597"/>
    <w:rsid w:val="00CE7B79"/>
    <w:rsid w:val="00CF0964"/>
    <w:rsid w:val="00CF1323"/>
    <w:rsid w:val="00CF2135"/>
    <w:rsid w:val="00CF364D"/>
    <w:rsid w:val="00CF36DE"/>
    <w:rsid w:val="00CF61FB"/>
    <w:rsid w:val="00CF6A71"/>
    <w:rsid w:val="00CF72F8"/>
    <w:rsid w:val="00D02EAB"/>
    <w:rsid w:val="00D061DA"/>
    <w:rsid w:val="00D06692"/>
    <w:rsid w:val="00D10F79"/>
    <w:rsid w:val="00D1184B"/>
    <w:rsid w:val="00D120E5"/>
    <w:rsid w:val="00D131A8"/>
    <w:rsid w:val="00D13899"/>
    <w:rsid w:val="00D14759"/>
    <w:rsid w:val="00D1657A"/>
    <w:rsid w:val="00D1673D"/>
    <w:rsid w:val="00D178D2"/>
    <w:rsid w:val="00D23EA3"/>
    <w:rsid w:val="00D250B7"/>
    <w:rsid w:val="00D32D86"/>
    <w:rsid w:val="00D32DFA"/>
    <w:rsid w:val="00D3671F"/>
    <w:rsid w:val="00D378E4"/>
    <w:rsid w:val="00D420D5"/>
    <w:rsid w:val="00D42AA9"/>
    <w:rsid w:val="00D42E4C"/>
    <w:rsid w:val="00D433D4"/>
    <w:rsid w:val="00D459D9"/>
    <w:rsid w:val="00D466DA"/>
    <w:rsid w:val="00D47E84"/>
    <w:rsid w:val="00D50E15"/>
    <w:rsid w:val="00D526F0"/>
    <w:rsid w:val="00D52F21"/>
    <w:rsid w:val="00D5381C"/>
    <w:rsid w:val="00D55841"/>
    <w:rsid w:val="00D57A6A"/>
    <w:rsid w:val="00D57F9D"/>
    <w:rsid w:val="00D60C7F"/>
    <w:rsid w:val="00D6159A"/>
    <w:rsid w:val="00D6646C"/>
    <w:rsid w:val="00D66C61"/>
    <w:rsid w:val="00D701C8"/>
    <w:rsid w:val="00D7033D"/>
    <w:rsid w:val="00D70D53"/>
    <w:rsid w:val="00D72D97"/>
    <w:rsid w:val="00D742C2"/>
    <w:rsid w:val="00D747A0"/>
    <w:rsid w:val="00D7627C"/>
    <w:rsid w:val="00D81712"/>
    <w:rsid w:val="00D82EAE"/>
    <w:rsid w:val="00D838BF"/>
    <w:rsid w:val="00D867DA"/>
    <w:rsid w:val="00D900B0"/>
    <w:rsid w:val="00D90349"/>
    <w:rsid w:val="00D9133F"/>
    <w:rsid w:val="00D91FA3"/>
    <w:rsid w:val="00D93695"/>
    <w:rsid w:val="00D93A1C"/>
    <w:rsid w:val="00DA32DE"/>
    <w:rsid w:val="00DA4822"/>
    <w:rsid w:val="00DA6F62"/>
    <w:rsid w:val="00DB0EB2"/>
    <w:rsid w:val="00DB288D"/>
    <w:rsid w:val="00DB404E"/>
    <w:rsid w:val="00DB5A3A"/>
    <w:rsid w:val="00DB644E"/>
    <w:rsid w:val="00DB713F"/>
    <w:rsid w:val="00DC0203"/>
    <w:rsid w:val="00DC1ADE"/>
    <w:rsid w:val="00DC22C9"/>
    <w:rsid w:val="00DC2F01"/>
    <w:rsid w:val="00DC46EE"/>
    <w:rsid w:val="00DC7AC3"/>
    <w:rsid w:val="00DD0346"/>
    <w:rsid w:val="00DD1EEC"/>
    <w:rsid w:val="00DD2778"/>
    <w:rsid w:val="00DD5F5C"/>
    <w:rsid w:val="00DD6FC8"/>
    <w:rsid w:val="00DE004A"/>
    <w:rsid w:val="00DE0144"/>
    <w:rsid w:val="00DE432B"/>
    <w:rsid w:val="00DE4FBA"/>
    <w:rsid w:val="00DE5B47"/>
    <w:rsid w:val="00DE692E"/>
    <w:rsid w:val="00DE7F28"/>
    <w:rsid w:val="00DF075D"/>
    <w:rsid w:val="00DF0E39"/>
    <w:rsid w:val="00DF4097"/>
    <w:rsid w:val="00E00ADF"/>
    <w:rsid w:val="00E0297E"/>
    <w:rsid w:val="00E04621"/>
    <w:rsid w:val="00E05B66"/>
    <w:rsid w:val="00E06ABB"/>
    <w:rsid w:val="00E1236D"/>
    <w:rsid w:val="00E143C3"/>
    <w:rsid w:val="00E21731"/>
    <w:rsid w:val="00E2336C"/>
    <w:rsid w:val="00E23396"/>
    <w:rsid w:val="00E234F1"/>
    <w:rsid w:val="00E26C24"/>
    <w:rsid w:val="00E27C2A"/>
    <w:rsid w:val="00E301E2"/>
    <w:rsid w:val="00E302B2"/>
    <w:rsid w:val="00E3364C"/>
    <w:rsid w:val="00E34691"/>
    <w:rsid w:val="00E36E6E"/>
    <w:rsid w:val="00E36F58"/>
    <w:rsid w:val="00E37B67"/>
    <w:rsid w:val="00E37DE3"/>
    <w:rsid w:val="00E40284"/>
    <w:rsid w:val="00E4030C"/>
    <w:rsid w:val="00E40957"/>
    <w:rsid w:val="00E40F1A"/>
    <w:rsid w:val="00E41BBA"/>
    <w:rsid w:val="00E43392"/>
    <w:rsid w:val="00E4487B"/>
    <w:rsid w:val="00E44C32"/>
    <w:rsid w:val="00E45001"/>
    <w:rsid w:val="00E47C9E"/>
    <w:rsid w:val="00E47DA0"/>
    <w:rsid w:val="00E51BB6"/>
    <w:rsid w:val="00E52F45"/>
    <w:rsid w:val="00E536DE"/>
    <w:rsid w:val="00E53A1E"/>
    <w:rsid w:val="00E55970"/>
    <w:rsid w:val="00E60C5A"/>
    <w:rsid w:val="00E6116F"/>
    <w:rsid w:val="00E61EAE"/>
    <w:rsid w:val="00E658EF"/>
    <w:rsid w:val="00E65C13"/>
    <w:rsid w:val="00E72BFA"/>
    <w:rsid w:val="00E72CFF"/>
    <w:rsid w:val="00E74E0A"/>
    <w:rsid w:val="00E76B9C"/>
    <w:rsid w:val="00E77ABB"/>
    <w:rsid w:val="00E77DF1"/>
    <w:rsid w:val="00E83EFB"/>
    <w:rsid w:val="00E84E24"/>
    <w:rsid w:val="00E90BA6"/>
    <w:rsid w:val="00E91A6F"/>
    <w:rsid w:val="00E93767"/>
    <w:rsid w:val="00E94308"/>
    <w:rsid w:val="00E94AA1"/>
    <w:rsid w:val="00E94EEE"/>
    <w:rsid w:val="00E975D7"/>
    <w:rsid w:val="00E97CE1"/>
    <w:rsid w:val="00EA2668"/>
    <w:rsid w:val="00EA3BC6"/>
    <w:rsid w:val="00EA793A"/>
    <w:rsid w:val="00EA7BB2"/>
    <w:rsid w:val="00EB1AF2"/>
    <w:rsid w:val="00EB3219"/>
    <w:rsid w:val="00EB3B99"/>
    <w:rsid w:val="00EB4824"/>
    <w:rsid w:val="00EB50B1"/>
    <w:rsid w:val="00EB7BA0"/>
    <w:rsid w:val="00EC01DC"/>
    <w:rsid w:val="00EC08DB"/>
    <w:rsid w:val="00EC114A"/>
    <w:rsid w:val="00EC1162"/>
    <w:rsid w:val="00EC13DC"/>
    <w:rsid w:val="00EC2361"/>
    <w:rsid w:val="00EC3608"/>
    <w:rsid w:val="00EC3A45"/>
    <w:rsid w:val="00EC4EF0"/>
    <w:rsid w:val="00EC50A6"/>
    <w:rsid w:val="00EC60DD"/>
    <w:rsid w:val="00EC67B4"/>
    <w:rsid w:val="00EC7C96"/>
    <w:rsid w:val="00ED089A"/>
    <w:rsid w:val="00ED0B85"/>
    <w:rsid w:val="00ED1812"/>
    <w:rsid w:val="00ED33A8"/>
    <w:rsid w:val="00ED69AB"/>
    <w:rsid w:val="00EE0BFB"/>
    <w:rsid w:val="00EE7361"/>
    <w:rsid w:val="00EE7DA5"/>
    <w:rsid w:val="00EF144C"/>
    <w:rsid w:val="00EF161F"/>
    <w:rsid w:val="00EF387B"/>
    <w:rsid w:val="00EF3AF7"/>
    <w:rsid w:val="00EF54D9"/>
    <w:rsid w:val="00EF5A3A"/>
    <w:rsid w:val="00EF5A70"/>
    <w:rsid w:val="00EF7007"/>
    <w:rsid w:val="00F00FB4"/>
    <w:rsid w:val="00F021C0"/>
    <w:rsid w:val="00F029B8"/>
    <w:rsid w:val="00F03EF6"/>
    <w:rsid w:val="00F04C4A"/>
    <w:rsid w:val="00F04FFF"/>
    <w:rsid w:val="00F05BB1"/>
    <w:rsid w:val="00F06341"/>
    <w:rsid w:val="00F065A2"/>
    <w:rsid w:val="00F07FEA"/>
    <w:rsid w:val="00F14A79"/>
    <w:rsid w:val="00F153D9"/>
    <w:rsid w:val="00F15FA7"/>
    <w:rsid w:val="00F217E1"/>
    <w:rsid w:val="00F23928"/>
    <w:rsid w:val="00F242AB"/>
    <w:rsid w:val="00F24D5F"/>
    <w:rsid w:val="00F26806"/>
    <w:rsid w:val="00F271D6"/>
    <w:rsid w:val="00F274AE"/>
    <w:rsid w:val="00F35A8B"/>
    <w:rsid w:val="00F370AB"/>
    <w:rsid w:val="00F40DC1"/>
    <w:rsid w:val="00F42E1E"/>
    <w:rsid w:val="00F42E96"/>
    <w:rsid w:val="00F441BC"/>
    <w:rsid w:val="00F45B64"/>
    <w:rsid w:val="00F514D0"/>
    <w:rsid w:val="00F52CDC"/>
    <w:rsid w:val="00F564BB"/>
    <w:rsid w:val="00F600AB"/>
    <w:rsid w:val="00F63007"/>
    <w:rsid w:val="00F63E3B"/>
    <w:rsid w:val="00F63F3C"/>
    <w:rsid w:val="00F64FA5"/>
    <w:rsid w:val="00F66E66"/>
    <w:rsid w:val="00F674E4"/>
    <w:rsid w:val="00F72F45"/>
    <w:rsid w:val="00F744CE"/>
    <w:rsid w:val="00F75089"/>
    <w:rsid w:val="00F7523A"/>
    <w:rsid w:val="00F774CB"/>
    <w:rsid w:val="00F80300"/>
    <w:rsid w:val="00F82A40"/>
    <w:rsid w:val="00F82AA3"/>
    <w:rsid w:val="00F8397E"/>
    <w:rsid w:val="00F85A0E"/>
    <w:rsid w:val="00F85C84"/>
    <w:rsid w:val="00F86B86"/>
    <w:rsid w:val="00F9184B"/>
    <w:rsid w:val="00F92330"/>
    <w:rsid w:val="00F92D1D"/>
    <w:rsid w:val="00F93C85"/>
    <w:rsid w:val="00F956A8"/>
    <w:rsid w:val="00F97A00"/>
    <w:rsid w:val="00FA1BFA"/>
    <w:rsid w:val="00FA2CF7"/>
    <w:rsid w:val="00FA33A5"/>
    <w:rsid w:val="00FA4A9B"/>
    <w:rsid w:val="00FA4DE3"/>
    <w:rsid w:val="00FB04EE"/>
    <w:rsid w:val="00FB0D72"/>
    <w:rsid w:val="00FB2D11"/>
    <w:rsid w:val="00FB4940"/>
    <w:rsid w:val="00FB5B52"/>
    <w:rsid w:val="00FC0574"/>
    <w:rsid w:val="00FC5E24"/>
    <w:rsid w:val="00FC6D84"/>
    <w:rsid w:val="00FC6FE3"/>
    <w:rsid w:val="00FD1247"/>
    <w:rsid w:val="00FD16E6"/>
    <w:rsid w:val="00FD3CE6"/>
    <w:rsid w:val="00FD3DB4"/>
    <w:rsid w:val="00FD47C9"/>
    <w:rsid w:val="00FD6516"/>
    <w:rsid w:val="00FD6CC7"/>
    <w:rsid w:val="00FD6D94"/>
    <w:rsid w:val="00FD6E51"/>
    <w:rsid w:val="00FD7A79"/>
    <w:rsid w:val="00FE18CB"/>
    <w:rsid w:val="00FE1BB9"/>
    <w:rsid w:val="00FE1CCE"/>
    <w:rsid w:val="00FE2041"/>
    <w:rsid w:val="00FE2673"/>
    <w:rsid w:val="00FE3946"/>
    <w:rsid w:val="00FE3D2E"/>
    <w:rsid w:val="00FE5178"/>
    <w:rsid w:val="00FE6D0C"/>
    <w:rsid w:val="00FE6DDA"/>
    <w:rsid w:val="00FE7084"/>
    <w:rsid w:val="00FE75FC"/>
    <w:rsid w:val="00FE7A34"/>
    <w:rsid w:val="00FF0866"/>
    <w:rsid w:val="00FF08E5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3E3ED9D2-00C9-4AC5-A0E4-F099F15A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A88"/>
    <w:rPr>
      <w:rFonts w:ascii="Verdana" w:hAnsi="Verdana" w:cs="Courier New"/>
      <w:szCs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 w:cs="Times New Roman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 w:cs="Times New Roman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 w:cs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 w:cs="Times New Roman"/>
      <w:sz w:val="24"/>
      <w:szCs w:val="20"/>
    </w:rPr>
  </w:style>
  <w:style w:type="paragraph" w:styleId="BodyText2">
    <w:name w:val="Body Text 2"/>
    <w:basedOn w:val="Normal"/>
    <w:pPr>
      <w:spacing w:line="360" w:lineRule="auto"/>
    </w:pPr>
    <w:rPr>
      <w:rFonts w:ascii="Times New Roman" w:hAnsi="Times New Roman" w:cs="Times New Roman"/>
      <w:sz w:val="22"/>
    </w:rPr>
  </w:style>
  <w:style w:type="paragraph" w:styleId="BodyText3">
    <w:name w:val="Body Text 3"/>
    <w:basedOn w:val="Normal"/>
    <w:pPr>
      <w:spacing w:line="360" w:lineRule="auto"/>
    </w:pPr>
    <w:rPr>
      <w:rFonts w:ascii="Times New Roman" w:hAnsi="Times New Roman" w:cs="Times New Roman"/>
      <w:color w:val="FF0000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 w:cs="Arial Unicode MS"/>
      <w:color w:val="000000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</w:rPr>
  </w:style>
  <w:style w:type="character" w:styleId="Emphasis">
    <w:name w:val="Emphasis"/>
    <w:uiPriority w:val="20"/>
    <w:qFormat/>
    <w:rsid w:val="001314BB"/>
    <w:rPr>
      <w:i/>
      <w:iCs/>
    </w:rPr>
  </w:style>
  <w:style w:type="character" w:styleId="CommentReference">
    <w:name w:val="annotation reference"/>
    <w:rsid w:val="00DE7F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7F28"/>
    <w:rPr>
      <w:szCs w:val="20"/>
    </w:rPr>
  </w:style>
  <w:style w:type="character" w:customStyle="1" w:styleId="CommentTextChar">
    <w:name w:val="Comment Text Char"/>
    <w:link w:val="CommentText"/>
    <w:rsid w:val="00DE7F28"/>
    <w:rPr>
      <w:rFonts w:ascii="Verdana" w:hAnsi="Verdana"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7F28"/>
    <w:rPr>
      <w:b/>
      <w:bCs/>
    </w:rPr>
  </w:style>
  <w:style w:type="character" w:customStyle="1" w:styleId="CommentSubjectChar">
    <w:name w:val="Comment Subject Char"/>
    <w:link w:val="CommentSubject"/>
    <w:rsid w:val="00DE7F28"/>
    <w:rPr>
      <w:rFonts w:ascii="Verdana" w:hAnsi="Verdana" w:cs="Courier New"/>
      <w:b/>
      <w:bCs/>
      <w:lang w:eastAsia="en-US"/>
    </w:rPr>
  </w:style>
  <w:style w:type="paragraph" w:customStyle="1" w:styleId="LightList-Accent31">
    <w:name w:val="Light List - Accent 31"/>
    <w:hidden/>
    <w:uiPriority w:val="99"/>
    <w:semiHidden/>
    <w:rsid w:val="003B6F33"/>
    <w:rPr>
      <w:rFonts w:ascii="Verdana" w:hAnsi="Verdana" w:cs="Courier New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881F4C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A54E9"/>
  </w:style>
  <w:style w:type="paragraph" w:styleId="ListParagraph">
    <w:name w:val="List Paragraph"/>
    <w:basedOn w:val="Normal"/>
    <w:uiPriority w:val="34"/>
    <w:qFormat/>
    <w:rsid w:val="003279E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165C4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65C4"/>
    <w:rPr>
      <w:rFonts w:ascii="Calibri" w:eastAsiaTheme="minorHAnsi" w:hAnsi="Calibri" w:cs="Consolas"/>
      <w:sz w:val="22"/>
      <w:szCs w:val="21"/>
    </w:rPr>
  </w:style>
  <w:style w:type="character" w:customStyle="1" w:styleId="annotate7">
    <w:name w:val="annotate7"/>
    <w:basedOn w:val="DefaultParagraphFont"/>
    <w:rsid w:val="001C33EB"/>
  </w:style>
  <w:style w:type="character" w:customStyle="1" w:styleId="apple-tab-span">
    <w:name w:val="apple-tab-span"/>
    <w:basedOn w:val="DefaultParagraphFont"/>
    <w:rsid w:val="00866CE3"/>
  </w:style>
  <w:style w:type="character" w:customStyle="1" w:styleId="Heading2Char">
    <w:name w:val="Heading 2 Char"/>
    <w:basedOn w:val="DefaultParagraphFont"/>
    <w:link w:val="Heading2"/>
    <w:rsid w:val="000C084B"/>
    <w:rPr>
      <w:b/>
      <w:bCs/>
      <w:sz w:val="2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93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4694">
          <w:marLeft w:val="180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a.com/products/converged-packet-optical/?src=PR" TargetMode="External"/><Relationship Id="rId13" Type="http://schemas.openxmlformats.org/officeDocument/2006/relationships/hyperlink" Target="http://www.ciena.com/resources/application-notes/Enabling-a-Bigger-and-Smarter-Network-with-Cienas-WaveLogic-3-AN.html?src=PR" TargetMode="External"/><Relationship Id="rId18" Type="http://schemas.openxmlformats.org/officeDocument/2006/relationships/hyperlink" Target="mailto:eva@activepr.bi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iena.com/products/6500/?src=PR" TargetMode="External"/><Relationship Id="rId17" Type="http://schemas.openxmlformats.org/officeDocument/2006/relationships/hyperlink" Target="mailto:danielle@activepr.bi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ena.com/investor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ena.com/technology/?src=PR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ciena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ciena.com/products/one-control-unified-management-system/?src=P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u.ae/" TargetMode="External"/><Relationship Id="rId14" Type="http://schemas.openxmlformats.org/officeDocument/2006/relationships/hyperlink" Target="http://www.ciena.com/products/one-control-unified-management-system/?src=PR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E365-79D7-40FE-A86D-EC41DA7A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Ciena</Company>
  <LinksUpToDate>false</LinksUpToDate>
  <CharactersWithSpaces>6620</CharactersWithSpaces>
  <SharedDoc>false</SharedDoc>
  <HLinks>
    <vt:vector size="90" baseType="variant">
      <vt:variant>
        <vt:i4>3276852</vt:i4>
      </vt:variant>
      <vt:variant>
        <vt:i4>42</vt:i4>
      </vt:variant>
      <vt:variant>
        <vt:i4>0</vt:i4>
      </vt:variant>
      <vt:variant>
        <vt:i4>5</vt:i4>
      </vt:variant>
      <vt:variant>
        <vt:lpwstr>http://www.ciena.com/investors</vt:lpwstr>
      </vt:variant>
      <vt:variant>
        <vt:lpwstr/>
      </vt:variant>
      <vt:variant>
        <vt:i4>1179718</vt:i4>
      </vt:variant>
      <vt:variant>
        <vt:i4>39</vt:i4>
      </vt:variant>
      <vt:variant>
        <vt:i4>0</vt:i4>
      </vt:variant>
      <vt:variant>
        <vt:i4>5</vt:i4>
      </vt:variant>
      <vt:variant>
        <vt:lpwstr>http://www.linkedin.com/company/ciena</vt:lpwstr>
      </vt:variant>
      <vt:variant>
        <vt:lpwstr/>
      </vt:variant>
      <vt:variant>
        <vt:i4>2293856</vt:i4>
      </vt:variant>
      <vt:variant>
        <vt:i4>36</vt:i4>
      </vt:variant>
      <vt:variant>
        <vt:i4>0</vt:i4>
      </vt:variant>
      <vt:variant>
        <vt:i4>5</vt:i4>
      </vt:variant>
      <vt:variant>
        <vt:lpwstr>http://www.equinix.com/</vt:lpwstr>
      </vt:variant>
      <vt:variant>
        <vt:lpwstr/>
      </vt:variant>
      <vt:variant>
        <vt:i4>7798893</vt:i4>
      </vt:variant>
      <vt:variant>
        <vt:i4>33</vt:i4>
      </vt:variant>
      <vt:variant>
        <vt:i4>0</vt:i4>
      </vt:variant>
      <vt:variant>
        <vt:i4>5</vt:i4>
      </vt:variant>
      <vt:variant>
        <vt:lpwstr>http://www.ciena.com/products/one-control-unified-management-system/?src=PR</vt:lpwstr>
      </vt:variant>
      <vt:variant>
        <vt:lpwstr/>
      </vt:variant>
      <vt:variant>
        <vt:i4>327684</vt:i4>
      </vt:variant>
      <vt:variant>
        <vt:i4>30</vt:i4>
      </vt:variant>
      <vt:variant>
        <vt:i4>0</vt:i4>
      </vt:variant>
      <vt:variant>
        <vt:i4>5</vt:i4>
      </vt:variant>
      <vt:variant>
        <vt:lpwstr>http://www.ciena.com/solutions/enterprise/datacenter-connect/?src=PR</vt:lpwstr>
      </vt:variant>
      <vt:variant>
        <vt:lpwstr/>
      </vt:variant>
      <vt:variant>
        <vt:i4>7602294</vt:i4>
      </vt:variant>
      <vt:variant>
        <vt:i4>27</vt:i4>
      </vt:variant>
      <vt:variant>
        <vt:i4>0</vt:i4>
      </vt:variant>
      <vt:variant>
        <vt:i4>5</vt:i4>
      </vt:variant>
      <vt:variant>
        <vt:lpwstr>http://www.ciena.com/products/6500/?src=PR</vt:lpwstr>
      </vt:variant>
      <vt:variant>
        <vt:lpwstr/>
      </vt:variant>
      <vt:variant>
        <vt:i4>8323133</vt:i4>
      </vt:variant>
      <vt:variant>
        <vt:i4>24</vt:i4>
      </vt:variant>
      <vt:variant>
        <vt:i4>0</vt:i4>
      </vt:variant>
      <vt:variant>
        <vt:i4>5</vt:i4>
      </vt:variant>
      <vt:variant>
        <vt:lpwstr>http://www.ciena.com/technology/?src=pr</vt:lpwstr>
      </vt:variant>
      <vt:variant>
        <vt:lpwstr/>
      </vt:variant>
      <vt:variant>
        <vt:i4>1376340</vt:i4>
      </vt:variant>
      <vt:variant>
        <vt:i4>21</vt:i4>
      </vt:variant>
      <vt:variant>
        <vt:i4>0</vt:i4>
      </vt:variant>
      <vt:variant>
        <vt:i4>5</vt:i4>
      </vt:variant>
      <vt:variant>
        <vt:lpwstr>http://azure.microsoft.com/en-us/</vt:lpwstr>
      </vt:variant>
      <vt:variant>
        <vt:lpwstr/>
      </vt:variant>
      <vt:variant>
        <vt:i4>3670055</vt:i4>
      </vt:variant>
      <vt:variant>
        <vt:i4>18</vt:i4>
      </vt:variant>
      <vt:variant>
        <vt:i4>0</vt:i4>
      </vt:variant>
      <vt:variant>
        <vt:i4>5</vt:i4>
      </vt:variant>
      <vt:variant>
        <vt:lpwstr>http://aws.amazon.com/</vt:lpwstr>
      </vt:variant>
      <vt:variant>
        <vt:lpwstr/>
      </vt:variant>
      <vt:variant>
        <vt:i4>2097206</vt:i4>
      </vt:variant>
      <vt:variant>
        <vt:i4>15</vt:i4>
      </vt:variant>
      <vt:variant>
        <vt:i4>0</vt:i4>
      </vt:variant>
      <vt:variant>
        <vt:i4>5</vt:i4>
      </vt:variant>
      <vt:variant>
        <vt:lpwstr>http://www.equinix.com/solutions/by-services/interconnection/exchanges/equinix-cloud-exchange/</vt:lpwstr>
      </vt:variant>
      <vt:variant>
        <vt:lpwstr/>
      </vt:variant>
      <vt:variant>
        <vt:i4>7602294</vt:i4>
      </vt:variant>
      <vt:variant>
        <vt:i4>12</vt:i4>
      </vt:variant>
      <vt:variant>
        <vt:i4>0</vt:i4>
      </vt:variant>
      <vt:variant>
        <vt:i4>5</vt:i4>
      </vt:variant>
      <vt:variant>
        <vt:lpwstr>http://www.ciena.com/products/6500/?src=PR</vt:lpwstr>
      </vt:variant>
      <vt:variant>
        <vt:lpwstr/>
      </vt:variant>
      <vt:variant>
        <vt:i4>4194393</vt:i4>
      </vt:variant>
      <vt:variant>
        <vt:i4>9</vt:i4>
      </vt:variant>
      <vt:variant>
        <vt:i4>0</vt:i4>
      </vt:variant>
      <vt:variant>
        <vt:i4>5</vt:i4>
      </vt:variant>
      <vt:variant>
        <vt:lpwstr>http://www.ciena.com/?src=PR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http://www.equinix.com/</vt:lpwstr>
      </vt:variant>
      <vt:variant>
        <vt:lpwstr/>
      </vt:variant>
      <vt:variant>
        <vt:i4>852028</vt:i4>
      </vt:variant>
      <vt:variant>
        <vt:i4>3</vt:i4>
      </vt:variant>
      <vt:variant>
        <vt:i4>0</vt:i4>
      </vt:variant>
      <vt:variant>
        <vt:i4>5</vt:i4>
      </vt:variant>
      <vt:variant>
        <vt:lpwstr>mailto:ir@ciena.com</vt:lpwstr>
      </vt:variant>
      <vt:variant>
        <vt:lpwstr/>
      </vt:variant>
      <vt:variant>
        <vt:i4>327733</vt:i4>
      </vt:variant>
      <vt:variant>
        <vt:i4>0</vt:i4>
      </vt:variant>
      <vt:variant>
        <vt:i4>0</vt:i4>
      </vt:variant>
      <vt:variant>
        <vt:i4>5</vt:i4>
      </vt:variant>
      <vt:variant>
        <vt:lpwstr>mailto:jmoody@ciena.com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>Template</dc:subject>
  <dc:creator>N. Anderson</dc:creator>
  <cp:lastModifiedBy>Ahmed Shahem Shareef</cp:lastModifiedBy>
  <cp:revision>27</cp:revision>
  <cp:lastPrinted>2015-02-17T17:57:00Z</cp:lastPrinted>
  <dcterms:created xsi:type="dcterms:W3CDTF">2015-03-11T04:04:00Z</dcterms:created>
  <dcterms:modified xsi:type="dcterms:W3CDTF">2015-03-11T08:52:00Z</dcterms:modified>
</cp:coreProperties>
</file>